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DAAE" w14:textId="77777777" w:rsidR="001C269F" w:rsidRDefault="003B1419" w:rsidP="00C47C32">
      <w:r>
        <w:t>Partial answers for the Section 2 Homework</w:t>
      </w:r>
    </w:p>
    <w:p w14:paraId="62462B56" w14:textId="77777777" w:rsidR="001C269F" w:rsidRDefault="001C269F" w:rsidP="00C47C32"/>
    <w:p w14:paraId="38F97243" w14:textId="1F0DFD8B" w:rsidR="005C72C3" w:rsidRDefault="00F059F3" w:rsidP="00C47C32">
      <w:r>
        <w:t>3.7</w:t>
      </w:r>
    </w:p>
    <w:p w14:paraId="76C49349" w14:textId="6A60AD4F" w:rsidR="005F6EF9" w:rsidRDefault="005F6EF9" w:rsidP="00C47C32">
      <w:r>
        <w:t xml:space="preserve">Get the data into R! </w:t>
      </w:r>
    </w:p>
    <w:p w14:paraId="2E35C5FD" w14:textId="77777777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t># Change to the folder location on your computer</w:t>
      </w:r>
      <w:r w:rsidRPr="005F6EF9">
        <w:rPr>
          <w:rFonts w:ascii="Courier New" w:eastAsia="Times New Roman" w:hAnsi="Courier New" w:cs="Courier New"/>
        </w:rPr>
        <w:br/>
        <w:t>setwd(dir = "C:\\chris") </w:t>
      </w:r>
    </w:p>
    <w:p w14:paraId="5FF95100" w14:textId="77777777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t>set1 &lt;- read.table(file = "ex3-7.txt", header = TRUE, sep = "")</w:t>
      </w:r>
      <w:r w:rsidRPr="005F6EF9">
        <w:rPr>
          <w:rFonts w:ascii="Courier New" w:eastAsia="Times New Roman" w:hAnsi="Courier New" w:cs="Courier New"/>
        </w:rPr>
        <w:br/>
        <w:t>head(set1)</w:t>
      </w:r>
    </w:p>
    <w:p w14:paraId="7AA561E3" w14:textId="5719976B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t xml:space="preserve"># </w:t>
      </w:r>
      <w:r>
        <w:rPr>
          <w:rFonts w:ascii="Courier New" w:eastAsia="Times New Roman" w:hAnsi="Courier New" w:cs="Courier New"/>
        </w:rPr>
        <w:t>O</w:t>
      </w:r>
      <w:r w:rsidRPr="005F6EF9">
        <w:rPr>
          <w:rFonts w:ascii="Courier New" w:eastAsia="Times New Roman" w:hAnsi="Courier New" w:cs="Courier New"/>
        </w:rPr>
        <w:t xml:space="preserve">ne </w:t>
      </w:r>
      <w:r>
        <w:rPr>
          <w:rFonts w:ascii="Courier New" w:eastAsia="Times New Roman" w:hAnsi="Courier New" w:cs="Courier New"/>
        </w:rPr>
        <w:t>could partition out the variables into</w:t>
      </w:r>
      <w:r w:rsidRPr="005F6EF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objects called x and y</w:t>
      </w:r>
      <w:r>
        <w:rPr>
          <w:rFonts w:ascii="Courier New" w:eastAsia="Times New Roman" w:hAnsi="Courier New" w:cs="Courier New"/>
        </w:rPr>
        <w:br/>
        <w:t xml:space="preserve">  </w:t>
      </w:r>
      <w:r w:rsidRPr="005F6EF9">
        <w:rPr>
          <w:rFonts w:ascii="Courier New" w:eastAsia="Times New Roman" w:hAnsi="Courier New" w:cs="Courier New"/>
        </w:rPr>
        <w:t>using</w:t>
      </w:r>
      <w:r w:rsidRPr="005F6EF9">
        <w:rPr>
          <w:rFonts w:ascii="Courier New" w:eastAsia="Times New Roman" w:hAnsi="Courier New" w:cs="Courier New"/>
        </w:rPr>
        <w:br/>
        <w:t>x &lt;- set1[,1]</w:t>
      </w:r>
      <w:r w:rsidRPr="005F6EF9">
        <w:rPr>
          <w:rFonts w:ascii="Courier New" w:eastAsia="Times New Roman" w:hAnsi="Courier New" w:cs="Courier New"/>
        </w:rPr>
        <w:br/>
        <w:t>y &lt;- set1[,2]</w:t>
      </w:r>
    </w:p>
    <w:p w14:paraId="35A92917" w14:textId="5F303267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t xml:space="preserve"># Otherwise, just use set1$StandardTherapy and set1$NewTherapy </w:t>
      </w:r>
    </w:p>
    <w:p w14:paraId="359A394A" w14:textId="77777777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t># Also, one could form the data by typing it directly into a program</w:t>
      </w:r>
      <w:r w:rsidRPr="005F6EF9">
        <w:rPr>
          <w:rFonts w:ascii="Courier New" w:eastAsia="Times New Roman" w:hAnsi="Courier New" w:cs="Courier New"/>
        </w:rPr>
        <w:br/>
        <w:t>temp&lt;-c(4,5,</w:t>
      </w:r>
      <w:r w:rsidRPr="005F6EF9">
        <w:rPr>
          <w:rFonts w:ascii="Courier New" w:eastAsia="Times New Roman" w:hAnsi="Courier New" w:cs="Courier New"/>
        </w:rPr>
        <w:br/>
        <w:t>15,20,</w:t>
      </w:r>
      <w:r w:rsidRPr="005F6EF9">
        <w:rPr>
          <w:rFonts w:ascii="Courier New" w:eastAsia="Times New Roman" w:hAnsi="Courier New" w:cs="Courier New"/>
        </w:rPr>
        <w:br/>
        <w:t>24,29,</w:t>
      </w:r>
      <w:r w:rsidRPr="005F6EF9">
        <w:rPr>
          <w:rFonts w:ascii="Courier New" w:eastAsia="Times New Roman" w:hAnsi="Courier New" w:cs="Courier New"/>
        </w:rPr>
        <w:br/>
        <w:t>10,15,</w:t>
      </w:r>
      <w:r w:rsidRPr="005F6EF9">
        <w:rPr>
          <w:rFonts w:ascii="Courier New" w:eastAsia="Times New Roman" w:hAnsi="Courier New" w:cs="Courier New"/>
        </w:rPr>
        <w:br/>
        <w:t>1,7,</w:t>
      </w:r>
      <w:r w:rsidRPr="005F6EF9">
        <w:rPr>
          <w:rFonts w:ascii="Courier New" w:eastAsia="Times New Roman" w:hAnsi="Courier New" w:cs="Courier New"/>
        </w:rPr>
        <w:br/>
        <w:t>27,32,</w:t>
      </w:r>
      <w:r w:rsidRPr="005F6EF9">
        <w:rPr>
          <w:rFonts w:ascii="Courier New" w:eastAsia="Times New Roman" w:hAnsi="Courier New" w:cs="Courier New"/>
        </w:rPr>
        <w:br/>
        <w:t>31,36,</w:t>
      </w:r>
      <w:r w:rsidRPr="005F6EF9">
        <w:rPr>
          <w:rFonts w:ascii="Courier New" w:eastAsia="Times New Roman" w:hAnsi="Courier New" w:cs="Courier New"/>
        </w:rPr>
        <w:br/>
        <w:t>14,17,</w:t>
      </w:r>
      <w:r w:rsidRPr="005F6EF9">
        <w:rPr>
          <w:rFonts w:ascii="Courier New" w:eastAsia="Times New Roman" w:hAnsi="Courier New" w:cs="Courier New"/>
        </w:rPr>
        <w:br/>
        <w:t>2,15,</w:t>
      </w:r>
      <w:r w:rsidRPr="005F6EF9">
        <w:rPr>
          <w:rFonts w:ascii="Courier New" w:eastAsia="Times New Roman" w:hAnsi="Courier New" w:cs="Courier New"/>
        </w:rPr>
        <w:br/>
        <w:t>16,19,</w:t>
      </w:r>
      <w:r w:rsidRPr="005F6EF9">
        <w:rPr>
          <w:rFonts w:ascii="Courier New" w:eastAsia="Times New Roman" w:hAnsi="Courier New" w:cs="Courier New"/>
        </w:rPr>
        <w:br/>
        <w:t>32,35,</w:t>
      </w:r>
      <w:r w:rsidRPr="005F6EF9">
        <w:rPr>
          <w:rFonts w:ascii="Courier New" w:eastAsia="Times New Roman" w:hAnsi="Courier New" w:cs="Courier New"/>
        </w:rPr>
        <w:br/>
        <w:t>7,10,</w:t>
      </w:r>
      <w:r w:rsidRPr="005F6EF9">
        <w:rPr>
          <w:rFonts w:ascii="Courier New" w:eastAsia="Times New Roman" w:hAnsi="Courier New" w:cs="Courier New"/>
        </w:rPr>
        <w:br/>
        <w:t>13,16,</w:t>
      </w:r>
      <w:r w:rsidRPr="005F6EF9">
        <w:rPr>
          <w:rFonts w:ascii="Courier New" w:eastAsia="Times New Roman" w:hAnsi="Courier New" w:cs="Courier New"/>
        </w:rPr>
        <w:br/>
        <w:t>36,39,</w:t>
      </w:r>
      <w:r w:rsidRPr="005F6EF9">
        <w:rPr>
          <w:rFonts w:ascii="Courier New" w:eastAsia="Times New Roman" w:hAnsi="Courier New" w:cs="Courier New"/>
        </w:rPr>
        <w:br/>
        <w:t>29,27,</w:t>
      </w:r>
      <w:r w:rsidRPr="005F6EF9">
        <w:rPr>
          <w:rFonts w:ascii="Courier New" w:eastAsia="Times New Roman" w:hAnsi="Courier New" w:cs="Courier New"/>
        </w:rPr>
        <w:br/>
        <w:t>6,14,</w:t>
      </w:r>
      <w:r w:rsidRPr="005F6EF9">
        <w:rPr>
          <w:rFonts w:ascii="Courier New" w:eastAsia="Times New Roman" w:hAnsi="Courier New" w:cs="Courier New"/>
        </w:rPr>
        <w:br/>
        <w:t>12,10,</w:t>
      </w:r>
      <w:r w:rsidRPr="005F6EF9">
        <w:rPr>
          <w:rFonts w:ascii="Courier New" w:eastAsia="Times New Roman" w:hAnsi="Courier New" w:cs="Courier New"/>
        </w:rPr>
        <w:br/>
        <w:t>18,16,</w:t>
      </w:r>
      <w:r w:rsidRPr="005F6EF9">
        <w:rPr>
          <w:rFonts w:ascii="Courier New" w:eastAsia="Times New Roman" w:hAnsi="Courier New" w:cs="Courier New"/>
        </w:rPr>
        <w:br/>
        <w:t>14,12,</w:t>
      </w:r>
      <w:r w:rsidRPr="005F6EF9">
        <w:rPr>
          <w:rFonts w:ascii="Courier New" w:eastAsia="Times New Roman" w:hAnsi="Courier New" w:cs="Courier New"/>
        </w:rPr>
        <w:br/>
        <w:t>15,13,</w:t>
      </w:r>
      <w:r w:rsidRPr="005F6EF9">
        <w:rPr>
          <w:rFonts w:ascii="Courier New" w:eastAsia="Times New Roman" w:hAnsi="Courier New" w:cs="Courier New"/>
        </w:rPr>
        <w:br/>
        <w:t>18,16,</w:t>
      </w:r>
      <w:r w:rsidRPr="005F6EF9">
        <w:rPr>
          <w:rFonts w:ascii="Courier New" w:eastAsia="Times New Roman" w:hAnsi="Courier New" w:cs="Courier New"/>
        </w:rPr>
        <w:br/>
        <w:t>6,9,</w:t>
      </w:r>
      <w:r w:rsidRPr="005F6EF9">
        <w:rPr>
          <w:rFonts w:ascii="Courier New" w:eastAsia="Times New Roman" w:hAnsi="Courier New" w:cs="Courier New"/>
        </w:rPr>
        <w:br/>
        <w:t>13,18,</w:t>
      </w:r>
      <w:r w:rsidRPr="005F6EF9">
        <w:rPr>
          <w:rFonts w:ascii="Courier New" w:eastAsia="Times New Roman" w:hAnsi="Courier New" w:cs="Courier New"/>
        </w:rPr>
        <w:br/>
        <w:t>21,33,</w:t>
      </w:r>
      <w:r w:rsidRPr="005F6EF9">
        <w:rPr>
          <w:rFonts w:ascii="Courier New" w:eastAsia="Times New Roman" w:hAnsi="Courier New" w:cs="Courier New"/>
        </w:rPr>
        <w:br/>
        <w:t>20,30,</w:t>
      </w:r>
      <w:r w:rsidRPr="005F6EF9">
        <w:rPr>
          <w:rFonts w:ascii="Courier New" w:eastAsia="Times New Roman" w:hAnsi="Courier New" w:cs="Courier New"/>
        </w:rPr>
        <w:br/>
        <w:t>8,29,</w:t>
      </w:r>
      <w:r w:rsidRPr="005F6EF9">
        <w:rPr>
          <w:rFonts w:ascii="Courier New" w:eastAsia="Times New Roman" w:hAnsi="Courier New" w:cs="Courier New"/>
        </w:rPr>
        <w:br/>
        <w:t>3,31,</w:t>
      </w:r>
      <w:r w:rsidRPr="005F6EF9">
        <w:rPr>
          <w:rFonts w:ascii="Courier New" w:eastAsia="Times New Roman" w:hAnsi="Courier New" w:cs="Courier New"/>
        </w:rPr>
        <w:br/>
        <w:t>24,27)</w:t>
      </w:r>
    </w:p>
    <w:p w14:paraId="78948EDE" w14:textId="570A8996" w:rsidR="005F6EF9" w:rsidRPr="005F6EF9" w:rsidRDefault="005F6EF9" w:rsidP="005F6EF9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</w:rPr>
      </w:pPr>
      <w:r w:rsidRPr="005F6EF9">
        <w:rPr>
          <w:rFonts w:ascii="Courier New" w:eastAsia="Times New Roman" w:hAnsi="Courier New" w:cs="Courier New"/>
        </w:rPr>
        <w:lastRenderedPageBreak/>
        <w:t># Create a row and column format for the data via matrix()</w:t>
      </w:r>
      <w:r w:rsidRPr="005F6EF9">
        <w:rPr>
          <w:rFonts w:ascii="Courier New" w:eastAsia="Times New Roman" w:hAnsi="Courier New" w:cs="Courier New"/>
        </w:rPr>
        <w:br/>
        <w:t>temp2 &lt;- matrix(data = temp, nrow = 28, ncol = 2, byrow = TRUE)</w:t>
      </w:r>
      <w:r w:rsidRPr="005F6EF9">
        <w:rPr>
          <w:rFonts w:ascii="Courier New" w:eastAsia="Times New Roman" w:hAnsi="Courier New" w:cs="Courier New"/>
        </w:rPr>
        <w:br/>
        <w:t>x &lt;- temp2[,1]</w:t>
      </w:r>
      <w:r w:rsidRPr="005F6EF9">
        <w:rPr>
          <w:rFonts w:ascii="Courier New" w:eastAsia="Times New Roman" w:hAnsi="Courier New" w:cs="Courier New"/>
        </w:rPr>
        <w:br/>
        <w:t>y</w:t>
      </w:r>
      <w:r>
        <w:rPr>
          <w:rFonts w:ascii="Courier New" w:eastAsia="Times New Roman" w:hAnsi="Courier New" w:cs="Courier New"/>
        </w:rPr>
        <w:t xml:space="preserve"> </w:t>
      </w:r>
      <w:r w:rsidRPr="005F6EF9">
        <w:rPr>
          <w:rFonts w:ascii="Courier New" w:eastAsia="Times New Roman" w:hAnsi="Courier New" w:cs="Courier New"/>
        </w:rPr>
        <w:t>&lt;- temp2[,2]</w:t>
      </w:r>
    </w:p>
    <w:p w14:paraId="0CC407B2" w14:textId="253117D8" w:rsidR="005F6EF9" w:rsidRDefault="005F6EF9" w:rsidP="005F6EF9">
      <w:pPr>
        <w:pStyle w:val="Body0"/>
        <w:ind w:firstLine="0"/>
      </w:pPr>
      <w:r>
        <w:t xml:space="preserve">It probably is easier to read in the data and then extract out the needed variables from the data frame using “$” rather than using x and y objects. However, it is instructive to know the various ways to get data into R! </w:t>
      </w:r>
    </w:p>
    <w:p w14:paraId="57299596" w14:textId="77777777" w:rsidR="005F6EF9" w:rsidRPr="007A24D4" w:rsidRDefault="005F6EF9" w:rsidP="00C47C32"/>
    <w:p w14:paraId="54A13D05" w14:textId="77777777" w:rsidR="005C72C3" w:rsidRDefault="005C72C3" w:rsidP="00C47C32">
      <w:pPr>
        <w:rPr>
          <w:lang w:eastAsia="zh-CN"/>
        </w:rPr>
      </w:pPr>
      <w:r w:rsidRPr="007A24D4">
        <w:rPr>
          <w:lang w:eastAsia="zh-CN"/>
        </w:rPr>
        <w:t>a</w:t>
      </w:r>
      <w:r w:rsidR="007A24D4">
        <w:rPr>
          <w:lang w:eastAsia="zh-CN"/>
        </w:rPr>
        <w:t>.</w:t>
      </w:r>
    </w:p>
    <w:p w14:paraId="48AECA00" w14:textId="77777777" w:rsidR="007A24D4" w:rsidRPr="00C47C32" w:rsidRDefault="007A24D4" w:rsidP="00C47C32">
      <w:pPr>
        <w:rPr>
          <w:szCs w:val="32"/>
        </w:rPr>
      </w:pPr>
      <w:r w:rsidRPr="00C47C32">
        <w:rPr>
          <w:szCs w:val="32"/>
        </w:rPr>
        <w:t>For the 1</w:t>
      </w:r>
      <w:r w:rsidRPr="00C47C32">
        <w:rPr>
          <w:szCs w:val="32"/>
          <w:vertAlign w:val="superscript"/>
        </w:rPr>
        <w:t>st</w:t>
      </w:r>
      <w:r w:rsidRPr="00C47C32">
        <w:rPr>
          <w:szCs w:val="32"/>
        </w:rPr>
        <w:t xml:space="preserve"> histogram, read data into </w:t>
      </w:r>
      <w:r w:rsidR="00C47C32">
        <w:rPr>
          <w:szCs w:val="32"/>
        </w:rPr>
        <w:t xml:space="preserve">object </w:t>
      </w:r>
      <w:r w:rsidRPr="0038490A">
        <w:rPr>
          <w:rFonts w:ascii="Courier New" w:hAnsi="Courier New" w:cs="Courier New"/>
          <w:szCs w:val="32"/>
        </w:rPr>
        <w:t>x</w:t>
      </w:r>
      <w:r w:rsidRPr="00C47C32">
        <w:rPr>
          <w:szCs w:val="32"/>
        </w:rPr>
        <w:t xml:space="preserve"> first</w:t>
      </w:r>
      <w:r w:rsidR="00C47C32" w:rsidRPr="00C47C32">
        <w:rPr>
          <w:szCs w:val="32"/>
        </w:rPr>
        <w:t>, then use</w:t>
      </w:r>
    </w:p>
    <w:p w14:paraId="74882C07" w14:textId="60D516EF" w:rsidR="007A24D4" w:rsidRDefault="007A24D4" w:rsidP="00C47C32">
      <w:pPr>
        <w:pStyle w:val="Rcodeandoutput"/>
      </w:pPr>
      <w:r w:rsidRPr="007A24D4">
        <w:t xml:space="preserve">hist(x = </w:t>
      </w:r>
      <w:r>
        <w:t>x</w:t>
      </w:r>
      <w:r w:rsidRPr="007A24D4">
        <w:t>, main = "</w:t>
      </w:r>
      <w:r>
        <w:t>Standard Therapy", xlab = "Survival times (in months)</w:t>
      </w:r>
      <w:r w:rsidRPr="007A24D4">
        <w:t>")</w:t>
      </w:r>
    </w:p>
    <w:p w14:paraId="270DF411" w14:textId="77777777" w:rsidR="0008698D" w:rsidRPr="00C47C32" w:rsidRDefault="00C47C32" w:rsidP="0008698D">
      <w:pPr>
        <w:rPr>
          <w:szCs w:val="32"/>
        </w:rPr>
      </w:pPr>
      <w:r w:rsidRPr="00C47C32">
        <w:rPr>
          <w:szCs w:val="32"/>
        </w:rPr>
        <w:t>S</w:t>
      </w:r>
      <w:r w:rsidR="007A24D4" w:rsidRPr="00C47C32">
        <w:rPr>
          <w:szCs w:val="32"/>
        </w:rPr>
        <w:t xml:space="preserve">imilarly </w:t>
      </w:r>
      <w:r w:rsidR="00887884">
        <w:rPr>
          <w:szCs w:val="32"/>
        </w:rPr>
        <w:t xml:space="preserve">for </w:t>
      </w:r>
      <w:r w:rsidR="007A24D4" w:rsidRPr="00C47C32">
        <w:rPr>
          <w:szCs w:val="32"/>
        </w:rPr>
        <w:t>the 2</w:t>
      </w:r>
      <w:r w:rsidR="007A24D4" w:rsidRPr="00C47C32">
        <w:rPr>
          <w:szCs w:val="32"/>
          <w:vertAlign w:val="superscript"/>
        </w:rPr>
        <w:t>nd</w:t>
      </w:r>
      <w:r w:rsidR="007A24D4" w:rsidRPr="00C47C32">
        <w:rPr>
          <w:szCs w:val="32"/>
        </w:rPr>
        <w:t xml:space="preserve"> histogram</w:t>
      </w:r>
      <w:r w:rsidR="0008698D">
        <w:rPr>
          <w:szCs w:val="32"/>
        </w:rPr>
        <w:t>,</w:t>
      </w:r>
      <w:r w:rsidR="0008698D" w:rsidRPr="00C47C32">
        <w:rPr>
          <w:szCs w:val="32"/>
        </w:rPr>
        <w:t xml:space="preserve"> read data into </w:t>
      </w:r>
      <w:r w:rsidR="0008698D">
        <w:rPr>
          <w:szCs w:val="32"/>
        </w:rPr>
        <w:t xml:space="preserve">object </w:t>
      </w:r>
      <w:r w:rsidR="0008698D" w:rsidRPr="0008698D">
        <w:rPr>
          <w:rFonts w:ascii="Courier New" w:hAnsi="Courier New" w:cs="Courier New"/>
          <w:szCs w:val="32"/>
        </w:rPr>
        <w:t>y</w:t>
      </w:r>
      <w:r w:rsidR="0008698D" w:rsidRPr="00C47C32">
        <w:rPr>
          <w:szCs w:val="32"/>
        </w:rPr>
        <w:t>, then use</w:t>
      </w:r>
    </w:p>
    <w:p w14:paraId="5D58FCD3" w14:textId="69DDB34D" w:rsidR="0008698D" w:rsidRDefault="0008698D" w:rsidP="0008698D">
      <w:pPr>
        <w:pStyle w:val="Rcodeandoutput"/>
      </w:pPr>
      <w:r w:rsidRPr="007A24D4">
        <w:t xml:space="preserve">hist(x = </w:t>
      </w:r>
      <w:r>
        <w:t>y</w:t>
      </w:r>
      <w:r w:rsidRPr="007A24D4">
        <w:t>, main = "</w:t>
      </w:r>
      <w:r>
        <w:t>New Therapy", xlab = "Survival times (in months)</w:t>
      </w:r>
      <w:r w:rsidRPr="007A24D4">
        <w:t>")</w:t>
      </w:r>
    </w:p>
    <w:p w14:paraId="39E823E3" w14:textId="77777777" w:rsidR="00703707" w:rsidRDefault="00703707" w:rsidP="0008610C">
      <w:r>
        <w:t xml:space="preserve">Put these histograms in the same plotting window so that there are two rows of plots. Adjust the x-axis on the second plot to match the x-axis of the first plot. </w:t>
      </w:r>
    </w:p>
    <w:p w14:paraId="19B59143" w14:textId="77777777" w:rsidR="00703707" w:rsidRDefault="00703707" w:rsidP="0008610C"/>
    <w:p w14:paraId="659269FD" w14:textId="77777777" w:rsidR="0008610C" w:rsidRDefault="0008610C" w:rsidP="0008610C">
      <w:r>
        <w:t>Also, we can make side-by-side box and dot plots:</w:t>
      </w:r>
    </w:p>
    <w:p w14:paraId="3CF90705" w14:textId="77777777" w:rsidR="0008610C" w:rsidRDefault="0008610C" w:rsidP="0008610C">
      <w:pPr>
        <w:pStyle w:val="Rcodeandoutput"/>
      </w:pPr>
      <w:r>
        <w:t xml:space="preserve">Therapy &lt;- </w:t>
      </w:r>
      <w:r w:rsidR="00F431D5">
        <w:t>rep(c("Standard", "New"), each = 28</w:t>
      </w:r>
      <w:r>
        <w:t>)</w:t>
      </w:r>
    </w:p>
    <w:p w14:paraId="388F2B2D" w14:textId="77777777" w:rsidR="0008610C" w:rsidRDefault="00F431D5" w:rsidP="0008610C">
      <w:pPr>
        <w:pStyle w:val="Rcodeandoutput"/>
      </w:pPr>
      <w:r>
        <w:t xml:space="preserve">p3.6 &lt;- </w:t>
      </w:r>
      <w:r w:rsidR="0008610C">
        <w:t>data.frame(time</w:t>
      </w:r>
      <w:r>
        <w:t xml:space="preserve"> </w:t>
      </w:r>
      <w:r w:rsidR="0008610C">
        <w:t>=</w:t>
      </w:r>
      <w:r>
        <w:t xml:space="preserve"> </w:t>
      </w:r>
      <w:r w:rsidR="0008610C">
        <w:t>c(x,y),</w:t>
      </w:r>
      <w:r>
        <w:t xml:space="preserve"> </w:t>
      </w:r>
      <w:r w:rsidR="0008610C">
        <w:t>therapy</w:t>
      </w:r>
      <w:r>
        <w:t xml:space="preserve"> </w:t>
      </w:r>
      <w:r w:rsidR="0008610C">
        <w:t>=</w:t>
      </w:r>
      <w:r>
        <w:t xml:space="preserve"> T</w:t>
      </w:r>
      <w:r w:rsidR="0008610C">
        <w:t>herapy)</w:t>
      </w:r>
    </w:p>
    <w:p w14:paraId="67782773" w14:textId="77777777" w:rsidR="0008610C" w:rsidRDefault="0008610C" w:rsidP="0008610C">
      <w:pPr>
        <w:pStyle w:val="Rcodeandoutput"/>
      </w:pPr>
      <w:r>
        <w:t>boxplot(formula = time ~ therapy, data = p3.6, col = "lightblue",</w:t>
      </w:r>
    </w:p>
    <w:p w14:paraId="078E5946" w14:textId="77777777" w:rsidR="0008698D" w:rsidRDefault="0008610C" w:rsidP="0008610C">
      <w:pPr>
        <w:pStyle w:val="Rcodeandoutput"/>
      </w:pPr>
      <w:r>
        <w:t xml:space="preserve">       main = "Box plot", ylab = "Survival times (in months)", xlab = "Therapy")</w:t>
      </w:r>
    </w:p>
    <w:p w14:paraId="7B037485" w14:textId="77777777" w:rsidR="00F431D5" w:rsidRDefault="00F431D5" w:rsidP="00F431D5">
      <w:pPr>
        <w:pStyle w:val="Rcodeandoutput"/>
      </w:pPr>
      <w:r>
        <w:t>stripchart(x = time ~ therapy, data = p3.6, method = "jitter", vertical = TRUE, pch = 1,</w:t>
      </w:r>
    </w:p>
    <w:p w14:paraId="4E9A04F5" w14:textId="77777777" w:rsidR="00F431D5" w:rsidRDefault="00F431D5" w:rsidP="00F431D5">
      <w:pPr>
        <w:pStyle w:val="Rcodeandoutput"/>
      </w:pPr>
      <w:r>
        <w:t xml:space="preserve">       main = "Dot plot", ylab = "Survival times (in months)", xlab = "Therapy")</w:t>
      </w:r>
    </w:p>
    <w:p w14:paraId="05BD018D" w14:textId="79348110" w:rsidR="00B32D6C" w:rsidRDefault="00B32D6C" w:rsidP="00F431D5">
      <w:pPr>
        <w:pStyle w:val="Rcodeandoutput"/>
      </w:pPr>
    </w:p>
    <w:p w14:paraId="6E4838D2" w14:textId="513B8D3C" w:rsidR="00D83D5F" w:rsidRDefault="00D83D5F" w:rsidP="00D83D5F">
      <w:pPr>
        <w:pStyle w:val="Body0"/>
        <w:ind w:firstLine="0"/>
      </w:pPr>
      <w:r>
        <w:t>Another way to make the side-by-side box and dot plots:</w:t>
      </w:r>
    </w:p>
    <w:p w14:paraId="684F68E5" w14:textId="6E0004E5" w:rsidR="00D83D5F" w:rsidRDefault="00D83D5F" w:rsidP="00D83D5F">
      <w:pPr>
        <w:pStyle w:val="Rcodeandoutput"/>
      </w:pPr>
      <w:r>
        <w:t>boxplot(x = x, col = "lightblue",</w:t>
      </w:r>
    </w:p>
    <w:p w14:paraId="49780F34" w14:textId="77777777" w:rsidR="00D83D5F" w:rsidRDefault="00D83D5F" w:rsidP="00D83D5F">
      <w:pPr>
        <w:pStyle w:val="Rcodeandoutput"/>
      </w:pPr>
      <w:r>
        <w:t xml:space="preserve">       main = "Box plot", ylab = "Survival times (in months)", xlab = "Therapy")</w:t>
      </w:r>
    </w:p>
    <w:p w14:paraId="1DEC1AF4" w14:textId="3BEC88C0" w:rsidR="00D83D5F" w:rsidRDefault="00D83D5F" w:rsidP="00D83D5F">
      <w:pPr>
        <w:pStyle w:val="Rcodeandoutput"/>
      </w:pPr>
      <w:r>
        <w:t>stripchart(x = x, method = "jitter", vertical = TRUE, pch = 1,</w:t>
      </w:r>
    </w:p>
    <w:p w14:paraId="05D2CD0C" w14:textId="77777777" w:rsidR="00D83D5F" w:rsidRDefault="00D83D5F" w:rsidP="00D83D5F">
      <w:pPr>
        <w:pStyle w:val="Rcodeandoutput"/>
      </w:pPr>
      <w:r>
        <w:t xml:space="preserve">       main = "Dot plot", ylab = "Survival times (in months)", xlab = "Therapy")</w:t>
      </w:r>
    </w:p>
    <w:p w14:paraId="44A1BDD4" w14:textId="77777777" w:rsidR="00D83D5F" w:rsidRDefault="00D83D5F" w:rsidP="00F431D5">
      <w:pPr>
        <w:pStyle w:val="Rcodeandoutput"/>
      </w:pPr>
    </w:p>
    <w:p w14:paraId="3EF129D5" w14:textId="77777777" w:rsidR="005C72C3" w:rsidRPr="007A24D4" w:rsidRDefault="005C72C3" w:rsidP="00C47C32">
      <w:pPr>
        <w:rPr>
          <w:lang w:eastAsia="zh-CN"/>
        </w:rPr>
      </w:pPr>
      <w:r w:rsidRPr="007A24D4">
        <w:rPr>
          <w:lang w:eastAsia="zh-CN"/>
        </w:rPr>
        <w:t xml:space="preserve">b. </w:t>
      </w:r>
      <w:r w:rsidR="008A06F2">
        <w:rPr>
          <w:lang w:eastAsia="zh-CN"/>
        </w:rPr>
        <w:t>T</w:t>
      </w:r>
      <w:r w:rsidRPr="007A24D4">
        <w:rPr>
          <w:lang w:eastAsia="zh-CN"/>
        </w:rPr>
        <w:t xml:space="preserve">he histogram for the New Therapy </w:t>
      </w:r>
      <w:r w:rsidR="00C47C32">
        <w:rPr>
          <w:lang w:eastAsia="zh-CN"/>
        </w:rPr>
        <w:t>appears to have more density in longer survival times (</w:t>
      </w:r>
      <w:r w:rsidR="00C47C32">
        <w:rPr>
          <w:rFonts w:ascii="Times New Roman" w:hAnsi="Times New Roman"/>
          <w:lang w:eastAsia="zh-CN"/>
        </w:rPr>
        <w:t>≥</w:t>
      </w:r>
      <w:r w:rsidR="00C47C32">
        <w:rPr>
          <w:lang w:eastAsia="zh-CN"/>
        </w:rPr>
        <w:t xml:space="preserve"> 25) than the his</w:t>
      </w:r>
      <w:r w:rsidR="008A06F2">
        <w:rPr>
          <w:lang w:eastAsia="zh-CN"/>
        </w:rPr>
        <w:t>togram for the Standard Therapy, but there is no convincing evidence.</w:t>
      </w:r>
    </w:p>
    <w:p w14:paraId="44DE9F47" w14:textId="77777777" w:rsidR="005C72C3" w:rsidRDefault="005C72C3"/>
    <w:p w14:paraId="2B914AE6" w14:textId="77777777" w:rsidR="00C47C32" w:rsidRPr="00C47C32" w:rsidRDefault="00F059F3" w:rsidP="00C47C32">
      <w:pPr>
        <w:rPr>
          <w:rFonts w:cs="Arial"/>
        </w:rPr>
      </w:pPr>
      <w:r>
        <w:rPr>
          <w:rFonts w:cs="Arial"/>
        </w:rPr>
        <w:t>3.21</w:t>
      </w:r>
    </w:p>
    <w:p w14:paraId="7FF326CD" w14:textId="29C62000" w:rsid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lastRenderedPageBreak/>
        <w:t>a. Mean = 8.04, Median = 1.54</w:t>
      </w:r>
      <w:r w:rsidR="00662F4C">
        <w:rPr>
          <w:rFonts w:cs="Arial"/>
          <w:lang w:eastAsia="zh-CN"/>
        </w:rPr>
        <w:t xml:space="preserve">. </w:t>
      </w:r>
      <w:r w:rsidR="00192D36">
        <w:rPr>
          <w:rFonts w:cs="Arial"/>
          <w:lang w:eastAsia="zh-CN"/>
        </w:rPr>
        <w:t>Put</w:t>
      </w:r>
      <w:r w:rsidR="00662F4C">
        <w:rPr>
          <w:rFonts w:cs="Arial"/>
          <w:lang w:eastAsia="zh-CN"/>
        </w:rPr>
        <w:t xml:space="preserve"> the Terrestrial feeders data into </w:t>
      </w:r>
      <w:r w:rsidR="00662F4C" w:rsidRPr="0038490A">
        <w:rPr>
          <w:rFonts w:ascii="Courier New" w:hAnsi="Courier New" w:cs="Courier New"/>
          <w:lang w:eastAsia="zh-CN"/>
        </w:rPr>
        <w:t>x</w:t>
      </w:r>
      <w:r w:rsidR="00662F4C">
        <w:rPr>
          <w:rFonts w:cs="Arial"/>
          <w:lang w:eastAsia="zh-CN"/>
        </w:rPr>
        <w:t xml:space="preserve">, and </w:t>
      </w:r>
      <w:r w:rsidR="00192D36">
        <w:rPr>
          <w:rFonts w:cs="Arial"/>
          <w:lang w:eastAsia="zh-CN"/>
        </w:rPr>
        <w:t>put</w:t>
      </w:r>
      <w:r w:rsidR="00662F4C">
        <w:rPr>
          <w:rFonts w:cs="Arial"/>
          <w:lang w:eastAsia="zh-CN"/>
        </w:rPr>
        <w:t xml:space="preserve"> the Aquatic feeders data into </w:t>
      </w:r>
      <w:r w:rsidR="00662F4C" w:rsidRPr="0038490A">
        <w:rPr>
          <w:rFonts w:ascii="Courier New" w:hAnsi="Courier New" w:cs="Courier New"/>
          <w:lang w:eastAsia="zh-CN"/>
        </w:rPr>
        <w:t>y</w:t>
      </w:r>
      <w:r w:rsidR="00662F4C">
        <w:rPr>
          <w:rFonts w:cs="Arial"/>
          <w:lang w:eastAsia="zh-CN"/>
        </w:rPr>
        <w:t>, then use</w:t>
      </w:r>
    </w:p>
    <w:p w14:paraId="2E249117" w14:textId="77777777" w:rsidR="00662F4C" w:rsidRPr="002F7D4E" w:rsidRDefault="00662F4C" w:rsidP="002F7D4E">
      <w:pPr>
        <w:pStyle w:val="Rcodeandoutput"/>
      </w:pPr>
      <w:r w:rsidRPr="002F7D4E">
        <w:t>mean(c(x,y))</w:t>
      </w:r>
    </w:p>
    <w:p w14:paraId="4BDEFAB1" w14:textId="77777777" w:rsidR="00662F4C" w:rsidRPr="002F7D4E" w:rsidRDefault="00662F4C" w:rsidP="002F7D4E">
      <w:pPr>
        <w:pStyle w:val="Rcodeandoutput"/>
      </w:pPr>
      <w:r w:rsidRPr="002F7D4E">
        <w:t>median(c(x,y))</w:t>
      </w:r>
    </w:p>
    <w:p w14:paraId="44444240" w14:textId="77777777" w:rsidR="00C47C32" w:rsidRP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t>b. Terrestrial: Mean = 15.01, Median = 6.03</w:t>
      </w:r>
    </w:p>
    <w:p w14:paraId="09AE64F3" w14:textId="77777777" w:rsid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t>Aquatic: Mean = 0.38, Median = .375</w:t>
      </w:r>
    </w:p>
    <w:p w14:paraId="02636DA3" w14:textId="77777777" w:rsidR="002F7D4E" w:rsidRDefault="002F7D4E" w:rsidP="002F7D4E">
      <w:pPr>
        <w:pStyle w:val="Rcodeandoutput"/>
        <w:rPr>
          <w:lang w:eastAsia="zh-CN"/>
        </w:rPr>
      </w:pPr>
      <w:r>
        <w:rPr>
          <w:lang w:eastAsia="zh-CN"/>
        </w:rPr>
        <w:t>mean(x)</w:t>
      </w:r>
    </w:p>
    <w:p w14:paraId="3B71B1E6" w14:textId="77777777" w:rsidR="002F7D4E" w:rsidRDefault="002F7D4E" w:rsidP="002F7D4E">
      <w:pPr>
        <w:pStyle w:val="Rcodeandoutput"/>
        <w:rPr>
          <w:lang w:eastAsia="zh-CN"/>
        </w:rPr>
      </w:pPr>
      <w:r>
        <w:rPr>
          <w:lang w:eastAsia="zh-CN"/>
        </w:rPr>
        <w:t>median(x)</w:t>
      </w:r>
    </w:p>
    <w:p w14:paraId="13C29A6E" w14:textId="77777777" w:rsidR="002F7D4E" w:rsidRDefault="002F7D4E" w:rsidP="002F7D4E">
      <w:pPr>
        <w:pStyle w:val="Rcodeandoutput"/>
        <w:rPr>
          <w:lang w:eastAsia="zh-CN"/>
        </w:rPr>
      </w:pPr>
      <w:r>
        <w:rPr>
          <w:lang w:eastAsia="zh-CN"/>
        </w:rPr>
        <w:t>mean(y)</w:t>
      </w:r>
    </w:p>
    <w:p w14:paraId="2BAB1839" w14:textId="77777777" w:rsidR="002F7D4E" w:rsidRPr="00C47C32" w:rsidRDefault="002F7D4E" w:rsidP="002F7D4E">
      <w:pPr>
        <w:pStyle w:val="Rcodeandoutput"/>
        <w:rPr>
          <w:sz w:val="24"/>
          <w:szCs w:val="24"/>
          <w:lang w:eastAsia="zh-CN"/>
        </w:rPr>
      </w:pPr>
      <w:r>
        <w:rPr>
          <w:lang w:eastAsia="zh-CN"/>
        </w:rPr>
        <w:t>median(y)</w:t>
      </w:r>
    </w:p>
    <w:p w14:paraId="5DCD0744" w14:textId="77777777" w:rsid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t xml:space="preserve">c. </w:t>
      </w:r>
      <w:r w:rsidR="00777E8B">
        <w:rPr>
          <w:rFonts w:cs="Arial"/>
          <w:lang w:eastAsia="zh-CN"/>
        </w:rPr>
        <w:t xml:space="preserve">In the terrestrial feeders, there are two large values (76.50 and 41.70). By excluding these two values, the mean decreases radically from 15.01 to 5.21, while the median only </w:t>
      </w:r>
      <w:r w:rsidR="0050165F">
        <w:rPr>
          <w:rFonts w:cs="Arial"/>
          <w:lang w:eastAsia="zh-CN"/>
        </w:rPr>
        <w:t>changes from 6.03 to 4.24</w:t>
      </w:r>
      <w:r w:rsidR="00777E8B">
        <w:rPr>
          <w:rFonts w:cs="Arial"/>
          <w:lang w:eastAsia="zh-CN"/>
        </w:rPr>
        <w:t>. Thus, t</w:t>
      </w:r>
      <w:r w:rsidRPr="00C47C32">
        <w:rPr>
          <w:rFonts w:cs="Arial"/>
          <w:lang w:eastAsia="zh-CN"/>
        </w:rPr>
        <w:t xml:space="preserve">he mean is more sensitive to extreme values than </w:t>
      </w:r>
      <w:r w:rsidR="00777E8B">
        <w:rPr>
          <w:rFonts w:cs="Arial"/>
          <w:lang w:eastAsia="zh-CN"/>
        </w:rPr>
        <w:t>the median in a data set.</w:t>
      </w:r>
    </w:p>
    <w:p w14:paraId="1D9C9D43" w14:textId="77777777" w:rsidR="0050165F" w:rsidRPr="0050165F" w:rsidRDefault="0050165F" w:rsidP="0050165F">
      <w:pPr>
        <w:pStyle w:val="Rcodeandoutput"/>
      </w:pPr>
      <w:r w:rsidRPr="0050165F">
        <w:t>mean(x[-c(1,8)])</w:t>
      </w:r>
    </w:p>
    <w:p w14:paraId="1C49D9DA" w14:textId="77777777" w:rsidR="0050165F" w:rsidRPr="0050165F" w:rsidRDefault="0050165F" w:rsidP="0050165F">
      <w:pPr>
        <w:pStyle w:val="Rcodeandoutput"/>
      </w:pPr>
      <w:r w:rsidRPr="0050165F">
        <w:t>median(x[-c(1,8)])</w:t>
      </w:r>
    </w:p>
    <w:p w14:paraId="583730BF" w14:textId="77777777" w:rsidR="00C47C32" w:rsidRP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t>d. Terrestrial: Median, because the two large values</w:t>
      </w:r>
      <w:r w:rsidR="001C269F">
        <w:rPr>
          <w:rFonts w:cs="Arial"/>
          <w:lang w:eastAsia="zh-CN"/>
        </w:rPr>
        <w:t xml:space="preserve"> </w:t>
      </w:r>
      <w:r w:rsidRPr="00C47C32">
        <w:rPr>
          <w:rFonts w:cs="Arial"/>
          <w:lang w:eastAsia="zh-CN"/>
        </w:rPr>
        <w:t>(76.50 and 41.70) results in a mean</w:t>
      </w:r>
      <w:r>
        <w:rPr>
          <w:rFonts w:cs="Arial"/>
          <w:lang w:eastAsia="zh-CN"/>
        </w:rPr>
        <w:t xml:space="preserve"> </w:t>
      </w:r>
      <w:r w:rsidRPr="00C47C32">
        <w:rPr>
          <w:rFonts w:cs="Arial"/>
          <w:lang w:eastAsia="zh-CN"/>
        </w:rPr>
        <w:t xml:space="preserve">which is larger than </w:t>
      </w:r>
      <w:r w:rsidR="0050165F">
        <w:rPr>
          <w:rFonts w:cs="Arial"/>
          <w:lang w:eastAsia="zh-CN"/>
        </w:rPr>
        <w:t xml:space="preserve">most </w:t>
      </w:r>
      <w:r w:rsidRPr="00C47C32">
        <w:rPr>
          <w:rFonts w:cs="Arial"/>
          <w:lang w:eastAsia="zh-CN"/>
        </w:rPr>
        <w:t>of the values in the data set.</w:t>
      </w:r>
    </w:p>
    <w:p w14:paraId="58560433" w14:textId="77777777" w:rsidR="00C47C32" w:rsidRDefault="00C47C32" w:rsidP="00C47C32">
      <w:pPr>
        <w:rPr>
          <w:rFonts w:cs="Arial"/>
          <w:lang w:eastAsia="zh-CN"/>
        </w:rPr>
      </w:pPr>
      <w:r w:rsidRPr="00C47C32">
        <w:rPr>
          <w:rFonts w:cs="Arial"/>
          <w:lang w:eastAsia="zh-CN"/>
        </w:rPr>
        <w:t xml:space="preserve">Aquatic: Mean or median </w:t>
      </w:r>
      <w:r w:rsidR="00B32D6C">
        <w:rPr>
          <w:rFonts w:cs="Arial"/>
          <w:lang w:eastAsia="zh-CN"/>
        </w:rPr>
        <w:t>because</w:t>
      </w:r>
      <w:r w:rsidRPr="00C47C32">
        <w:rPr>
          <w:rFonts w:cs="Arial"/>
          <w:lang w:eastAsia="zh-CN"/>
        </w:rPr>
        <w:t xml:space="preserve"> the data set is relatively symmetric.</w:t>
      </w:r>
    </w:p>
    <w:p w14:paraId="76EBF92F" w14:textId="77777777" w:rsidR="00C47C32" w:rsidRDefault="00C47C32" w:rsidP="00C47C32">
      <w:pPr>
        <w:rPr>
          <w:rFonts w:cs="Arial"/>
          <w:lang w:eastAsia="zh-CN"/>
        </w:rPr>
      </w:pPr>
    </w:p>
    <w:p w14:paraId="55C3660D" w14:textId="77777777" w:rsidR="002C12F2" w:rsidRDefault="002C12F2" w:rsidP="00C47C32">
      <w:pPr>
        <w:rPr>
          <w:rFonts w:cs="Arial"/>
          <w:lang w:eastAsia="zh-CN"/>
        </w:rPr>
      </w:pPr>
      <w:r>
        <w:rPr>
          <w:rFonts w:cs="Arial"/>
          <w:lang w:eastAsia="zh-CN"/>
        </w:rPr>
        <w:t>We can also make histograms to see how the data is distributed.</w:t>
      </w:r>
    </w:p>
    <w:p w14:paraId="442EE2CE" w14:textId="77777777" w:rsidR="002C12F2" w:rsidRDefault="002C12F2" w:rsidP="002C12F2">
      <w:pPr>
        <w:pStyle w:val="Rcodeandoutput"/>
      </w:pPr>
      <w:r w:rsidRPr="007A24D4">
        <w:t xml:space="preserve">hist(x = </w:t>
      </w:r>
      <w:r>
        <w:t>x, main = "Terrestrial feeders</w:t>
      </w:r>
      <w:r w:rsidRPr="007A24D4">
        <w:t>"</w:t>
      </w:r>
      <w:r>
        <w:t>, xlab = "DDE to PCB Ratio</w:t>
      </w:r>
      <w:r w:rsidRPr="007A24D4">
        <w:t>")</w:t>
      </w:r>
    </w:p>
    <w:p w14:paraId="55BFC9C2" w14:textId="77777777" w:rsidR="002C12F2" w:rsidRDefault="002C12F2" w:rsidP="002C12F2">
      <w:pPr>
        <w:pStyle w:val="Rcodeandoutput"/>
      </w:pPr>
      <w:r w:rsidRPr="007A24D4">
        <w:t xml:space="preserve">hist(x = </w:t>
      </w:r>
      <w:r>
        <w:t>y, main = "Aquatic feeders</w:t>
      </w:r>
      <w:r w:rsidRPr="007A24D4">
        <w:t>"</w:t>
      </w:r>
      <w:r>
        <w:t>, xlab = "DDE to PCB Ratio</w:t>
      </w:r>
      <w:r w:rsidRPr="007A24D4">
        <w:t>")</w:t>
      </w:r>
    </w:p>
    <w:p w14:paraId="39ABF7E9" w14:textId="77777777" w:rsidR="002C12F2" w:rsidRDefault="002C12F2" w:rsidP="002C12F2">
      <w:pPr>
        <w:pStyle w:val="Rcodeandoutput"/>
      </w:pPr>
    </w:p>
    <w:p w14:paraId="155276B8" w14:textId="77777777" w:rsidR="00C47C32" w:rsidRPr="00662F4C" w:rsidRDefault="00F059F3" w:rsidP="00662F4C">
      <w:r>
        <w:t>3.31</w:t>
      </w:r>
    </w:p>
    <w:p w14:paraId="17A138DA" w14:textId="77777777" w:rsidR="00662F4C" w:rsidRPr="002F7D4E" w:rsidRDefault="002F7D4E" w:rsidP="00662F4C">
      <w:pPr>
        <w:rPr>
          <w:lang w:eastAsia="zh-CN"/>
        </w:rPr>
      </w:pPr>
      <w:r>
        <w:rPr>
          <w:lang w:eastAsia="zh-CN"/>
        </w:rPr>
        <w:t xml:space="preserve">a. Luxury: </w:t>
      </w:r>
      <w:r w:rsidRPr="002F7D4E">
        <w:rPr>
          <w:lang w:eastAsia="zh-CN"/>
        </w:rPr>
        <w:t>Mean</w:t>
      </w:r>
      <w:r w:rsidR="00662F4C" w:rsidRPr="002F7D4E">
        <w:rPr>
          <w:iCs/>
          <w:lang w:eastAsia="zh-CN"/>
        </w:rPr>
        <w:t xml:space="preserve"> </w:t>
      </w:r>
      <w:r w:rsidR="00662F4C" w:rsidRPr="002F7D4E">
        <w:rPr>
          <w:lang w:eastAsia="zh-CN"/>
        </w:rPr>
        <w:t>= 145</w:t>
      </w:r>
      <w:r>
        <w:rPr>
          <w:iCs/>
          <w:lang w:eastAsia="zh-CN"/>
        </w:rPr>
        <w:t>.</w:t>
      </w:r>
      <w:r w:rsidR="00662F4C" w:rsidRPr="002F7D4E">
        <w:rPr>
          <w:lang w:eastAsia="zh-CN"/>
        </w:rPr>
        <w:t>0</w:t>
      </w:r>
      <w:r w:rsidR="00662F4C" w:rsidRPr="002F7D4E">
        <w:rPr>
          <w:iCs/>
          <w:lang w:eastAsia="zh-CN"/>
        </w:rPr>
        <w:t xml:space="preserve">; </w:t>
      </w:r>
      <w:r w:rsidRPr="002F7D4E">
        <w:rPr>
          <w:iCs/>
          <w:lang w:eastAsia="zh-CN"/>
        </w:rPr>
        <w:t>Standard deviation</w:t>
      </w:r>
      <w:r w:rsidR="00662F4C" w:rsidRPr="002F7D4E">
        <w:rPr>
          <w:iCs/>
          <w:lang w:eastAsia="zh-CN"/>
        </w:rPr>
        <w:t xml:space="preserve"> </w:t>
      </w:r>
      <w:r w:rsidR="00662F4C" w:rsidRPr="002F7D4E">
        <w:rPr>
          <w:lang w:eastAsia="zh-CN"/>
        </w:rPr>
        <w:t>= 27</w:t>
      </w:r>
      <w:r>
        <w:rPr>
          <w:iCs/>
          <w:lang w:eastAsia="zh-CN"/>
        </w:rPr>
        <w:t>.</w:t>
      </w:r>
      <w:r w:rsidR="00662F4C" w:rsidRPr="002F7D4E">
        <w:rPr>
          <w:lang w:eastAsia="zh-CN"/>
        </w:rPr>
        <w:t>6</w:t>
      </w:r>
    </w:p>
    <w:p w14:paraId="1F0ECC07" w14:textId="77777777" w:rsidR="00662F4C" w:rsidRDefault="00662F4C" w:rsidP="00662F4C">
      <w:pPr>
        <w:rPr>
          <w:lang w:eastAsia="zh-CN"/>
        </w:rPr>
      </w:pPr>
      <w:r w:rsidRPr="002F7D4E">
        <w:rPr>
          <w:lang w:eastAsia="zh-CN"/>
        </w:rPr>
        <w:t xml:space="preserve">Budget: </w:t>
      </w:r>
      <w:r w:rsidR="002F7D4E">
        <w:rPr>
          <w:lang w:eastAsia="zh-CN"/>
        </w:rPr>
        <w:t>Mean</w:t>
      </w:r>
      <w:r w:rsidRPr="002F7D4E">
        <w:rPr>
          <w:iCs/>
          <w:lang w:eastAsia="zh-CN"/>
        </w:rPr>
        <w:t xml:space="preserve"> </w:t>
      </w:r>
      <w:r w:rsidRPr="002F7D4E">
        <w:rPr>
          <w:lang w:eastAsia="zh-CN"/>
        </w:rPr>
        <w:t>= 46</w:t>
      </w:r>
      <w:r w:rsidR="002F7D4E">
        <w:rPr>
          <w:iCs/>
          <w:lang w:eastAsia="zh-CN"/>
        </w:rPr>
        <w:t>.</w:t>
      </w:r>
      <w:r w:rsidRPr="002F7D4E">
        <w:rPr>
          <w:lang w:eastAsia="zh-CN"/>
        </w:rPr>
        <w:t>1</w:t>
      </w:r>
      <w:r w:rsidRPr="002F7D4E">
        <w:rPr>
          <w:iCs/>
          <w:lang w:eastAsia="zh-CN"/>
        </w:rPr>
        <w:t xml:space="preserve">; </w:t>
      </w:r>
      <w:r w:rsidR="002F7D4E">
        <w:rPr>
          <w:iCs/>
          <w:lang w:eastAsia="zh-CN"/>
        </w:rPr>
        <w:t>Standard deviation</w:t>
      </w:r>
      <w:r w:rsidRPr="002F7D4E">
        <w:rPr>
          <w:iCs/>
          <w:lang w:eastAsia="zh-CN"/>
        </w:rPr>
        <w:t xml:space="preserve"> </w:t>
      </w:r>
      <w:r w:rsidRPr="002F7D4E">
        <w:rPr>
          <w:lang w:eastAsia="zh-CN"/>
        </w:rPr>
        <w:t>= 5</w:t>
      </w:r>
      <w:r w:rsidR="002F7D4E">
        <w:rPr>
          <w:iCs/>
          <w:lang w:eastAsia="zh-CN"/>
        </w:rPr>
        <w:t>.</w:t>
      </w:r>
      <w:r w:rsidRPr="002F7D4E">
        <w:rPr>
          <w:lang w:eastAsia="zh-CN"/>
        </w:rPr>
        <w:t>13</w:t>
      </w:r>
    </w:p>
    <w:p w14:paraId="15B5F14D" w14:textId="625C4ADB" w:rsidR="002F7D4E" w:rsidRDefault="0063395E" w:rsidP="00662F4C">
      <w:pPr>
        <w:rPr>
          <w:lang w:eastAsia="zh-CN"/>
        </w:rPr>
      </w:pPr>
      <w:r>
        <w:rPr>
          <w:lang w:eastAsia="zh-CN"/>
        </w:rPr>
        <w:t>Put</w:t>
      </w:r>
      <w:r w:rsidR="002F7D4E">
        <w:rPr>
          <w:lang w:eastAsia="zh-CN"/>
        </w:rPr>
        <w:t xml:space="preserve"> the data for luxury hotel into </w:t>
      </w:r>
      <w:r w:rsidR="002F7D4E" w:rsidRPr="0038490A">
        <w:rPr>
          <w:rFonts w:ascii="Courier New" w:hAnsi="Courier New" w:cs="Courier New"/>
          <w:lang w:eastAsia="zh-CN"/>
        </w:rPr>
        <w:t>x</w:t>
      </w:r>
      <w:r w:rsidR="002F7D4E">
        <w:rPr>
          <w:lang w:eastAsia="zh-CN"/>
        </w:rPr>
        <w:t xml:space="preserve"> and </w:t>
      </w:r>
      <w:r>
        <w:rPr>
          <w:lang w:eastAsia="zh-CN"/>
        </w:rPr>
        <w:t>put</w:t>
      </w:r>
      <w:r w:rsidR="002F7D4E">
        <w:rPr>
          <w:lang w:eastAsia="zh-CN"/>
        </w:rPr>
        <w:t xml:space="preserve"> the data for budget hotel into </w:t>
      </w:r>
      <w:r w:rsidR="002F7D4E" w:rsidRPr="0038490A">
        <w:rPr>
          <w:rFonts w:ascii="Courier New" w:hAnsi="Courier New" w:cs="Courier New"/>
          <w:lang w:eastAsia="zh-CN"/>
        </w:rPr>
        <w:t>y</w:t>
      </w:r>
      <w:r w:rsidR="002F7D4E">
        <w:rPr>
          <w:lang w:eastAsia="zh-CN"/>
        </w:rPr>
        <w:t>, then use</w:t>
      </w:r>
    </w:p>
    <w:p w14:paraId="7FF6D8C2" w14:textId="77777777" w:rsidR="002F7D4E" w:rsidRPr="00E42DA0" w:rsidRDefault="002F7D4E" w:rsidP="002F7D4E">
      <w:pPr>
        <w:pStyle w:val="Rcodeandoutput"/>
        <w:rPr>
          <w:lang w:eastAsia="zh-CN"/>
        </w:rPr>
      </w:pPr>
      <w:r w:rsidRPr="00E42DA0">
        <w:rPr>
          <w:lang w:eastAsia="zh-CN"/>
        </w:rPr>
        <w:t>mean(x)</w:t>
      </w:r>
    </w:p>
    <w:p w14:paraId="3BE676C0" w14:textId="77777777" w:rsidR="002F7D4E" w:rsidRPr="00E42DA0" w:rsidRDefault="002F7D4E" w:rsidP="002F7D4E">
      <w:pPr>
        <w:pStyle w:val="Rcodeandoutput"/>
        <w:rPr>
          <w:lang w:eastAsia="zh-CN"/>
        </w:rPr>
      </w:pPr>
      <w:r w:rsidRPr="00E42DA0">
        <w:rPr>
          <w:lang w:eastAsia="zh-CN"/>
        </w:rPr>
        <w:t>sd(x)</w:t>
      </w:r>
    </w:p>
    <w:p w14:paraId="1366695D" w14:textId="77777777" w:rsidR="002F7D4E" w:rsidRPr="00E42DA0" w:rsidRDefault="002F7D4E" w:rsidP="002F7D4E">
      <w:pPr>
        <w:pStyle w:val="Rcodeandoutput"/>
        <w:rPr>
          <w:lang w:eastAsia="zh-CN"/>
        </w:rPr>
      </w:pPr>
      <w:r w:rsidRPr="00E42DA0">
        <w:rPr>
          <w:lang w:eastAsia="zh-CN"/>
        </w:rPr>
        <w:t>mean(y)</w:t>
      </w:r>
    </w:p>
    <w:p w14:paraId="5AE4BE72" w14:textId="77777777" w:rsidR="002F7D4E" w:rsidRDefault="002F7D4E" w:rsidP="002F7D4E">
      <w:pPr>
        <w:pStyle w:val="Rcodeandoutput"/>
        <w:rPr>
          <w:lang w:eastAsia="zh-CN"/>
        </w:rPr>
      </w:pPr>
      <w:r w:rsidRPr="00E42DA0">
        <w:rPr>
          <w:lang w:eastAsia="zh-CN"/>
        </w:rPr>
        <w:t>sd(y)</w:t>
      </w:r>
    </w:p>
    <w:p w14:paraId="146AF4F5" w14:textId="77777777" w:rsidR="00AB6442" w:rsidRDefault="00AB6442" w:rsidP="00AB6442">
      <w:r>
        <w:t xml:space="preserve">The rule of thumb </w:t>
      </w:r>
      <w:r w:rsidRPr="00AB6442">
        <w:rPr>
          <w:position w:val="-10"/>
        </w:rPr>
        <w:object w:dxaOrig="680" w:dyaOrig="320" w14:anchorId="53E56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16.2pt" o:ole="">
            <v:imagedata r:id="rId7" o:title=""/>
          </v:shape>
          <o:OLEObject Type="Embed" ProgID="Equation.DSMT4" ShapeID="_x0000_i1025" DrawAspect="Content" ObjectID="_1691476993" r:id="rId8"/>
        </w:object>
      </w:r>
      <w:r>
        <w:t xml:space="preserve"> gives an interval of (89.8, 200.2) for luxury hotels and an interval of (35.8, 56.4) for budget hotels.</w:t>
      </w:r>
    </w:p>
    <w:p w14:paraId="664410CD" w14:textId="77777777" w:rsidR="00AB6442" w:rsidRPr="00E42DA0" w:rsidRDefault="00AB6442" w:rsidP="00AB6442">
      <w:pPr>
        <w:pStyle w:val="Rcodeandoutput"/>
        <w:rPr>
          <w:lang w:eastAsia="zh-CN"/>
        </w:rPr>
      </w:pPr>
      <w:r>
        <w:t>data.frame(lower = mean(x) - 2*sd(x), upper = mean(x) + 2*sd(x</w:t>
      </w:r>
      <w:r w:rsidRPr="004603D4">
        <w:t>))</w:t>
      </w:r>
    </w:p>
    <w:p w14:paraId="5C457258" w14:textId="77777777" w:rsidR="002F7D4E" w:rsidRDefault="002C12F2" w:rsidP="00662F4C">
      <w:pPr>
        <w:rPr>
          <w:lang w:eastAsia="zh-CN"/>
        </w:rPr>
      </w:pPr>
      <w:r>
        <w:rPr>
          <w:lang w:eastAsia="zh-CN"/>
        </w:rPr>
        <w:lastRenderedPageBreak/>
        <w:t>c</w:t>
      </w:r>
      <w:r w:rsidR="00662F4C" w:rsidRPr="00662F4C">
        <w:rPr>
          <w:lang w:eastAsia="zh-CN"/>
        </w:rPr>
        <w:t>. Luxury hotels vary in qua</w:t>
      </w:r>
      <w:r>
        <w:rPr>
          <w:lang w:eastAsia="zh-CN"/>
        </w:rPr>
        <w:t xml:space="preserve">lity and </w:t>
      </w:r>
      <w:r w:rsidR="00B32D6C">
        <w:rPr>
          <w:lang w:eastAsia="zh-CN"/>
        </w:rPr>
        <w:t>location;</w:t>
      </w:r>
      <w:r>
        <w:rPr>
          <w:lang w:eastAsia="zh-CN"/>
        </w:rPr>
        <w:t xml:space="preserve"> therefore</w:t>
      </w:r>
      <w:r w:rsidR="00B32D6C">
        <w:rPr>
          <w:lang w:eastAsia="zh-CN"/>
        </w:rPr>
        <w:t>,</w:t>
      </w:r>
      <w:r>
        <w:rPr>
          <w:lang w:eastAsia="zh-CN"/>
        </w:rPr>
        <w:t xml:space="preserve"> their prices can be quite different from each other. Budget hotels are more similar to each other</w:t>
      </w:r>
      <w:r w:rsidR="00662F4C" w:rsidRPr="00662F4C">
        <w:rPr>
          <w:lang w:eastAsia="zh-CN"/>
        </w:rPr>
        <w:t>.</w:t>
      </w:r>
    </w:p>
    <w:p w14:paraId="6F408D0E" w14:textId="77777777" w:rsidR="002C12F2" w:rsidRPr="002C12F2" w:rsidRDefault="002C12F2" w:rsidP="00662F4C">
      <w:pPr>
        <w:rPr>
          <w:lang w:eastAsia="zh-CN"/>
        </w:rPr>
      </w:pPr>
      <w:r>
        <w:rPr>
          <w:lang w:eastAsia="zh-CN"/>
        </w:rPr>
        <w:t>d. The range can also be used</w:t>
      </w:r>
      <w:r w:rsidR="00CA4EF9">
        <w:rPr>
          <w:lang w:eastAsia="zh-CN"/>
        </w:rPr>
        <w:t xml:space="preserve"> to measure the variability for the two types of hotels.</w:t>
      </w:r>
    </w:p>
    <w:p w14:paraId="1A70524A" w14:textId="77777777" w:rsidR="00487630" w:rsidRDefault="00487630" w:rsidP="00662F4C">
      <w:pPr>
        <w:rPr>
          <w:lang w:eastAsia="zh-CN"/>
        </w:rPr>
      </w:pPr>
    </w:p>
    <w:p w14:paraId="6211B2A1" w14:textId="77777777" w:rsidR="00E27FE8" w:rsidRDefault="00F059F3" w:rsidP="00E27FE8">
      <w:pPr>
        <w:rPr>
          <w:lang w:eastAsia="zh-CN"/>
        </w:rPr>
      </w:pPr>
      <w:r>
        <w:rPr>
          <w:lang w:eastAsia="zh-CN"/>
        </w:rPr>
        <w:t>3.35</w:t>
      </w:r>
    </w:p>
    <w:p w14:paraId="5BFEAAD8" w14:textId="77777777" w:rsidR="00E27FE8" w:rsidRPr="00E27FE8" w:rsidRDefault="00E27FE8" w:rsidP="00E27FE8">
      <w:pPr>
        <w:rPr>
          <w:lang w:eastAsia="zh-CN"/>
        </w:rPr>
      </w:pPr>
      <w:r w:rsidRPr="00E27FE8">
        <w:rPr>
          <w:lang w:eastAsia="zh-CN"/>
        </w:rPr>
        <w:t xml:space="preserve">a. CAN: </w:t>
      </w:r>
      <w:r w:rsidRPr="00E27FE8">
        <w:rPr>
          <w:rFonts w:cs="CMMI10"/>
          <w:i/>
          <w:iCs/>
          <w:lang w:eastAsia="zh-CN"/>
        </w:rPr>
        <w:t>Q</w:t>
      </w:r>
      <w:r w:rsidRPr="00E27FE8">
        <w:rPr>
          <w:rFonts w:cs="CMR7"/>
          <w:szCs w:val="14"/>
          <w:vertAlign w:val="subscript"/>
          <w:lang w:eastAsia="zh-CN"/>
        </w:rPr>
        <w:t>1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szCs w:val="14"/>
          <w:lang w:eastAsia="zh-CN"/>
        </w:rPr>
        <w:t>≈</w:t>
      </w:r>
      <w:r>
        <w:rPr>
          <w:rFonts w:cs="CMR7"/>
          <w:szCs w:val="14"/>
          <w:lang w:eastAsia="zh-CN"/>
        </w:rPr>
        <w:t xml:space="preserve"> </w:t>
      </w:r>
      <w:r w:rsidRPr="00E27FE8">
        <w:rPr>
          <w:lang w:eastAsia="zh-CN"/>
        </w:rPr>
        <w:t>1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45</w:t>
      </w:r>
      <w:r>
        <w:rPr>
          <w:rFonts w:cs="CMMI10"/>
          <w:i/>
          <w:iCs/>
          <w:lang w:eastAsia="zh-CN"/>
        </w:rPr>
        <w:t>,</w:t>
      </w:r>
      <w:r w:rsidRPr="00E27FE8">
        <w:rPr>
          <w:rFonts w:cs="CMMI10"/>
          <w:i/>
          <w:iCs/>
          <w:lang w:eastAsia="zh-CN"/>
        </w:rPr>
        <w:t xml:space="preserve"> Q</w:t>
      </w:r>
      <w:r w:rsidRPr="00E27FE8">
        <w:rPr>
          <w:rFonts w:cs="CMR7"/>
          <w:szCs w:val="14"/>
          <w:vertAlign w:val="subscript"/>
          <w:lang w:eastAsia="zh-CN"/>
        </w:rPr>
        <w:t>2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szCs w:val="14"/>
          <w:lang w:eastAsia="zh-CN"/>
        </w:rPr>
        <w:t>≈</w:t>
      </w:r>
      <w:r>
        <w:rPr>
          <w:rFonts w:cs="CMR7"/>
          <w:szCs w:val="14"/>
          <w:lang w:eastAsia="zh-CN"/>
        </w:rPr>
        <w:t xml:space="preserve"> </w:t>
      </w:r>
      <w:r w:rsidRPr="00E27FE8">
        <w:rPr>
          <w:lang w:eastAsia="zh-CN"/>
        </w:rPr>
        <w:t>1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65</w:t>
      </w:r>
      <w:r>
        <w:rPr>
          <w:rFonts w:cs="CMMI10"/>
          <w:i/>
          <w:iCs/>
          <w:lang w:eastAsia="zh-CN"/>
        </w:rPr>
        <w:t>,</w:t>
      </w:r>
      <w:r w:rsidRPr="00E27FE8">
        <w:rPr>
          <w:rFonts w:cs="CMMI10"/>
          <w:i/>
          <w:iCs/>
          <w:lang w:eastAsia="zh-CN"/>
        </w:rPr>
        <w:t xml:space="preserve"> Q</w:t>
      </w:r>
      <w:r w:rsidRPr="00E27FE8">
        <w:rPr>
          <w:rFonts w:cs="CMR7"/>
          <w:szCs w:val="14"/>
          <w:vertAlign w:val="subscript"/>
          <w:lang w:eastAsia="zh-CN"/>
        </w:rPr>
        <w:t>3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szCs w:val="14"/>
          <w:lang w:eastAsia="zh-CN"/>
        </w:rPr>
        <w:t>≈</w:t>
      </w:r>
      <w:r>
        <w:rPr>
          <w:rFonts w:cs="CMR7"/>
          <w:szCs w:val="14"/>
          <w:lang w:eastAsia="zh-CN"/>
        </w:rPr>
        <w:t xml:space="preserve"> </w:t>
      </w:r>
      <w:r w:rsidRPr="00E27FE8">
        <w:rPr>
          <w:lang w:eastAsia="zh-CN"/>
        </w:rPr>
        <w:t>2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4</w:t>
      </w:r>
    </w:p>
    <w:p w14:paraId="53ED10EF" w14:textId="77777777" w:rsidR="00E27FE8" w:rsidRPr="00E27FE8" w:rsidRDefault="00E27FE8" w:rsidP="00E27FE8">
      <w:pPr>
        <w:rPr>
          <w:lang w:eastAsia="zh-CN"/>
        </w:rPr>
      </w:pPr>
      <w:r w:rsidRPr="00E27FE8">
        <w:rPr>
          <w:lang w:eastAsia="zh-CN"/>
        </w:rPr>
        <w:t xml:space="preserve">DRY: </w:t>
      </w:r>
      <w:r w:rsidRPr="00E27FE8">
        <w:rPr>
          <w:rFonts w:cs="CMMI10"/>
          <w:i/>
          <w:iCs/>
          <w:lang w:eastAsia="zh-CN"/>
        </w:rPr>
        <w:t>Q</w:t>
      </w:r>
      <w:r w:rsidRPr="00E27FE8">
        <w:rPr>
          <w:rFonts w:cs="CMR7"/>
          <w:szCs w:val="14"/>
          <w:vertAlign w:val="subscript"/>
          <w:lang w:eastAsia="zh-CN"/>
        </w:rPr>
        <w:t>1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i/>
          <w:iCs/>
          <w:lang w:eastAsia="zh-CN"/>
        </w:rPr>
        <w:t>≈</w:t>
      </w:r>
      <w:r>
        <w:rPr>
          <w:rFonts w:cs="CMSY10"/>
          <w:i/>
          <w:iCs/>
          <w:lang w:eastAsia="zh-CN"/>
        </w:rPr>
        <w:t xml:space="preserve"> </w:t>
      </w:r>
      <w:r w:rsidRPr="00E27FE8">
        <w:rPr>
          <w:lang w:eastAsia="zh-CN"/>
        </w:rPr>
        <w:t>0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55</w:t>
      </w:r>
      <w:r>
        <w:rPr>
          <w:rFonts w:cs="CMMI10"/>
          <w:i/>
          <w:iCs/>
          <w:lang w:eastAsia="zh-CN"/>
        </w:rPr>
        <w:t>,</w:t>
      </w:r>
      <w:r w:rsidRPr="00E27FE8">
        <w:rPr>
          <w:rFonts w:cs="CMMI10"/>
          <w:i/>
          <w:iCs/>
          <w:lang w:eastAsia="zh-CN"/>
        </w:rPr>
        <w:t xml:space="preserve"> Q</w:t>
      </w:r>
      <w:r w:rsidRPr="00E27FE8">
        <w:rPr>
          <w:rFonts w:cs="CMR7"/>
          <w:szCs w:val="14"/>
          <w:vertAlign w:val="subscript"/>
          <w:lang w:eastAsia="zh-CN"/>
        </w:rPr>
        <w:t>2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i/>
          <w:iCs/>
          <w:lang w:eastAsia="zh-CN"/>
        </w:rPr>
        <w:t>≈</w:t>
      </w:r>
      <w:r>
        <w:rPr>
          <w:rFonts w:cs="CMSY10"/>
          <w:i/>
          <w:iCs/>
          <w:lang w:eastAsia="zh-CN"/>
        </w:rPr>
        <w:t xml:space="preserve"> </w:t>
      </w:r>
      <w:r w:rsidRPr="00E27FE8">
        <w:rPr>
          <w:lang w:eastAsia="zh-CN"/>
        </w:rPr>
        <w:t>0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60</w:t>
      </w:r>
      <w:r>
        <w:rPr>
          <w:rFonts w:cs="CMMI10"/>
          <w:i/>
          <w:iCs/>
          <w:lang w:eastAsia="zh-CN"/>
        </w:rPr>
        <w:t>,</w:t>
      </w:r>
      <w:r w:rsidRPr="00E27FE8">
        <w:rPr>
          <w:rFonts w:cs="CMMI10"/>
          <w:i/>
          <w:iCs/>
          <w:lang w:eastAsia="zh-CN"/>
        </w:rPr>
        <w:t xml:space="preserve"> Q</w:t>
      </w:r>
      <w:r w:rsidRPr="00E27FE8">
        <w:rPr>
          <w:rFonts w:cs="CMR7"/>
          <w:szCs w:val="14"/>
          <w:vertAlign w:val="subscript"/>
          <w:lang w:eastAsia="zh-CN"/>
        </w:rPr>
        <w:t>3</w:t>
      </w:r>
      <w:r w:rsidRPr="00E27FE8">
        <w:rPr>
          <w:rFonts w:cs="CMR7"/>
          <w:szCs w:val="14"/>
          <w:lang w:eastAsia="zh-CN"/>
        </w:rPr>
        <w:t xml:space="preserve"> </w:t>
      </w:r>
      <w:r>
        <w:rPr>
          <w:rFonts w:ascii="Times New Roman" w:hAnsi="Times New Roman"/>
          <w:i/>
          <w:iCs/>
          <w:lang w:eastAsia="zh-CN"/>
        </w:rPr>
        <w:t>≈</w:t>
      </w:r>
      <w:r>
        <w:rPr>
          <w:rFonts w:cs="CMSY10"/>
          <w:i/>
          <w:iCs/>
          <w:lang w:eastAsia="zh-CN"/>
        </w:rPr>
        <w:t xml:space="preserve"> </w:t>
      </w:r>
      <w:r w:rsidRPr="00E27FE8">
        <w:rPr>
          <w:lang w:eastAsia="zh-CN"/>
        </w:rPr>
        <w:t>0</w:t>
      </w:r>
      <w:r>
        <w:rPr>
          <w:rFonts w:cs="CMMI10"/>
          <w:i/>
          <w:iCs/>
          <w:lang w:eastAsia="zh-CN"/>
        </w:rPr>
        <w:t>.</w:t>
      </w:r>
      <w:r w:rsidRPr="00E27FE8">
        <w:rPr>
          <w:lang w:eastAsia="zh-CN"/>
        </w:rPr>
        <w:t>7</w:t>
      </w:r>
    </w:p>
    <w:p w14:paraId="48AF9350" w14:textId="77777777" w:rsidR="00E27FE8" w:rsidRPr="00E27FE8" w:rsidRDefault="00E27FE8" w:rsidP="00E27FE8">
      <w:pPr>
        <w:rPr>
          <w:lang w:eastAsia="zh-CN"/>
        </w:rPr>
      </w:pPr>
      <w:r w:rsidRPr="00E27FE8">
        <w:rPr>
          <w:lang w:eastAsia="zh-CN"/>
        </w:rPr>
        <w:t>b. Canned dogfood is more expensive (</w:t>
      </w:r>
      <w:r w:rsidR="00CA4EF9">
        <w:rPr>
          <w:lang w:eastAsia="zh-CN"/>
        </w:rPr>
        <w:t>values much greater than those</w:t>
      </w:r>
      <w:r w:rsidRPr="00E27FE8">
        <w:rPr>
          <w:lang w:eastAsia="zh-CN"/>
        </w:rPr>
        <w:t xml:space="preserve"> </w:t>
      </w:r>
      <w:r w:rsidR="00CA4EF9">
        <w:rPr>
          <w:lang w:eastAsia="zh-CN"/>
        </w:rPr>
        <w:t>of</w:t>
      </w:r>
      <w:r w:rsidRPr="00E27FE8">
        <w:rPr>
          <w:lang w:eastAsia="zh-CN"/>
        </w:rPr>
        <w:t xml:space="preserve"> dry dogfood),</w:t>
      </w:r>
      <w:r w:rsidR="00E351DD">
        <w:rPr>
          <w:lang w:eastAsia="zh-CN"/>
        </w:rPr>
        <w:t xml:space="preserve"> </w:t>
      </w:r>
      <w:r w:rsidRPr="00E27FE8">
        <w:rPr>
          <w:lang w:eastAsia="zh-CN"/>
        </w:rPr>
        <w:t>highly skewed to the right with a few large outliers. Dry dogfood is slightly left skewed</w:t>
      </w:r>
      <w:r w:rsidR="00E351DD">
        <w:rPr>
          <w:lang w:eastAsia="zh-CN"/>
        </w:rPr>
        <w:t xml:space="preserve"> </w:t>
      </w:r>
      <w:r w:rsidR="00CA4EF9">
        <w:rPr>
          <w:lang w:eastAsia="zh-CN"/>
        </w:rPr>
        <w:t xml:space="preserve">with </w:t>
      </w:r>
      <w:r w:rsidRPr="00E27FE8">
        <w:rPr>
          <w:lang w:eastAsia="zh-CN"/>
        </w:rPr>
        <w:t>considerably less variability than canned dogfood.</w:t>
      </w:r>
    </w:p>
    <w:p w14:paraId="12B352E2" w14:textId="77777777" w:rsidR="00E27FE8" w:rsidRDefault="00E27FE8" w:rsidP="00E27FE8">
      <w:pPr>
        <w:rPr>
          <w:rFonts w:cs="Arial"/>
        </w:rPr>
      </w:pPr>
    </w:p>
    <w:p w14:paraId="047F7462" w14:textId="77777777" w:rsidR="002F7D4E" w:rsidRPr="00E17312" w:rsidRDefault="00F059F3" w:rsidP="00662F4C">
      <w:pPr>
        <w:rPr>
          <w:rFonts w:cs="Arial"/>
        </w:rPr>
      </w:pPr>
      <w:r>
        <w:rPr>
          <w:rFonts w:cs="Arial"/>
        </w:rPr>
        <w:t>3.40</w:t>
      </w:r>
    </w:p>
    <w:p w14:paraId="28A083A2" w14:textId="77777777" w:rsidR="00E17312" w:rsidRPr="00E17312" w:rsidRDefault="00E17312" w:rsidP="00B63387">
      <w:pPr>
        <w:rPr>
          <w:lang w:eastAsia="zh-CN"/>
        </w:rPr>
      </w:pPr>
      <w:r w:rsidRPr="00E17312">
        <w:rPr>
          <w:lang w:eastAsia="zh-CN"/>
        </w:rPr>
        <w:t>The means an</w:t>
      </w:r>
      <w:r w:rsidR="00330148">
        <w:rPr>
          <w:lang w:eastAsia="zh-CN"/>
        </w:rPr>
        <w:t>d standard deviations are</w:t>
      </w:r>
      <w:r w:rsidRPr="00E17312">
        <w:rPr>
          <w:lang w:eastAsia="zh-C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7"/>
        <w:gridCol w:w="951"/>
        <w:gridCol w:w="684"/>
      </w:tblGrid>
      <w:tr w:rsidR="008A30EE" w14:paraId="7D54EF0C" w14:textId="77777777" w:rsidTr="00B63387">
        <w:tc>
          <w:tcPr>
            <w:tcW w:w="0" w:type="auto"/>
            <w:vAlign w:val="center"/>
          </w:tcPr>
          <w:p w14:paraId="30E6A1E3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Supplier</w:t>
            </w:r>
          </w:p>
        </w:tc>
        <w:tc>
          <w:tcPr>
            <w:tcW w:w="0" w:type="auto"/>
            <w:vAlign w:val="center"/>
          </w:tcPr>
          <w:p w14:paraId="1ADD589C" w14:textId="77777777" w:rsidR="008A30EE" w:rsidRDefault="00B32D6C" w:rsidP="00B63387">
            <w:pPr>
              <w:jc w:val="center"/>
              <w:rPr>
                <w:lang w:eastAsia="zh-CN"/>
              </w:rPr>
            </w:pPr>
            <w:r w:rsidRPr="00AB6442">
              <w:rPr>
                <w:position w:val="-10"/>
                <w:szCs w:val="24"/>
              </w:rPr>
              <w:object w:dxaOrig="200" w:dyaOrig="320" w14:anchorId="229BDB82">
                <v:shape id="_x0000_i1026" type="#_x0000_t75" style="width:10.2pt;height:16.2pt" o:ole="">
                  <v:imagedata r:id="rId9" o:title=""/>
                </v:shape>
                <o:OLEObject Type="Embed" ProgID="Equation.DSMT4" ShapeID="_x0000_i1026" DrawAspect="Content" ObjectID="_1691476994" r:id="rId10"/>
              </w:object>
            </w:r>
          </w:p>
        </w:tc>
        <w:tc>
          <w:tcPr>
            <w:tcW w:w="0" w:type="auto"/>
            <w:vAlign w:val="center"/>
          </w:tcPr>
          <w:p w14:paraId="389D15AA" w14:textId="77777777" w:rsidR="008A30EE" w:rsidRPr="00B32D6C" w:rsidRDefault="00B32D6C" w:rsidP="00B32D6C">
            <w:pPr>
              <w:jc w:val="center"/>
              <w:rPr>
                <w:rFonts w:cs="Arial"/>
                <w:lang w:eastAsia="zh-CN"/>
              </w:rPr>
            </w:pPr>
            <w:r w:rsidRPr="00B32D6C">
              <w:rPr>
                <w:rFonts w:cs="Arial"/>
                <w:lang w:eastAsia="zh-CN"/>
              </w:rPr>
              <w:t>s</w:t>
            </w:r>
          </w:p>
        </w:tc>
      </w:tr>
      <w:tr w:rsidR="008A30EE" w14:paraId="6E3B4D4D" w14:textId="77777777" w:rsidTr="00B63387">
        <w:tc>
          <w:tcPr>
            <w:tcW w:w="0" w:type="auto"/>
            <w:vAlign w:val="center"/>
          </w:tcPr>
          <w:p w14:paraId="3E63ACD3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10E9F219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189.23</w:t>
            </w:r>
          </w:p>
        </w:tc>
        <w:tc>
          <w:tcPr>
            <w:tcW w:w="0" w:type="auto"/>
            <w:vAlign w:val="center"/>
          </w:tcPr>
          <w:p w14:paraId="79F95B95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2.96</w:t>
            </w:r>
          </w:p>
        </w:tc>
      </w:tr>
      <w:tr w:rsidR="008A30EE" w14:paraId="65C5DD92" w14:textId="77777777" w:rsidTr="00B63387">
        <w:tc>
          <w:tcPr>
            <w:tcW w:w="0" w:type="auto"/>
            <w:vAlign w:val="center"/>
          </w:tcPr>
          <w:p w14:paraId="74116BA5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14:paraId="5B5B8FB4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156.28</w:t>
            </w:r>
          </w:p>
        </w:tc>
        <w:tc>
          <w:tcPr>
            <w:tcW w:w="0" w:type="auto"/>
            <w:vAlign w:val="center"/>
          </w:tcPr>
          <w:p w14:paraId="62A4C27B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3.30</w:t>
            </w:r>
          </w:p>
        </w:tc>
      </w:tr>
      <w:tr w:rsidR="008A30EE" w14:paraId="44A17C1F" w14:textId="77777777" w:rsidTr="00B63387">
        <w:tc>
          <w:tcPr>
            <w:tcW w:w="0" w:type="auto"/>
            <w:vAlign w:val="center"/>
          </w:tcPr>
          <w:p w14:paraId="72D211AA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14:paraId="7FFC889C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203.94</w:t>
            </w:r>
          </w:p>
        </w:tc>
        <w:tc>
          <w:tcPr>
            <w:tcW w:w="0" w:type="auto"/>
            <w:vAlign w:val="center"/>
          </w:tcPr>
          <w:p w14:paraId="1611D192" w14:textId="77777777" w:rsidR="008A30EE" w:rsidRDefault="008A30EE" w:rsidP="00B6338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8.96</w:t>
            </w:r>
          </w:p>
        </w:tc>
      </w:tr>
    </w:tbl>
    <w:p w14:paraId="02237FF1" w14:textId="0DCE910E" w:rsidR="008A30EE" w:rsidRDefault="00B272D8" w:rsidP="00B63387">
      <w:pPr>
        <w:rPr>
          <w:lang w:eastAsia="zh-CN"/>
        </w:rPr>
      </w:pPr>
      <w:r>
        <w:rPr>
          <w:lang w:eastAsia="zh-CN"/>
        </w:rPr>
        <w:t>Put</w:t>
      </w:r>
      <w:r w:rsidR="00B63387">
        <w:rPr>
          <w:lang w:eastAsia="zh-CN"/>
        </w:rPr>
        <w:t xml:space="preserve"> data into a data frame </w:t>
      </w:r>
      <w:r w:rsidR="00B63387" w:rsidRPr="00B63387">
        <w:rPr>
          <w:rFonts w:ascii="Courier New" w:hAnsi="Courier New" w:cs="Courier New"/>
          <w:lang w:eastAsia="zh-CN"/>
        </w:rPr>
        <w:t>lenses</w:t>
      </w:r>
      <w:r w:rsidR="00B63387">
        <w:rPr>
          <w:lang w:eastAsia="zh-CN"/>
        </w:rPr>
        <w:t xml:space="preserve"> </w:t>
      </w:r>
      <w:r w:rsidR="006D2FD9">
        <w:rPr>
          <w:lang w:eastAsia="zh-CN"/>
        </w:rPr>
        <w:t>with</w:t>
      </w:r>
      <w:r w:rsidR="0038490A">
        <w:rPr>
          <w:lang w:eastAsia="zh-CN"/>
        </w:rPr>
        <w:t xml:space="preserve"> two columns: </w:t>
      </w:r>
      <w:r w:rsidR="0038490A" w:rsidRPr="0038490A">
        <w:rPr>
          <w:rFonts w:ascii="Courier New" w:hAnsi="Courier New" w:cs="Courier New"/>
          <w:lang w:eastAsia="zh-CN"/>
        </w:rPr>
        <w:t>dev</w:t>
      </w:r>
      <w:r w:rsidR="0038490A">
        <w:rPr>
          <w:lang w:eastAsia="zh-CN"/>
        </w:rPr>
        <w:t xml:space="preserve"> and </w:t>
      </w:r>
      <w:r w:rsidR="0038490A" w:rsidRPr="0038490A">
        <w:rPr>
          <w:rFonts w:ascii="Courier New" w:hAnsi="Courier New" w:cs="Courier New"/>
          <w:lang w:eastAsia="zh-CN"/>
        </w:rPr>
        <w:t>supplier</w:t>
      </w:r>
      <w:r w:rsidR="0038490A">
        <w:rPr>
          <w:lang w:eastAsia="zh-CN"/>
        </w:rPr>
        <w:t>. T</w:t>
      </w:r>
      <w:r w:rsidR="00B63387">
        <w:rPr>
          <w:lang w:eastAsia="zh-CN"/>
        </w:rPr>
        <w:t xml:space="preserve">hen </w:t>
      </w:r>
      <w:r w:rsidR="0038490A">
        <w:rPr>
          <w:lang w:eastAsia="zh-CN"/>
        </w:rPr>
        <w:t xml:space="preserve">you can </w:t>
      </w:r>
      <w:r w:rsidR="00B63387">
        <w:rPr>
          <w:lang w:eastAsia="zh-CN"/>
        </w:rPr>
        <w:t>use the following code to make the dot plot:</w:t>
      </w:r>
    </w:p>
    <w:p w14:paraId="26EFE963" w14:textId="77777777" w:rsidR="00B63387" w:rsidRDefault="00B63387" w:rsidP="00B63387">
      <w:pPr>
        <w:pStyle w:val="Rcodeandoutput"/>
      </w:pPr>
      <w:r>
        <w:t xml:space="preserve">stripchart(x = lenses$dev ~ lenses$supplier, method = </w:t>
      </w:r>
    </w:p>
    <w:p w14:paraId="5CD95494" w14:textId="77777777" w:rsidR="00B63387" w:rsidRDefault="00B63387" w:rsidP="00B63387">
      <w:pPr>
        <w:pStyle w:val="Rcodeandoutput"/>
      </w:pPr>
      <w:r>
        <w:t xml:space="preserve">   "jitter", vertical = TRUE, pch = 1, main = "Dot plot", </w:t>
      </w:r>
    </w:p>
    <w:p w14:paraId="188EABE7" w14:textId="77777777" w:rsidR="00B63387" w:rsidRDefault="00B63387" w:rsidP="00B63387">
      <w:pPr>
        <w:pStyle w:val="Rcodeandoutput"/>
        <w:ind w:firstLine="480"/>
      </w:pPr>
      <w:r>
        <w:t>ylab = "Deviations from Target Power Value", xlab = "Supplier")</w:t>
      </w:r>
    </w:p>
    <w:p w14:paraId="3465733E" w14:textId="77777777" w:rsidR="00A6231F" w:rsidRDefault="00A6231F" w:rsidP="00A6231F">
      <w:r>
        <w:t>The 20% and 80% quantile of the deviations of all supplie</w:t>
      </w:r>
      <w:r w:rsidR="00CE5352">
        <w:t>rs combined can be calculated to be 157.6 and 202.2 respectively.</w:t>
      </w:r>
    </w:p>
    <w:p w14:paraId="3302DF73" w14:textId="77777777" w:rsidR="00A6231F" w:rsidRPr="00A6231F" w:rsidRDefault="00A6231F" w:rsidP="00A6231F">
      <w:pPr>
        <w:pStyle w:val="Rcodeandoutput"/>
      </w:pPr>
      <w:r w:rsidRPr="00A6231F">
        <w:t xml:space="preserve">quantile(x = </w:t>
      </w:r>
      <w:r>
        <w:t>lense</w:t>
      </w:r>
      <w:r w:rsidRPr="00A6231F">
        <w:t>$</w:t>
      </w:r>
      <w:r>
        <w:t>dev</w:t>
      </w:r>
      <w:r w:rsidRPr="00A6231F">
        <w:t xml:space="preserve">, probs = </w:t>
      </w:r>
      <w:r>
        <w:t>c(</w:t>
      </w:r>
      <w:r w:rsidRPr="00A6231F">
        <w:t>0.2,</w:t>
      </w:r>
      <w:r>
        <w:t>0.8),</w:t>
      </w:r>
      <w:r w:rsidRPr="00A6231F">
        <w:t xml:space="preserve"> type = 5)</w:t>
      </w:r>
    </w:p>
    <w:p w14:paraId="10431506" w14:textId="77777777" w:rsidR="00B63387" w:rsidRPr="00B63387" w:rsidRDefault="00E17312" w:rsidP="00B63387">
      <w:pPr>
        <w:rPr>
          <w:lang w:eastAsia="zh-CN"/>
        </w:rPr>
      </w:pPr>
      <w:r w:rsidRPr="00B63387">
        <w:rPr>
          <w:lang w:eastAsia="zh-CN"/>
        </w:rPr>
        <w:t>b.</w:t>
      </w:r>
      <w:r w:rsidR="001C269F">
        <w:rPr>
          <w:lang w:eastAsia="zh-CN"/>
        </w:rPr>
        <w:t xml:space="preserve"> </w:t>
      </w:r>
      <w:r w:rsidR="00A742F4">
        <w:rPr>
          <w:lang w:eastAsia="zh-CN"/>
        </w:rPr>
        <w:t>T</w:t>
      </w:r>
      <w:r w:rsidR="00B63387" w:rsidRPr="00B63387">
        <w:rPr>
          <w:lang w:eastAsia="zh-CN"/>
        </w:rPr>
        <w:t>he three distributions are relatively symmetric but supplier 3 is considerably more</w:t>
      </w:r>
      <w:r w:rsidR="00B63387">
        <w:rPr>
          <w:lang w:eastAsia="zh-CN"/>
        </w:rPr>
        <w:t xml:space="preserve"> </w:t>
      </w:r>
      <w:r w:rsidR="00B63387" w:rsidRPr="00B63387">
        <w:rPr>
          <w:lang w:eastAsia="zh-CN"/>
        </w:rPr>
        <w:t xml:space="preserve">variable and is </w:t>
      </w:r>
      <w:r w:rsidR="00F112BE">
        <w:rPr>
          <w:lang w:eastAsia="zh-CN"/>
        </w:rPr>
        <w:t xml:space="preserve">overall higher than supplier 1 and </w:t>
      </w:r>
      <w:r w:rsidR="00B63387" w:rsidRPr="00B63387">
        <w:rPr>
          <w:lang w:eastAsia="zh-CN"/>
        </w:rPr>
        <w:t>2’s values.</w:t>
      </w:r>
      <w:r w:rsidR="00F112BE">
        <w:rPr>
          <w:lang w:eastAsia="zh-CN"/>
        </w:rPr>
        <w:t xml:space="preserve"> Supplier 1 has on average larger values than supplier 2.</w:t>
      </w:r>
    </w:p>
    <w:p w14:paraId="788A3D46" w14:textId="77777777" w:rsidR="00B63387" w:rsidRPr="00B63387" w:rsidRDefault="00B63387" w:rsidP="00B63387">
      <w:pPr>
        <w:rPr>
          <w:lang w:eastAsia="zh-CN"/>
        </w:rPr>
      </w:pPr>
      <w:r w:rsidRPr="00B63387">
        <w:rPr>
          <w:lang w:eastAsia="zh-CN"/>
        </w:rPr>
        <w:t>c. Supplier 3 has the largest mean but also the largest standard deviation.</w:t>
      </w:r>
      <w:r>
        <w:rPr>
          <w:lang w:eastAsia="zh-CN"/>
        </w:rPr>
        <w:t xml:space="preserve"> </w:t>
      </w:r>
      <w:r w:rsidRPr="00B63387">
        <w:rPr>
          <w:lang w:eastAsia="zh-CN"/>
        </w:rPr>
        <w:t>Suppliers 1 and 2 have similar variability but supplier 1 has a greater mean</w:t>
      </w:r>
      <w:r>
        <w:rPr>
          <w:lang w:eastAsia="zh-CN"/>
        </w:rPr>
        <w:t xml:space="preserve"> </w:t>
      </w:r>
      <w:r w:rsidRPr="00B63387">
        <w:rPr>
          <w:lang w:eastAsia="zh-CN"/>
        </w:rPr>
        <w:t>than supplier 2.</w:t>
      </w:r>
    </w:p>
    <w:p w14:paraId="6A5DAC2D" w14:textId="77777777" w:rsidR="00B63387" w:rsidRPr="00B63387" w:rsidRDefault="00B63387" w:rsidP="00B63387">
      <w:r w:rsidRPr="00B63387">
        <w:rPr>
          <w:lang w:eastAsia="zh-CN"/>
        </w:rPr>
        <w:t xml:space="preserve">d. Supplier 2 because it has the smallest mean and </w:t>
      </w:r>
      <w:r w:rsidR="00F112BE">
        <w:rPr>
          <w:lang w:eastAsia="zh-CN"/>
        </w:rPr>
        <w:t>has about</w:t>
      </w:r>
      <w:r w:rsidRPr="00B63387">
        <w:rPr>
          <w:lang w:eastAsia="zh-CN"/>
        </w:rPr>
        <w:t xml:space="preserve"> the same</w:t>
      </w:r>
      <w:r>
        <w:rPr>
          <w:lang w:eastAsia="zh-CN"/>
        </w:rPr>
        <w:t xml:space="preserve"> </w:t>
      </w:r>
      <w:r w:rsidRPr="00B63387">
        <w:rPr>
          <w:lang w:eastAsia="zh-CN"/>
        </w:rPr>
        <w:t>degree of variability as supplier 1.</w:t>
      </w:r>
    </w:p>
    <w:p w14:paraId="26A31D08" w14:textId="77777777" w:rsidR="00E17312" w:rsidRDefault="00E17312" w:rsidP="00E17312">
      <w:pPr>
        <w:rPr>
          <w:rFonts w:cs="Arial"/>
        </w:rPr>
      </w:pPr>
    </w:p>
    <w:p w14:paraId="5A9D77D9" w14:textId="77777777" w:rsidR="0038490A" w:rsidRDefault="00F059F3" w:rsidP="0038490A">
      <w:pPr>
        <w:rPr>
          <w:lang w:eastAsia="zh-CN"/>
        </w:rPr>
      </w:pPr>
      <w:r>
        <w:rPr>
          <w:lang w:eastAsia="zh-CN"/>
        </w:rPr>
        <w:t>3.43</w:t>
      </w:r>
    </w:p>
    <w:p w14:paraId="660BA5A8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lastRenderedPageBreak/>
        <w:t>a. Mean = 57.5, Median = 34.0</w:t>
      </w:r>
    </w:p>
    <w:p w14:paraId="67DF1876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t>b. Median since the data has a few very large values which results in the mean being larger than all but a few of the data values.</w:t>
      </w:r>
    </w:p>
    <w:p w14:paraId="74BA5F6D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t xml:space="preserve">c. Range = 273, </w:t>
      </w:r>
      <w:r w:rsidRPr="004B62F6">
        <w:rPr>
          <w:lang w:eastAsia="zh-CN"/>
        </w:rPr>
        <w:t>s</w:t>
      </w:r>
      <w:r>
        <w:rPr>
          <w:lang w:eastAsia="zh-CN"/>
        </w:rPr>
        <w:t xml:space="preserve"> = 70.2</w:t>
      </w:r>
    </w:p>
    <w:p w14:paraId="2CEBBC67" w14:textId="76D9CA99" w:rsidR="0038490A" w:rsidRDefault="0038490A" w:rsidP="0038490A">
      <w:pPr>
        <w:rPr>
          <w:lang w:eastAsia="zh-CN"/>
        </w:rPr>
      </w:pPr>
      <w:r>
        <w:rPr>
          <w:lang w:eastAsia="zh-CN"/>
        </w:rPr>
        <w:t xml:space="preserve">d. </w:t>
      </w:r>
      <w:r w:rsidR="00DC4258">
        <w:rPr>
          <w:lang w:eastAsia="zh-CN"/>
        </w:rPr>
        <w:t xml:space="preserve">One way to approximate the standard deviation is to use the range divided by 4. A question about this will not be on any projects or tests. </w:t>
      </w:r>
      <w:bookmarkStart w:id="0" w:name="_GoBack"/>
      <w:bookmarkEnd w:id="0"/>
      <w:r>
        <w:rPr>
          <w:lang w:eastAsia="zh-CN"/>
        </w:rPr>
        <w:t xml:space="preserve">Using the approximation, </w:t>
      </w:r>
      <w:r w:rsidRPr="004B62F6">
        <w:rPr>
          <w:rFonts w:ascii="CMMI10" w:hAnsi="CMMI10" w:cs="CMMI10"/>
          <w:iCs/>
          <w:lang w:eastAsia="zh-CN"/>
        </w:rPr>
        <w:t>s</w:t>
      </w:r>
      <w:r w:rsidRPr="0038490A">
        <w:rPr>
          <w:rFonts w:ascii="CMMI10" w:hAnsi="CMMI10" w:cs="CMMI10"/>
          <w:iCs/>
          <w:lang w:eastAsia="zh-CN"/>
        </w:rPr>
        <w:t xml:space="preserve"> </w:t>
      </w:r>
      <w:r w:rsidRPr="0038490A">
        <w:rPr>
          <w:rFonts w:ascii="Times New Roman" w:hAnsi="Times New Roman"/>
          <w:iCs/>
          <w:lang w:eastAsia="zh-CN"/>
        </w:rPr>
        <w:t>≈</w:t>
      </w:r>
      <w:r w:rsidRPr="0038490A">
        <w:rPr>
          <w:rFonts w:ascii="CMMI10" w:hAnsi="CMMI10" w:cs="CMMI10"/>
          <w:iCs/>
          <w:lang w:eastAsia="zh-CN"/>
        </w:rPr>
        <w:t xml:space="preserve"> range/</w:t>
      </w:r>
      <w:r>
        <w:rPr>
          <w:lang w:eastAsia="zh-CN"/>
        </w:rPr>
        <w:t xml:space="preserve">4 = 273 </w:t>
      </w:r>
      <w:r>
        <w:rPr>
          <w:rFonts w:ascii="CMMI10" w:hAnsi="CMMI10" w:cs="CMMI10"/>
          <w:i/>
          <w:iCs/>
          <w:lang w:eastAsia="zh-CN"/>
        </w:rPr>
        <w:t xml:space="preserve">= </w:t>
      </w:r>
      <w:r>
        <w:rPr>
          <w:lang w:eastAsia="zh-CN"/>
        </w:rPr>
        <w:t>4 = 68</w:t>
      </w:r>
      <w:r w:rsidRPr="0038490A">
        <w:rPr>
          <w:rFonts w:ascii="CMMI10" w:hAnsi="CMMI10" w:cs="CMMI10"/>
          <w:iCs/>
          <w:lang w:eastAsia="zh-CN"/>
        </w:rPr>
        <w:t>.</w:t>
      </w:r>
      <w:r>
        <w:rPr>
          <w:lang w:eastAsia="zh-CN"/>
        </w:rPr>
        <w:t>3. The approximation is fairly accurate.</w:t>
      </w:r>
      <w:r w:rsidR="00DC4258">
        <w:rPr>
          <w:lang w:eastAsia="zh-CN"/>
        </w:rPr>
        <w:t xml:space="preserve"> </w:t>
      </w:r>
    </w:p>
    <w:p w14:paraId="6AA79328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t xml:space="preserve">e. </w:t>
      </w:r>
    </w:p>
    <w:p w14:paraId="39C55A45" w14:textId="77777777" w:rsidR="0038490A" w:rsidRPr="0038490A" w:rsidRDefault="0038490A" w:rsidP="0038490A">
      <w:pPr>
        <w:rPr>
          <w:lang w:eastAsia="zh-CN"/>
        </w:rPr>
      </w:pPr>
      <w:r w:rsidRPr="0038490A">
        <w:rPr>
          <w:lang w:eastAsia="zh-CN"/>
        </w:rPr>
        <w:t>(</w:t>
      </w:r>
      <w:r w:rsidRPr="0038490A">
        <w:rPr>
          <w:rFonts w:ascii="CMSY10" w:hAnsi="CMSY10" w:cs="CMSY10"/>
          <w:iCs/>
          <w:lang w:eastAsia="zh-CN"/>
        </w:rPr>
        <w:t>-</w:t>
      </w:r>
      <w:r w:rsidRPr="0038490A">
        <w:rPr>
          <w:lang w:eastAsia="zh-CN"/>
        </w:rPr>
        <w:t>12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7</w:t>
      </w:r>
      <w:r w:rsidRPr="0038490A">
        <w:rPr>
          <w:rFonts w:ascii="CMMI10" w:hAnsi="CMMI10" w:cs="CMMI10"/>
          <w:iCs/>
          <w:lang w:eastAsia="zh-CN"/>
        </w:rPr>
        <w:t xml:space="preserve">, </w:t>
      </w:r>
      <w:r w:rsidRPr="0038490A">
        <w:rPr>
          <w:lang w:eastAsia="zh-CN"/>
        </w:rPr>
        <w:t>127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7); yields 82%</w:t>
      </w:r>
    </w:p>
    <w:p w14:paraId="6324E2C1" w14:textId="77777777" w:rsidR="0038490A" w:rsidRPr="0038490A" w:rsidRDefault="0038490A" w:rsidP="0038490A">
      <w:pPr>
        <w:rPr>
          <w:lang w:eastAsia="zh-CN"/>
        </w:rPr>
      </w:pPr>
      <w:r w:rsidRPr="0038490A">
        <w:rPr>
          <w:lang w:eastAsia="zh-CN"/>
        </w:rPr>
        <w:t>(</w:t>
      </w:r>
      <w:r w:rsidRPr="0038490A">
        <w:rPr>
          <w:rFonts w:ascii="CMSY10" w:hAnsi="CMSY10" w:cs="CMSY10"/>
          <w:iCs/>
          <w:lang w:eastAsia="zh-CN"/>
        </w:rPr>
        <w:t>-</w:t>
      </w:r>
      <w:r w:rsidRPr="0038490A">
        <w:rPr>
          <w:lang w:eastAsia="zh-CN"/>
        </w:rPr>
        <w:t>82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9</w:t>
      </w:r>
      <w:r w:rsidRPr="0038490A">
        <w:rPr>
          <w:rFonts w:ascii="CMMI10" w:hAnsi="CMMI10" w:cs="CMMI10"/>
          <w:iCs/>
          <w:lang w:eastAsia="zh-CN"/>
        </w:rPr>
        <w:t xml:space="preserve">, </w:t>
      </w:r>
      <w:r w:rsidRPr="0038490A">
        <w:rPr>
          <w:lang w:eastAsia="zh-CN"/>
        </w:rPr>
        <w:t>197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0); yields 94%</w:t>
      </w:r>
    </w:p>
    <w:p w14:paraId="191BF037" w14:textId="77777777" w:rsidR="0038490A" w:rsidRDefault="0038490A" w:rsidP="0038490A">
      <w:pPr>
        <w:rPr>
          <w:lang w:eastAsia="zh-CN"/>
        </w:rPr>
      </w:pPr>
      <w:r w:rsidRPr="0038490A">
        <w:rPr>
          <w:lang w:eastAsia="zh-CN"/>
        </w:rPr>
        <w:t>(</w:t>
      </w:r>
      <w:r w:rsidRPr="0038490A">
        <w:rPr>
          <w:rFonts w:ascii="CMSY10" w:hAnsi="CMSY10" w:cs="CMSY10"/>
          <w:iCs/>
          <w:lang w:eastAsia="zh-CN"/>
        </w:rPr>
        <w:t>-</w:t>
      </w:r>
      <w:r w:rsidRPr="0038490A">
        <w:rPr>
          <w:lang w:eastAsia="zh-CN"/>
        </w:rPr>
        <w:t>153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1</w:t>
      </w:r>
      <w:r w:rsidRPr="0038490A">
        <w:rPr>
          <w:rFonts w:ascii="CMMI10" w:hAnsi="CMMI10" w:cs="CMMI10"/>
          <w:iCs/>
          <w:lang w:eastAsia="zh-CN"/>
        </w:rPr>
        <w:t xml:space="preserve">, </w:t>
      </w:r>
      <w:r w:rsidRPr="0038490A">
        <w:rPr>
          <w:lang w:eastAsia="zh-CN"/>
        </w:rPr>
        <w:t>268</w:t>
      </w:r>
      <w:r w:rsidRPr="0038490A">
        <w:rPr>
          <w:rFonts w:ascii="CMMI10" w:hAnsi="CMMI10" w:cs="CMMI10"/>
          <w:iCs/>
          <w:lang w:eastAsia="zh-CN"/>
        </w:rPr>
        <w:t>.</w:t>
      </w:r>
      <w:r w:rsidRPr="0038490A">
        <w:rPr>
          <w:lang w:eastAsia="zh-CN"/>
        </w:rPr>
        <w:t>1); yields 97%</w:t>
      </w:r>
    </w:p>
    <w:p w14:paraId="5FDB293F" w14:textId="77777777" w:rsidR="006D2FD9" w:rsidRDefault="006D2FD9" w:rsidP="006D2FD9">
      <w:r>
        <w:rPr>
          <w:lang w:eastAsia="zh-CN"/>
        </w:rPr>
        <w:t xml:space="preserve">Read the data into object </w:t>
      </w:r>
      <w:r>
        <w:rPr>
          <w:rFonts w:ascii="Courier New" w:hAnsi="Courier New" w:cs="Courier New"/>
          <w:lang w:eastAsia="zh-CN"/>
        </w:rPr>
        <w:t>y</w:t>
      </w:r>
      <w:r w:rsidRPr="006D2FD9">
        <w:t>, then use</w:t>
      </w:r>
      <w:r w:rsidR="004B62F6">
        <w:t xml:space="preserve"> the following code</w:t>
      </w:r>
      <w:r>
        <w:t xml:space="preserve"> to calculate </w:t>
      </w:r>
      <w:r w:rsidRPr="006D2FD9">
        <w:rPr>
          <w:position w:val="-10"/>
        </w:rPr>
        <w:object w:dxaOrig="680" w:dyaOrig="320" w14:anchorId="5040CB1D">
          <v:shape id="_x0000_i1027" type="#_x0000_t75" style="width:34.4pt;height:16.1pt" o:ole="">
            <v:imagedata r:id="rId11" o:title=""/>
          </v:shape>
          <o:OLEObject Type="Embed" ProgID="Equation.DSMT4" ShapeID="_x0000_i1027" DrawAspect="Content" ObjectID="_1691476995" r:id="rId12"/>
        </w:object>
      </w:r>
    </w:p>
    <w:p w14:paraId="75CA49B9" w14:textId="77777777" w:rsidR="006D2FD9" w:rsidRDefault="005E566B" w:rsidP="006D2FD9">
      <w:pPr>
        <w:pStyle w:val="Rcodeandoutput"/>
      </w:pPr>
      <w:r>
        <w:t xml:space="preserve">save.interval &lt;- </w:t>
      </w:r>
      <w:r w:rsidR="006D2FD9">
        <w:t>data.frame(lower = mean(y) - 2*sd(y), upper = mean(y) + 2*sd(</w:t>
      </w:r>
      <w:r w:rsidR="006D2FD9" w:rsidRPr="004603D4">
        <w:t>y))</w:t>
      </w:r>
    </w:p>
    <w:p w14:paraId="6C7B375D" w14:textId="77777777" w:rsidR="006D2FD9" w:rsidRDefault="006D2FD9" w:rsidP="006D2FD9">
      <w:pPr>
        <w:rPr>
          <w:position w:val="-10"/>
        </w:rPr>
      </w:pPr>
      <w:r>
        <w:t xml:space="preserve">and similarly for </w:t>
      </w:r>
      <w:r w:rsidRPr="006D2FD9">
        <w:rPr>
          <w:position w:val="-10"/>
        </w:rPr>
        <w:object w:dxaOrig="560" w:dyaOrig="320" w14:anchorId="60BCFCE9">
          <v:shape id="_x0000_i1028" type="#_x0000_t75" style="width:27.95pt;height:16.1pt" o:ole="">
            <v:imagedata r:id="rId13" o:title=""/>
          </v:shape>
          <o:OLEObject Type="Embed" ProgID="Equation.DSMT4" ShapeID="_x0000_i1028" DrawAspect="Content" ObjectID="_1691476996" r:id="rId14"/>
        </w:object>
      </w:r>
      <w:r>
        <w:t xml:space="preserve"> and </w:t>
      </w:r>
      <w:r w:rsidRPr="006D2FD9">
        <w:rPr>
          <w:position w:val="-10"/>
        </w:rPr>
        <w:object w:dxaOrig="720" w:dyaOrig="320" w14:anchorId="4D3F6DA1">
          <v:shape id="_x0000_i1029" type="#_x0000_t75" style="width:36pt;height:16.1pt" o:ole="">
            <v:imagedata r:id="rId15" o:title=""/>
          </v:shape>
          <o:OLEObject Type="Embed" ProgID="Equation.DSMT4" ShapeID="_x0000_i1029" DrawAspect="Content" ObjectID="_1691476997" r:id="rId16"/>
        </w:object>
      </w:r>
    </w:p>
    <w:p w14:paraId="4E07E00C" w14:textId="77777777" w:rsidR="005E566B" w:rsidRDefault="005E566B" w:rsidP="006D2FD9">
      <w:pPr>
        <w:rPr>
          <w:position w:val="-10"/>
        </w:rPr>
      </w:pPr>
      <w:r>
        <w:rPr>
          <w:position w:val="-10"/>
        </w:rPr>
        <w:t xml:space="preserve">The </w:t>
      </w:r>
      <w:r w:rsidR="004B62F6">
        <w:rPr>
          <w:position w:val="-10"/>
        </w:rPr>
        <w:t>percentage</w:t>
      </w:r>
      <w:r>
        <w:rPr>
          <w:position w:val="-10"/>
        </w:rPr>
        <w:t xml:space="preserve"> of demands between failures falling in each of the three intervals can be calculated by</w:t>
      </w:r>
    </w:p>
    <w:p w14:paraId="1F2B108A" w14:textId="77777777" w:rsidR="005E566B" w:rsidRPr="004603D4" w:rsidRDefault="005E566B" w:rsidP="005E566B">
      <w:pPr>
        <w:pStyle w:val="Rcodeandoutput"/>
      </w:pPr>
      <w:r>
        <w:t>sum(</w:t>
      </w:r>
      <w:r w:rsidRPr="005E566B">
        <w:t xml:space="preserve">y </w:t>
      </w:r>
      <w:r w:rsidR="001C269F">
        <w:t>&lt;</w:t>
      </w:r>
      <w:r w:rsidRPr="005E566B">
        <w:t xml:space="preserve"> save.interval$upper</w:t>
      </w:r>
      <w:r>
        <w:t xml:space="preserve"> &amp; y </w:t>
      </w:r>
      <w:r w:rsidR="001C269F">
        <w:t>&gt;</w:t>
      </w:r>
      <w:r>
        <w:t xml:space="preserve"> </w:t>
      </w:r>
      <w:r w:rsidRPr="005E566B">
        <w:t>save.interval$lower)</w:t>
      </w:r>
      <w:r>
        <w:t>/length(y)</w:t>
      </w:r>
    </w:p>
    <w:p w14:paraId="5226525A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t>The</w:t>
      </w:r>
      <w:r w:rsidR="005E566B">
        <w:rPr>
          <w:lang w:eastAsia="zh-CN"/>
        </w:rPr>
        <w:t xml:space="preserve"> first</w:t>
      </w:r>
      <w:r>
        <w:rPr>
          <w:lang w:eastAsia="zh-CN"/>
        </w:rPr>
        <w:t xml:space="preserve"> percentage do</w:t>
      </w:r>
      <w:r w:rsidR="005E566B">
        <w:rPr>
          <w:lang w:eastAsia="zh-CN"/>
        </w:rPr>
        <w:t>es</w:t>
      </w:r>
      <w:r>
        <w:rPr>
          <w:lang w:eastAsia="zh-CN"/>
        </w:rPr>
        <w:t xml:space="preserve"> not match the Empirical Rule well </w:t>
      </w:r>
      <w:r w:rsidR="005E566B">
        <w:rPr>
          <w:lang w:eastAsia="zh-CN"/>
        </w:rPr>
        <w:t>(</w:t>
      </w:r>
      <w:r>
        <w:rPr>
          <w:lang w:eastAsia="zh-CN"/>
        </w:rPr>
        <w:t>68%</w:t>
      </w:r>
      <w:r w:rsidR="005E566B">
        <w:rPr>
          <w:lang w:eastAsia="zh-CN"/>
        </w:rPr>
        <w:t>) and the other two percentages approximate fairly well</w:t>
      </w:r>
      <w:r>
        <w:rPr>
          <w:lang w:eastAsia="zh-CN"/>
        </w:rPr>
        <w:t xml:space="preserve"> </w:t>
      </w:r>
      <w:r w:rsidR="005E566B">
        <w:rPr>
          <w:lang w:eastAsia="zh-CN"/>
        </w:rPr>
        <w:t>(</w:t>
      </w:r>
      <w:r>
        <w:rPr>
          <w:lang w:eastAsia="zh-CN"/>
        </w:rPr>
        <w:t>95% and 99.7%</w:t>
      </w:r>
      <w:r w:rsidR="005E566B">
        <w:rPr>
          <w:lang w:eastAsia="zh-CN"/>
        </w:rPr>
        <w:t>).</w:t>
      </w:r>
    </w:p>
    <w:p w14:paraId="233226D5" w14:textId="77777777" w:rsidR="005E566B" w:rsidRDefault="005E566B" w:rsidP="0038490A">
      <w:pPr>
        <w:rPr>
          <w:lang w:eastAsia="zh-CN"/>
        </w:rPr>
      </w:pPr>
      <w:r>
        <w:rPr>
          <w:lang w:eastAsia="zh-CN"/>
        </w:rPr>
        <w:t>Using the rule of thumb, the percentages for the last two intervals are 75</w:t>
      </w:r>
      <w:r w:rsidR="00AD48C2">
        <w:rPr>
          <w:lang w:eastAsia="zh-CN"/>
        </w:rPr>
        <w:t xml:space="preserve">% and 89%. They are </w:t>
      </w:r>
      <w:r w:rsidR="001C269F">
        <w:rPr>
          <w:lang w:eastAsia="zh-CN"/>
        </w:rPr>
        <w:t>much lower than the actual percentages</w:t>
      </w:r>
      <w:r w:rsidR="00AD48C2">
        <w:rPr>
          <w:lang w:eastAsia="zh-CN"/>
        </w:rPr>
        <w:t xml:space="preserve"> </w:t>
      </w:r>
      <w:r w:rsidR="004B62F6">
        <w:rPr>
          <w:lang w:eastAsia="zh-CN"/>
        </w:rPr>
        <w:t>because</w:t>
      </w:r>
      <w:r w:rsidR="00AD48C2">
        <w:rPr>
          <w:lang w:eastAsia="zh-CN"/>
        </w:rPr>
        <w:t xml:space="preserve"> the rule of thumb gives the lower bound o</w:t>
      </w:r>
      <w:r w:rsidR="001C269F">
        <w:rPr>
          <w:lang w:eastAsia="zh-CN"/>
        </w:rPr>
        <w:t>f</w:t>
      </w:r>
      <w:r w:rsidR="00AD48C2">
        <w:rPr>
          <w:lang w:eastAsia="zh-CN"/>
        </w:rPr>
        <w:t xml:space="preserve"> the percentages and is often too conservative.</w:t>
      </w:r>
    </w:p>
    <w:p w14:paraId="56086E94" w14:textId="77777777" w:rsidR="0038490A" w:rsidRDefault="0038490A" w:rsidP="0038490A">
      <w:pPr>
        <w:rPr>
          <w:lang w:eastAsia="zh-CN"/>
        </w:rPr>
      </w:pPr>
      <w:r>
        <w:rPr>
          <w:lang w:eastAsia="zh-CN"/>
        </w:rPr>
        <w:t xml:space="preserve">f. The Empirical Rule applies to data sets with roughly a </w:t>
      </w:r>
      <w:r w:rsidR="006D2FD9">
        <w:rPr>
          <w:lang w:eastAsia="zh-CN"/>
        </w:rPr>
        <w:t>“</w:t>
      </w:r>
      <w:r>
        <w:rPr>
          <w:lang w:eastAsia="zh-CN"/>
        </w:rPr>
        <w:t>mound-shaped” histogram. The distribution of this data set is highly skewed right.</w:t>
      </w:r>
    </w:p>
    <w:p w14:paraId="1C86FC42" w14:textId="77777777" w:rsidR="0038490A" w:rsidRDefault="0038490A" w:rsidP="0038490A">
      <w:pPr>
        <w:rPr>
          <w:lang w:eastAsia="zh-CN"/>
        </w:rPr>
      </w:pPr>
    </w:p>
    <w:p w14:paraId="01883750" w14:textId="77777777" w:rsidR="00581533" w:rsidRDefault="00581533" w:rsidP="0038490A">
      <w:pPr>
        <w:rPr>
          <w:lang w:eastAsia="zh-CN"/>
        </w:rPr>
      </w:pPr>
      <w:r>
        <w:rPr>
          <w:lang w:eastAsia="zh-CN"/>
        </w:rPr>
        <w:t>Additional problem:</w:t>
      </w:r>
    </w:p>
    <w:p w14:paraId="61BEA88A" w14:textId="77777777" w:rsidR="001C269F" w:rsidRDefault="001C269F" w:rsidP="0038490A">
      <w:pPr>
        <w:rPr>
          <w:lang w:eastAsia="zh-CN"/>
        </w:rPr>
      </w:pPr>
      <w:r>
        <w:rPr>
          <w:lang w:eastAsia="zh-CN"/>
        </w:rPr>
        <w:t xml:space="preserve">Read data into a data frame </w:t>
      </w:r>
      <w:r>
        <w:rPr>
          <w:rFonts w:ascii="Courier New" w:hAnsi="Courier New" w:cs="Courier New"/>
          <w:lang w:eastAsia="zh-CN"/>
        </w:rPr>
        <w:t>food</w:t>
      </w:r>
      <w:r>
        <w:rPr>
          <w:lang w:eastAsia="zh-CN"/>
        </w:rPr>
        <w:t xml:space="preserve"> that looks like:</w:t>
      </w:r>
    </w:p>
    <w:p w14:paraId="6A54A3FA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&gt; food</w:t>
      </w:r>
    </w:p>
    <w:p w14:paraId="4C239E10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 xml:space="preserve">  Glucose Fructose Maltose Saccharose</w:t>
      </w:r>
    </w:p>
    <w:p w14:paraId="0D73A967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1     2.1      4.5     0.0        1.3</w:t>
      </w:r>
    </w:p>
    <w:p w14:paraId="293682E0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2     4.4      2.7     0.0        6.4</w:t>
      </w:r>
    </w:p>
    <w:p w14:paraId="2B479688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3     0.6      0.2     0.3        2.3</w:t>
      </w:r>
    </w:p>
    <w:p w14:paraId="746699FF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4     0.7      0.7     0.0        0.0</w:t>
      </w:r>
    </w:p>
    <w:p w14:paraId="1F2ECD7D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t>5     1.3      0.9     0.0        0.0</w:t>
      </w:r>
    </w:p>
    <w:p w14:paraId="618E0601" w14:textId="77777777" w:rsidR="001C269F" w:rsidRDefault="001C269F" w:rsidP="001C269F">
      <w:pPr>
        <w:pStyle w:val="Rcodeandoutput"/>
        <w:rPr>
          <w:lang w:eastAsia="zh-CN"/>
        </w:rPr>
      </w:pPr>
      <w:r>
        <w:rPr>
          <w:lang w:eastAsia="zh-CN"/>
        </w:rPr>
        <w:lastRenderedPageBreak/>
        <w:t>6     1.3      2.0     0.0        0.0</w:t>
      </w:r>
    </w:p>
    <w:p w14:paraId="20894D26" w14:textId="77777777" w:rsidR="00581533" w:rsidRDefault="001C269F" w:rsidP="0038490A">
      <w:r>
        <w:rPr>
          <w:lang w:eastAsia="zh-CN"/>
        </w:rPr>
        <w:t>Then u</w:t>
      </w:r>
      <w:r w:rsidR="00581533">
        <w:rPr>
          <w:rFonts w:cs="Arial"/>
        </w:rPr>
        <w:t xml:space="preserve">se the following codes to make the </w:t>
      </w:r>
      <w:r w:rsidR="00581533">
        <w:t>parallel coordinates plot:</w:t>
      </w:r>
    </w:p>
    <w:p w14:paraId="4E617D26" w14:textId="77777777" w:rsidR="00581533" w:rsidRDefault="00581533" w:rsidP="00697337">
      <w:pPr>
        <w:pStyle w:val="Rcodeandoutput"/>
      </w:pPr>
      <w:r>
        <w:t>library(package = MASS)</w:t>
      </w:r>
    </w:p>
    <w:p w14:paraId="0D0B0C8D" w14:textId="77777777" w:rsidR="00581533" w:rsidRDefault="00581533" w:rsidP="000E2658">
      <w:pPr>
        <w:pStyle w:val="Rcodeandoutput"/>
      </w:pPr>
      <w:r>
        <w:t xml:space="preserve">parcoord(x = </w:t>
      </w:r>
      <w:r w:rsidR="00697337">
        <w:t>food</w:t>
      </w:r>
      <w:r>
        <w:t xml:space="preserve">, col = </w:t>
      </w:r>
      <w:r w:rsidR="000E2658">
        <w:t>1:6</w:t>
      </w:r>
      <w:r>
        <w:t xml:space="preserve">, main = "Parallel coordinate plot for </w:t>
      </w:r>
      <w:r w:rsidR="000E2658">
        <w:t>food</w:t>
      </w:r>
      <w:r>
        <w:t xml:space="preserve"> data")</w:t>
      </w:r>
    </w:p>
    <w:p w14:paraId="7BED265B" w14:textId="77777777" w:rsidR="00581533" w:rsidRPr="00E17312" w:rsidRDefault="000E2658" w:rsidP="000E2658">
      <w:pPr>
        <w:pStyle w:val="Rcodeandoutput"/>
        <w:rPr>
          <w:rFonts w:cs="Arial"/>
        </w:rPr>
      </w:pPr>
      <w:r w:rsidRPr="000E2658">
        <w:rPr>
          <w:rFonts w:cs="Arial"/>
        </w:rPr>
        <w:t>legend(locator(1), legend = c("Apples", "Bananas", "Corn", "Cucumber", "Lettuce", "Tomatoes"),</w:t>
      </w:r>
      <w:r>
        <w:rPr>
          <w:rFonts w:cs="Arial"/>
        </w:rPr>
        <w:t xml:space="preserve"> </w:t>
      </w:r>
      <w:r w:rsidRPr="000E2658">
        <w:rPr>
          <w:rFonts w:cs="Arial"/>
        </w:rPr>
        <w:t>lty = "solid", col = 1:6, bty = "n")</w:t>
      </w:r>
    </w:p>
    <w:sectPr w:rsidR="00581533" w:rsidRPr="00E17312" w:rsidSect="009E45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6BAC" w14:textId="77777777" w:rsidR="00325340" w:rsidRDefault="00325340" w:rsidP="009039EB">
      <w:pPr>
        <w:spacing w:line="240" w:lineRule="auto"/>
      </w:pPr>
      <w:r>
        <w:separator/>
      </w:r>
    </w:p>
  </w:endnote>
  <w:endnote w:type="continuationSeparator" w:id="0">
    <w:p w14:paraId="397C2AD5" w14:textId="77777777" w:rsidR="00325340" w:rsidRDefault="00325340" w:rsidP="0090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A0A7" w14:textId="77777777" w:rsidR="009039EB" w:rsidRDefault="0090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B17A" w14:textId="77777777" w:rsidR="009039EB" w:rsidRDefault="00903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B76A" w14:textId="77777777" w:rsidR="009039EB" w:rsidRDefault="0090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3596" w14:textId="77777777" w:rsidR="00325340" w:rsidRDefault="00325340" w:rsidP="009039EB">
      <w:pPr>
        <w:spacing w:line="240" w:lineRule="auto"/>
      </w:pPr>
      <w:r>
        <w:separator/>
      </w:r>
    </w:p>
  </w:footnote>
  <w:footnote w:type="continuationSeparator" w:id="0">
    <w:p w14:paraId="724525E8" w14:textId="77777777" w:rsidR="00325340" w:rsidRDefault="00325340" w:rsidP="00903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F628" w14:textId="77777777" w:rsidR="009039EB" w:rsidRDefault="00903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998F" w14:textId="77777777" w:rsidR="009039EB" w:rsidRDefault="00903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3932" w14:textId="77777777" w:rsidR="009039EB" w:rsidRDefault="0090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1BDD"/>
    <w:multiLevelType w:val="hybridMultilevel"/>
    <w:tmpl w:val="CC78BC50"/>
    <w:lvl w:ilvl="0" w:tplc="65C246F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3FE"/>
    <w:multiLevelType w:val="hybridMultilevel"/>
    <w:tmpl w:val="AA1A122C"/>
    <w:lvl w:ilvl="0" w:tplc="98AA3E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5A36FD2"/>
    <w:multiLevelType w:val="hybridMultilevel"/>
    <w:tmpl w:val="4D981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B09"/>
    <w:rsid w:val="00000EC9"/>
    <w:rsid w:val="000023AB"/>
    <w:rsid w:val="000029DB"/>
    <w:rsid w:val="0000355D"/>
    <w:rsid w:val="00003F63"/>
    <w:rsid w:val="00004259"/>
    <w:rsid w:val="000042EB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EB7"/>
    <w:rsid w:val="0007514B"/>
    <w:rsid w:val="00076B0B"/>
    <w:rsid w:val="000775FD"/>
    <w:rsid w:val="000779FB"/>
    <w:rsid w:val="00077A72"/>
    <w:rsid w:val="00080558"/>
    <w:rsid w:val="000840C4"/>
    <w:rsid w:val="0008490F"/>
    <w:rsid w:val="00085F7D"/>
    <w:rsid w:val="0008610C"/>
    <w:rsid w:val="0008698D"/>
    <w:rsid w:val="00086B49"/>
    <w:rsid w:val="0008723C"/>
    <w:rsid w:val="00087522"/>
    <w:rsid w:val="000876BF"/>
    <w:rsid w:val="0009023C"/>
    <w:rsid w:val="0009263E"/>
    <w:rsid w:val="00093E0F"/>
    <w:rsid w:val="000946DF"/>
    <w:rsid w:val="00094B74"/>
    <w:rsid w:val="00096AA7"/>
    <w:rsid w:val="00096C94"/>
    <w:rsid w:val="00097CE4"/>
    <w:rsid w:val="000A0C1A"/>
    <w:rsid w:val="000A1228"/>
    <w:rsid w:val="000A1436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C1A0A"/>
    <w:rsid w:val="000C1DA0"/>
    <w:rsid w:val="000C2B82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2658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2D36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589"/>
    <w:rsid w:val="001C269F"/>
    <w:rsid w:val="001D264E"/>
    <w:rsid w:val="001D3590"/>
    <w:rsid w:val="001D39EA"/>
    <w:rsid w:val="001D3A63"/>
    <w:rsid w:val="001D4344"/>
    <w:rsid w:val="001D5007"/>
    <w:rsid w:val="001D511C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2D09"/>
    <w:rsid w:val="0024322B"/>
    <w:rsid w:val="00243ED3"/>
    <w:rsid w:val="0024590E"/>
    <w:rsid w:val="00246F90"/>
    <w:rsid w:val="002478CC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447A"/>
    <w:rsid w:val="00285104"/>
    <w:rsid w:val="0028625F"/>
    <w:rsid w:val="00286812"/>
    <w:rsid w:val="0028712E"/>
    <w:rsid w:val="0029153B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2F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2F7D4E"/>
    <w:rsid w:val="003000EC"/>
    <w:rsid w:val="003024E0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8F8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340"/>
    <w:rsid w:val="003255B7"/>
    <w:rsid w:val="00326808"/>
    <w:rsid w:val="00327125"/>
    <w:rsid w:val="00327E8A"/>
    <w:rsid w:val="00330148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4383"/>
    <w:rsid w:val="003843A0"/>
    <w:rsid w:val="00384683"/>
    <w:rsid w:val="0038490A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1419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75F9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6C8"/>
    <w:rsid w:val="0041018A"/>
    <w:rsid w:val="00410E50"/>
    <w:rsid w:val="00410FE8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77895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87630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2F6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EEA"/>
    <w:rsid w:val="004F6B54"/>
    <w:rsid w:val="004F7745"/>
    <w:rsid w:val="00500319"/>
    <w:rsid w:val="005003A4"/>
    <w:rsid w:val="0050069B"/>
    <w:rsid w:val="005013CB"/>
    <w:rsid w:val="0050165F"/>
    <w:rsid w:val="00503EC6"/>
    <w:rsid w:val="00504079"/>
    <w:rsid w:val="00504443"/>
    <w:rsid w:val="00504D3D"/>
    <w:rsid w:val="00505601"/>
    <w:rsid w:val="005057A8"/>
    <w:rsid w:val="00505A5C"/>
    <w:rsid w:val="005065AA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456"/>
    <w:rsid w:val="0057551E"/>
    <w:rsid w:val="0057577E"/>
    <w:rsid w:val="00575A5F"/>
    <w:rsid w:val="005768AC"/>
    <w:rsid w:val="00577435"/>
    <w:rsid w:val="0057791B"/>
    <w:rsid w:val="0058143B"/>
    <w:rsid w:val="00581533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72C3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66B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9"/>
    <w:rsid w:val="005F6EFC"/>
    <w:rsid w:val="0060094F"/>
    <w:rsid w:val="00601696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013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31C0"/>
    <w:rsid w:val="006336B9"/>
    <w:rsid w:val="0063395E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7B85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2F4C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37"/>
    <w:rsid w:val="006973EE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2FD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707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77E8B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3F"/>
    <w:rsid w:val="0079703A"/>
    <w:rsid w:val="00797E3B"/>
    <w:rsid w:val="007A12EF"/>
    <w:rsid w:val="007A235F"/>
    <w:rsid w:val="007A24D4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1E2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E6B"/>
    <w:rsid w:val="00881FBB"/>
    <w:rsid w:val="008824C5"/>
    <w:rsid w:val="00883524"/>
    <w:rsid w:val="00885E17"/>
    <w:rsid w:val="00886092"/>
    <w:rsid w:val="00886169"/>
    <w:rsid w:val="00887884"/>
    <w:rsid w:val="00890461"/>
    <w:rsid w:val="008910CD"/>
    <w:rsid w:val="00891C91"/>
    <w:rsid w:val="00893BFE"/>
    <w:rsid w:val="008965C1"/>
    <w:rsid w:val="00897259"/>
    <w:rsid w:val="008A0486"/>
    <w:rsid w:val="008A06F2"/>
    <w:rsid w:val="008A0D7C"/>
    <w:rsid w:val="008A14DA"/>
    <w:rsid w:val="008A17B5"/>
    <w:rsid w:val="008A1FC3"/>
    <w:rsid w:val="008A30EE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39EB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67B09"/>
    <w:rsid w:val="00970663"/>
    <w:rsid w:val="009707AB"/>
    <w:rsid w:val="0097085C"/>
    <w:rsid w:val="00970995"/>
    <w:rsid w:val="00971176"/>
    <w:rsid w:val="009719DA"/>
    <w:rsid w:val="00974CBE"/>
    <w:rsid w:val="00974FB7"/>
    <w:rsid w:val="00975659"/>
    <w:rsid w:val="0097766F"/>
    <w:rsid w:val="009777A3"/>
    <w:rsid w:val="00977F04"/>
    <w:rsid w:val="009801BD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1BD"/>
    <w:rsid w:val="00993288"/>
    <w:rsid w:val="0099377A"/>
    <w:rsid w:val="009946D2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231F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2F4"/>
    <w:rsid w:val="00A74E5A"/>
    <w:rsid w:val="00A76DE0"/>
    <w:rsid w:val="00A80C27"/>
    <w:rsid w:val="00A80F8A"/>
    <w:rsid w:val="00A81162"/>
    <w:rsid w:val="00A821D7"/>
    <w:rsid w:val="00A82B02"/>
    <w:rsid w:val="00A8360A"/>
    <w:rsid w:val="00A84C78"/>
    <w:rsid w:val="00A86342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6442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879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48C2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2D8"/>
    <w:rsid w:val="00B275A9"/>
    <w:rsid w:val="00B31086"/>
    <w:rsid w:val="00B3169B"/>
    <w:rsid w:val="00B31709"/>
    <w:rsid w:val="00B3288C"/>
    <w:rsid w:val="00B32D6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182"/>
    <w:rsid w:val="00B41D83"/>
    <w:rsid w:val="00B41ED6"/>
    <w:rsid w:val="00B4296D"/>
    <w:rsid w:val="00B43423"/>
    <w:rsid w:val="00B4382E"/>
    <w:rsid w:val="00B44EF3"/>
    <w:rsid w:val="00B4570C"/>
    <w:rsid w:val="00B4585F"/>
    <w:rsid w:val="00B475F8"/>
    <w:rsid w:val="00B51CFD"/>
    <w:rsid w:val="00B521DB"/>
    <w:rsid w:val="00B523A5"/>
    <w:rsid w:val="00B534A1"/>
    <w:rsid w:val="00B53528"/>
    <w:rsid w:val="00B541D0"/>
    <w:rsid w:val="00B56D4B"/>
    <w:rsid w:val="00B60E81"/>
    <w:rsid w:val="00B62955"/>
    <w:rsid w:val="00B62D05"/>
    <w:rsid w:val="00B63387"/>
    <w:rsid w:val="00B64400"/>
    <w:rsid w:val="00B64999"/>
    <w:rsid w:val="00B6728E"/>
    <w:rsid w:val="00B67315"/>
    <w:rsid w:val="00B6787F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F0681"/>
    <w:rsid w:val="00BF119E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BD"/>
    <w:rsid w:val="00C04187"/>
    <w:rsid w:val="00C04595"/>
    <w:rsid w:val="00C05BAB"/>
    <w:rsid w:val="00C05BFD"/>
    <w:rsid w:val="00C05FD0"/>
    <w:rsid w:val="00C0603D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9"/>
    <w:rsid w:val="00C42D1F"/>
    <w:rsid w:val="00C42DA5"/>
    <w:rsid w:val="00C437CB"/>
    <w:rsid w:val="00C45776"/>
    <w:rsid w:val="00C468B4"/>
    <w:rsid w:val="00C4710E"/>
    <w:rsid w:val="00C47C32"/>
    <w:rsid w:val="00C50042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4EF9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0D2A"/>
    <w:rsid w:val="00CD21C8"/>
    <w:rsid w:val="00CD2DD4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E87"/>
    <w:rsid w:val="00CE509C"/>
    <w:rsid w:val="00CE5352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4466"/>
    <w:rsid w:val="00D1485C"/>
    <w:rsid w:val="00D17383"/>
    <w:rsid w:val="00D17693"/>
    <w:rsid w:val="00D17868"/>
    <w:rsid w:val="00D179CC"/>
    <w:rsid w:val="00D21062"/>
    <w:rsid w:val="00D21349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6BE"/>
    <w:rsid w:val="00D45F7C"/>
    <w:rsid w:val="00D46597"/>
    <w:rsid w:val="00D46632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3D5F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515F"/>
    <w:rsid w:val="00DB7999"/>
    <w:rsid w:val="00DB79F6"/>
    <w:rsid w:val="00DC07FC"/>
    <w:rsid w:val="00DC091C"/>
    <w:rsid w:val="00DC1ABD"/>
    <w:rsid w:val="00DC3ADB"/>
    <w:rsid w:val="00DC4258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50A1"/>
    <w:rsid w:val="00DE380B"/>
    <w:rsid w:val="00DE6C0F"/>
    <w:rsid w:val="00DE74C6"/>
    <w:rsid w:val="00DF0D74"/>
    <w:rsid w:val="00DF1C69"/>
    <w:rsid w:val="00DF1E37"/>
    <w:rsid w:val="00DF6C42"/>
    <w:rsid w:val="00DF70E7"/>
    <w:rsid w:val="00DF7AE8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312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27FE8"/>
    <w:rsid w:val="00E30EB9"/>
    <w:rsid w:val="00E316D4"/>
    <w:rsid w:val="00E31FCB"/>
    <w:rsid w:val="00E325E7"/>
    <w:rsid w:val="00E3389A"/>
    <w:rsid w:val="00E341C9"/>
    <w:rsid w:val="00E351DD"/>
    <w:rsid w:val="00E35C40"/>
    <w:rsid w:val="00E40CBA"/>
    <w:rsid w:val="00E428B0"/>
    <w:rsid w:val="00E42DA0"/>
    <w:rsid w:val="00E435CD"/>
    <w:rsid w:val="00E44D4A"/>
    <w:rsid w:val="00E4580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87FEC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9F3"/>
    <w:rsid w:val="00F05BA1"/>
    <w:rsid w:val="00F06698"/>
    <w:rsid w:val="00F073EC"/>
    <w:rsid w:val="00F075CC"/>
    <w:rsid w:val="00F07F61"/>
    <w:rsid w:val="00F1055B"/>
    <w:rsid w:val="00F112BE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1D5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268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C34"/>
    <w:rsid w:val="00FD2E70"/>
    <w:rsid w:val="00FD318A"/>
    <w:rsid w:val="00FD3460"/>
    <w:rsid w:val="00FD394D"/>
    <w:rsid w:val="00FD3F7A"/>
    <w:rsid w:val="00FD48A5"/>
    <w:rsid w:val="00FD75AE"/>
    <w:rsid w:val="00FE041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B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2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link w:val="BodyCharChar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3118F8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character" w:customStyle="1" w:styleId="BodyCharChar">
    <w:name w:val="Body Char Char"/>
    <w:basedOn w:val="DefaultParagraphFont"/>
    <w:link w:val="Body0"/>
    <w:rsid w:val="003118F8"/>
    <w:rPr>
      <w:rFonts w:ascii="Euclid" w:eastAsia="MS Mincho" w:hAnsi="Euclid"/>
      <w:sz w:val="24"/>
      <w:szCs w:val="24"/>
      <w:lang w:eastAsia="en-US"/>
    </w:rPr>
  </w:style>
  <w:style w:type="paragraph" w:customStyle="1" w:styleId="R14">
    <w:name w:val="R_14"/>
    <w:basedOn w:val="Normal"/>
    <w:qFormat/>
    <w:rsid w:val="007A24D4"/>
    <w:pPr>
      <w:ind w:left="1080"/>
    </w:pPr>
    <w:rPr>
      <w:rFonts w:ascii="Courier New" w:eastAsia="Times New Roman" w:hAnsi="Courier New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21">
                      <w:marLeft w:val="102"/>
                      <w:marRight w:val="102"/>
                      <w:marTop w:val="102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2020-08-02T20:49:00Z</dcterms:created>
  <dcterms:modified xsi:type="dcterms:W3CDTF">2021-08-26T14:23:00Z</dcterms:modified>
</cp:coreProperties>
</file>