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A468" w14:textId="3354CF9C" w:rsidR="00E35D71" w:rsidRPr="009F32B7" w:rsidRDefault="002E5607" w:rsidP="009F32B7">
      <w:pPr>
        <w:rPr>
          <w:b/>
        </w:rPr>
      </w:pPr>
      <w:r w:rsidRPr="009F32B7">
        <w:rPr>
          <w:b/>
        </w:rPr>
        <w:t>G</w:t>
      </w:r>
      <w:r w:rsidR="00E35D71" w:rsidRPr="009F32B7">
        <w:rPr>
          <w:b/>
        </w:rPr>
        <w:t>ARCH Models</w:t>
      </w:r>
      <w:r w:rsidR="00A47D0C">
        <w:rPr>
          <w:b/>
        </w:rPr>
        <w:t xml:space="preserve"> </w:t>
      </w:r>
    </w:p>
    <w:p w14:paraId="341B0126" w14:textId="77777777" w:rsidR="006A2147" w:rsidRDefault="006A2147" w:rsidP="00E71507">
      <w:pPr>
        <w:ind w:left="720"/>
      </w:pPr>
    </w:p>
    <w:p w14:paraId="54E39A56" w14:textId="38117785" w:rsidR="0070655C" w:rsidRDefault="008F7CA5" w:rsidP="008F7CA5">
      <w:pPr>
        <w:ind w:left="720"/>
      </w:pPr>
      <w:r>
        <w:t>GARCH models are the generalization of ARCH models</w:t>
      </w:r>
    </w:p>
    <w:p w14:paraId="694604B4" w14:textId="77777777" w:rsidR="008F7CA5" w:rsidRPr="003E7796" w:rsidRDefault="008F7CA5" w:rsidP="00E16D89"/>
    <w:p w14:paraId="3AA4B3BA" w14:textId="77777777" w:rsidR="00E16D89" w:rsidRPr="0023429B" w:rsidRDefault="00E16D89" w:rsidP="003E7796">
      <w:pPr>
        <w:rPr>
          <w:u w:val="single"/>
        </w:rPr>
      </w:pPr>
      <w:r>
        <w:rPr>
          <w:u w:val="single"/>
        </w:rPr>
        <w:t>GARCH(m, r</w:t>
      </w:r>
      <w:r w:rsidRPr="0023429B">
        <w:rPr>
          <w:u w:val="single"/>
        </w:rPr>
        <w:t>)</w:t>
      </w:r>
    </w:p>
    <w:p w14:paraId="5B8FC248" w14:textId="77777777" w:rsidR="00E16D89" w:rsidRDefault="00E16D89" w:rsidP="00E16D89"/>
    <w:p w14:paraId="351D2A96" w14:textId="28294DB8" w:rsidR="00E16D89" w:rsidRDefault="00BF328C" w:rsidP="00E16D89">
      <w:pPr>
        <w:ind w:left="720"/>
      </w:pPr>
      <w:r>
        <w:t>We now examine the GARCH model in more detail. Note that t</w:t>
      </w:r>
      <w:r w:rsidR="00E16D89">
        <w:t>he “G” stands for “Generalized”</w:t>
      </w:r>
      <w:r>
        <w:t>. The model is</w:t>
      </w:r>
    </w:p>
    <w:p w14:paraId="3AF77B95" w14:textId="77777777" w:rsidR="00E16D89" w:rsidRDefault="00E16D89" w:rsidP="00E16D89">
      <w:pPr>
        <w:ind w:left="720"/>
      </w:pPr>
    </w:p>
    <w:p w14:paraId="79A743E3" w14:textId="77777777" w:rsidR="00BF328C" w:rsidRDefault="00E16D89" w:rsidP="00BF328C">
      <w:pPr>
        <w:ind w:left="1440"/>
        <w:rPr>
          <w:lang w:val="fr-FR"/>
        </w:rPr>
      </w:pPr>
      <w:r w:rsidRPr="00E16D89">
        <w:rPr>
          <w:lang w:val="fr-FR"/>
        </w:rPr>
        <w:t>y</w:t>
      </w:r>
      <w:r w:rsidRPr="00E16D89">
        <w:rPr>
          <w:vertAlign w:val="subscript"/>
          <w:lang w:val="fr-FR"/>
        </w:rPr>
        <w:t>t</w:t>
      </w:r>
      <w:r w:rsidRPr="00E16D89">
        <w:rPr>
          <w:lang w:val="fr-FR"/>
        </w:rPr>
        <w:t xml:space="preserve"> = </w:t>
      </w:r>
      <w:r>
        <w:sym w:font="Symbol" w:char="F073"/>
      </w:r>
      <w:r w:rsidRPr="00E16D89">
        <w:rPr>
          <w:vertAlign w:val="subscript"/>
          <w:lang w:val="fr-FR"/>
        </w:rPr>
        <w:t>t</w:t>
      </w:r>
      <w:r>
        <w:sym w:font="Symbol" w:char="F065"/>
      </w:r>
      <w:r w:rsidRPr="00E16D89">
        <w:rPr>
          <w:vertAlign w:val="subscript"/>
          <w:lang w:val="fr-FR"/>
        </w:rPr>
        <w:t>t</w:t>
      </w:r>
      <w:r w:rsidRPr="00E16D89">
        <w:rPr>
          <w:lang w:val="fr-FR"/>
        </w:rPr>
        <w:t xml:space="preserve"> </w:t>
      </w:r>
    </w:p>
    <w:p w14:paraId="41EBC68C" w14:textId="77777777" w:rsidR="00BF328C" w:rsidRDefault="00BF328C" w:rsidP="00BF328C">
      <w:pPr>
        <w:ind w:left="1440"/>
        <w:rPr>
          <w:lang w:val="fr-FR"/>
        </w:rPr>
      </w:pPr>
    </w:p>
    <w:p w14:paraId="434CDAB8" w14:textId="791551B0" w:rsidR="00E16D89" w:rsidRPr="00E16D89" w:rsidRDefault="00E16D89" w:rsidP="00BF328C">
      <w:pPr>
        <w:ind w:left="720"/>
        <w:rPr>
          <w:lang w:val="fr-FR"/>
        </w:rPr>
      </w:pPr>
      <w:r w:rsidRPr="00E16D89">
        <w:rPr>
          <w:lang w:val="fr-FR"/>
        </w:rPr>
        <w:t xml:space="preserve">where </w:t>
      </w:r>
    </w:p>
    <w:p w14:paraId="766FABA4" w14:textId="77777777" w:rsidR="00E16D89" w:rsidRPr="00E16D89" w:rsidRDefault="00E16D89" w:rsidP="00E16D89">
      <w:pPr>
        <w:ind w:left="720"/>
        <w:rPr>
          <w:lang w:val="fr-FR"/>
        </w:rPr>
      </w:pPr>
    </w:p>
    <w:p w14:paraId="3518BAE0" w14:textId="77777777" w:rsidR="00E16D89" w:rsidRDefault="00E16D89" w:rsidP="00E16D89">
      <w:pPr>
        <w:ind w:left="1440"/>
      </w:pPr>
      <w:r w:rsidRPr="00695A37">
        <w:rPr>
          <w:position w:val="-10"/>
        </w:rPr>
        <w:object w:dxaOrig="440" w:dyaOrig="520" w14:anchorId="25D44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pt;height:25.45pt" o:ole="">
            <v:imagedata r:id="rId8" o:title=""/>
          </v:shape>
          <o:OLEObject Type="Embed" ProgID="Equation.DSMT4" ShapeID="_x0000_i1025" DrawAspect="Content" ObjectID="_1775386927" r:id="rId9"/>
        </w:object>
      </w:r>
      <w:r w:rsidRPr="00E16D89">
        <w:rPr>
          <w:lang w:val="fr-FR"/>
        </w:rPr>
        <w:t xml:space="preserve"> = </w:t>
      </w:r>
      <w:r>
        <w:sym w:font="Symbol" w:char="F061"/>
      </w:r>
      <w:r w:rsidRPr="00E16D89">
        <w:rPr>
          <w:vertAlign w:val="subscript"/>
          <w:lang w:val="fr-FR"/>
        </w:rPr>
        <w:t>0</w:t>
      </w:r>
      <w:r w:rsidRPr="00E16D89">
        <w:rPr>
          <w:lang w:val="fr-FR"/>
        </w:rPr>
        <w:t xml:space="preserve"> + </w:t>
      </w:r>
      <w:r>
        <w:sym w:font="Symbol" w:char="F061"/>
      </w:r>
      <w:r w:rsidRPr="00E16D89">
        <w:rPr>
          <w:vertAlign w:val="subscript"/>
          <w:lang w:val="fr-FR"/>
        </w:rPr>
        <w:t>1</w:t>
      </w:r>
      <w:r w:rsidRPr="00695A37">
        <w:rPr>
          <w:position w:val="-14"/>
          <w:vertAlign w:val="subscript"/>
        </w:rPr>
        <w:object w:dxaOrig="580" w:dyaOrig="560" w14:anchorId="5C36DD08">
          <v:shape id="_x0000_i1026" type="#_x0000_t75" style="width:29.1pt;height:28.35pt" o:ole="">
            <v:imagedata r:id="rId10" o:title=""/>
          </v:shape>
          <o:OLEObject Type="Embed" ProgID="Equation.DSMT4" ShapeID="_x0000_i1026" DrawAspect="Content" ObjectID="_1775386928" r:id="rId11"/>
        </w:object>
      </w:r>
      <w:r w:rsidRPr="00E16D89">
        <w:rPr>
          <w:lang w:val="fr-FR"/>
        </w:rPr>
        <w:t xml:space="preserve"> + … + </w:t>
      </w:r>
      <w:r>
        <w:sym w:font="Symbol" w:char="F061"/>
      </w:r>
      <w:r w:rsidRPr="00E16D89">
        <w:rPr>
          <w:vertAlign w:val="subscript"/>
          <w:lang w:val="fr-FR"/>
        </w:rPr>
        <w:t>m</w:t>
      </w:r>
      <w:r w:rsidRPr="00695A37">
        <w:rPr>
          <w:position w:val="-14"/>
          <w:vertAlign w:val="subscript"/>
        </w:rPr>
        <w:object w:dxaOrig="680" w:dyaOrig="560" w14:anchorId="3FCA5BAA">
          <v:shape id="_x0000_i1027" type="#_x0000_t75" style="width:34.2pt;height:28.35pt" o:ole="">
            <v:imagedata r:id="rId12" o:title=""/>
          </v:shape>
          <o:OLEObject Type="Embed" ProgID="Equation.DSMT4" ShapeID="_x0000_i1027" DrawAspect="Content" ObjectID="_1775386929" r:id="rId13"/>
        </w:object>
      </w:r>
      <w:r w:rsidRPr="00E16D89">
        <w:rPr>
          <w:lang w:val="fr-FR"/>
        </w:rPr>
        <w:t xml:space="preserve"> + </w:t>
      </w:r>
      <w:r w:rsidRPr="0023429B">
        <w:rPr>
          <w:position w:val="-14"/>
        </w:rPr>
        <w:object w:dxaOrig="900" w:dyaOrig="560" w14:anchorId="512B67D7">
          <v:shape id="_x0000_i1028" type="#_x0000_t75" style="width:46.55pt;height:28.35pt" o:ole="">
            <v:imagedata r:id="rId14" o:title=""/>
          </v:shape>
          <o:OLEObject Type="Embed" ProgID="Equation.DSMT4" ShapeID="_x0000_i1028" DrawAspect="Content" ObjectID="_1775386930" r:id="rId15"/>
        </w:object>
      </w:r>
      <w:r w:rsidRPr="00E16D89">
        <w:rPr>
          <w:lang w:val="fr-FR"/>
        </w:rPr>
        <w:t xml:space="preserve"> + … </w:t>
      </w:r>
      <w:r>
        <w:t xml:space="preserve">+ </w:t>
      </w:r>
      <w:r w:rsidRPr="0023429B">
        <w:rPr>
          <w:position w:val="-14"/>
        </w:rPr>
        <w:object w:dxaOrig="900" w:dyaOrig="560" w14:anchorId="093B9034">
          <v:shape id="_x0000_i1029" type="#_x0000_t75" style="width:46.55pt;height:28.35pt" o:ole="">
            <v:imagedata r:id="rId16" o:title=""/>
          </v:shape>
          <o:OLEObject Type="Embed" ProgID="Equation.DSMT4" ShapeID="_x0000_i1029" DrawAspect="Content" ObjectID="_1775386931" r:id="rId17"/>
        </w:object>
      </w:r>
    </w:p>
    <w:p w14:paraId="10C5E670" w14:textId="5ABD21D2" w:rsidR="00E16D89" w:rsidRDefault="00E16D89" w:rsidP="00E16D89">
      <w:pPr>
        <w:ind w:left="1440"/>
      </w:pPr>
      <w:r>
        <w:t xml:space="preserve">and </w:t>
      </w:r>
      <w:r>
        <w:sym w:font="Symbol" w:char="F065"/>
      </w:r>
      <w:r>
        <w:rPr>
          <w:vertAlign w:val="subscript"/>
        </w:rPr>
        <w:t>t</w:t>
      </w:r>
      <w:r>
        <w:t xml:space="preserve"> ~ independent (0,1)</w:t>
      </w:r>
    </w:p>
    <w:p w14:paraId="13261FF8" w14:textId="77777777" w:rsidR="00E16D89" w:rsidRDefault="00E16D89" w:rsidP="00E16D89">
      <w:pPr>
        <w:ind w:left="720"/>
      </w:pPr>
    </w:p>
    <w:p w14:paraId="38A5394C" w14:textId="7F9B54D3" w:rsidR="00E16D89" w:rsidRPr="00E26594" w:rsidRDefault="00E16D89" w:rsidP="00E16D89">
      <w:pPr>
        <w:ind w:left="720"/>
      </w:pPr>
      <w:r>
        <w:t xml:space="preserve">The additional </w:t>
      </w:r>
      <w:r w:rsidRPr="001A5AFA">
        <w:t>parameters help incorporate past</w:t>
      </w:r>
      <w:r>
        <w:t xml:space="preserve"> variances. Note that E(y</w:t>
      </w:r>
      <w:r>
        <w:rPr>
          <w:vertAlign w:val="subscript"/>
        </w:rPr>
        <w:t>t</w:t>
      </w:r>
      <w:r>
        <w:t xml:space="preserve">) is 0.    </w:t>
      </w:r>
    </w:p>
    <w:p w14:paraId="3593E809" w14:textId="77777777" w:rsidR="00E16D89" w:rsidRDefault="00E16D89" w:rsidP="00E16D89"/>
    <w:p w14:paraId="0639696E" w14:textId="77777777" w:rsidR="00E16D89" w:rsidRDefault="00E16D89" w:rsidP="00E16D89">
      <w:pPr>
        <w:ind w:left="720"/>
      </w:pPr>
      <w:r w:rsidRPr="00F64513">
        <w:rPr>
          <w:u w:val="single"/>
        </w:rPr>
        <w:t>Notes</w:t>
      </w:r>
      <w:r>
        <w:t xml:space="preserve">: </w:t>
      </w:r>
    </w:p>
    <w:p w14:paraId="638E515D" w14:textId="0AF60896" w:rsidR="00BF328C" w:rsidRDefault="00BF328C" w:rsidP="00BF328C">
      <w:pPr>
        <w:numPr>
          <w:ilvl w:val="0"/>
          <w:numId w:val="18"/>
        </w:numPr>
      </w:pPr>
      <w:r>
        <w:t xml:space="preserve">This model helps to incorporate past volatilities (as measured by the variance term) that may affect the present. </w:t>
      </w:r>
      <w:r w:rsidR="00B10EB1">
        <w:t xml:space="preserve">The overall hope is that a smaller number of parameters will be needed for a GARCH model than if an ARCH model was used instead. In other words, we want to have a parsimonious model. </w:t>
      </w:r>
    </w:p>
    <w:p w14:paraId="0E3ECAA3" w14:textId="77777777" w:rsidR="00D62152" w:rsidRDefault="00E16D89" w:rsidP="00E16D89">
      <w:pPr>
        <w:numPr>
          <w:ilvl w:val="0"/>
          <w:numId w:val="18"/>
        </w:numPr>
      </w:pPr>
      <w:r>
        <w:t xml:space="preserve">The </w:t>
      </w:r>
      <w:r w:rsidRPr="00F64513">
        <w:rPr>
          <w:position w:val="-10"/>
        </w:rPr>
        <w:object w:dxaOrig="600" w:dyaOrig="520" w14:anchorId="4D17E059">
          <v:shape id="_x0000_i1030" type="#_x0000_t75" style="width:29.1pt;height:25.45pt" o:ole="">
            <v:imagedata r:id="rId18" o:title=""/>
          </v:shape>
          <o:OLEObject Type="Embed" ProgID="Equation.DSMT4" ShapeID="_x0000_i1030" DrawAspect="Content" ObjectID="_1775386932" r:id="rId19"/>
        </w:object>
      </w:r>
      <w:r>
        <w:t xml:space="preserve">,…, </w:t>
      </w:r>
      <w:r w:rsidRPr="00F64513">
        <w:rPr>
          <w:position w:val="-10"/>
        </w:rPr>
        <w:object w:dxaOrig="600" w:dyaOrig="520" w14:anchorId="28069EC9">
          <v:shape id="_x0000_i1031" type="#_x0000_t75" style="width:29.1pt;height:25.45pt" o:ole="">
            <v:imagedata r:id="rId20" o:title=""/>
          </v:shape>
          <o:OLEObject Type="Embed" ProgID="Equation.DSMT4" ShapeID="_x0000_i1031" DrawAspect="Content" ObjectID="_1775386933" r:id="rId21"/>
        </w:object>
      </w:r>
      <w:r>
        <w:t xml:space="preserve"> are all unobservable. </w:t>
      </w:r>
    </w:p>
    <w:p w14:paraId="61BDD001" w14:textId="190FF192" w:rsidR="00E16D89" w:rsidRDefault="00D62152" w:rsidP="00E16D89">
      <w:pPr>
        <w:numPr>
          <w:ilvl w:val="0"/>
          <w:numId w:val="18"/>
        </w:numPr>
      </w:pPr>
      <w:r>
        <w:lastRenderedPageBreak/>
        <w:t xml:space="preserve">We use a normality assumption when estimating the model, so </w:t>
      </w:r>
      <w:r>
        <w:sym w:font="Symbol" w:char="F065"/>
      </w:r>
      <w:r>
        <w:rPr>
          <w:vertAlign w:val="subscript"/>
        </w:rPr>
        <w:t>t</w:t>
      </w:r>
      <w:r>
        <w:t xml:space="preserve"> ~ independent N(0,1). </w:t>
      </w:r>
    </w:p>
    <w:p w14:paraId="49E1A987" w14:textId="505EA561" w:rsidR="00E16D89" w:rsidRDefault="00BD3924" w:rsidP="00E16D89">
      <w:pPr>
        <w:numPr>
          <w:ilvl w:val="0"/>
          <w:numId w:val="18"/>
        </w:numPr>
      </w:pPr>
      <w:r>
        <w:t>If r</w:t>
      </w:r>
      <w:r w:rsidR="00D76DF8">
        <w:t xml:space="preserve"> </w:t>
      </w:r>
      <w:r>
        <w:t>=</w:t>
      </w:r>
      <w:r w:rsidR="00D76DF8">
        <w:t xml:space="preserve"> </w:t>
      </w:r>
      <w:r>
        <w:t>0, then GARCH(</w:t>
      </w:r>
      <w:r w:rsidR="00E16D89">
        <w:t>m</w:t>
      </w:r>
      <w:r>
        <w:t>,r</w:t>
      </w:r>
      <w:r w:rsidR="00E16D89">
        <w:t xml:space="preserve">) = ARCH(m).  </w:t>
      </w:r>
    </w:p>
    <w:p w14:paraId="713180D9" w14:textId="187CDF48" w:rsidR="00E16D89" w:rsidRDefault="00E16D89" w:rsidP="00E16D89">
      <w:pPr>
        <w:numPr>
          <w:ilvl w:val="0"/>
          <w:numId w:val="18"/>
        </w:numPr>
      </w:pPr>
      <w:r>
        <w:t xml:space="preserve">The model can be reparameterized and thought of as a ARMA model for </w:t>
      </w:r>
      <w:r w:rsidRPr="00E26594">
        <w:rPr>
          <w:position w:val="-14"/>
        </w:rPr>
        <w:object w:dxaOrig="420" w:dyaOrig="560" w14:anchorId="21064071">
          <v:shape id="_x0000_i1032" type="#_x0000_t75" style="width:21.1pt;height:28.35pt" o:ole="">
            <v:imagedata r:id="rId22" o:title=""/>
          </v:shape>
          <o:OLEObject Type="Embed" ProgID="Equation.DSMT4" ShapeID="_x0000_i1032" DrawAspect="Content" ObjectID="_1775386934" r:id="rId23"/>
        </w:object>
      </w:r>
      <w:r>
        <w:t xml:space="preserve">. For example, with a GARCH(1,1), </w:t>
      </w:r>
    </w:p>
    <w:p w14:paraId="1328F8C0" w14:textId="77777777" w:rsidR="00E16D89" w:rsidRDefault="00E16D89" w:rsidP="00E16D89">
      <w:pPr>
        <w:ind w:left="720"/>
      </w:pPr>
    </w:p>
    <w:p w14:paraId="25DB913A" w14:textId="658B056E" w:rsidR="00E16D89" w:rsidRDefault="00E16D89" w:rsidP="00E16D89">
      <w:pPr>
        <w:ind w:left="1440"/>
      </w:pPr>
      <w:r w:rsidRPr="00695A37">
        <w:rPr>
          <w:position w:val="-10"/>
        </w:rPr>
        <w:object w:dxaOrig="440" w:dyaOrig="520" w14:anchorId="07E2E41B">
          <v:shape id="_x0000_i1033" type="#_x0000_t75" style="width:21.1pt;height:25.45pt" o:ole="">
            <v:imagedata r:id="rId8" o:title=""/>
          </v:shape>
          <o:OLEObject Type="Embed" ProgID="Equation.DSMT4" ShapeID="_x0000_i1033" DrawAspect="Content" ObjectID="_1775386935" r:id="rId24"/>
        </w:object>
      </w:r>
      <w:r>
        <w:t xml:space="preserve"> = </w:t>
      </w:r>
      <w:r>
        <w:sym w:font="Symbol" w:char="F061"/>
      </w:r>
      <w:r>
        <w:rPr>
          <w:vertAlign w:val="subscript"/>
        </w:rPr>
        <w:t>0</w:t>
      </w:r>
      <w:r>
        <w:t xml:space="preserve"> + </w:t>
      </w:r>
      <w:r>
        <w:sym w:font="Symbol" w:char="F061"/>
      </w:r>
      <w:r>
        <w:rPr>
          <w:vertAlign w:val="subscript"/>
        </w:rPr>
        <w:t>1</w:t>
      </w:r>
      <w:r w:rsidRPr="00E26594">
        <w:rPr>
          <w:position w:val="-14"/>
        </w:rPr>
        <w:object w:dxaOrig="580" w:dyaOrig="560" w14:anchorId="26558400">
          <v:shape id="_x0000_i1034" type="#_x0000_t75" style="width:29.1pt;height:28.35pt" o:ole="">
            <v:imagedata r:id="rId10" o:title=""/>
          </v:shape>
          <o:OLEObject Type="Embed" ProgID="Equation.DSMT4" ShapeID="_x0000_i1034" DrawAspect="Content" ObjectID="_1775386936" r:id="rId25"/>
        </w:object>
      </w:r>
      <w:r w:rsidRPr="00974628">
        <w:t xml:space="preserve"> </w:t>
      </w:r>
      <w:r>
        <w:t xml:space="preserve">+ </w:t>
      </w:r>
      <w:r w:rsidRPr="0023429B">
        <w:rPr>
          <w:position w:val="-14"/>
        </w:rPr>
        <w:object w:dxaOrig="900" w:dyaOrig="560" w14:anchorId="39B5C393">
          <v:shape id="_x0000_i1035" type="#_x0000_t75" style="width:46.55pt;height:28.35pt" o:ole="">
            <v:imagedata r:id="rId14" o:title=""/>
          </v:shape>
          <o:OLEObject Type="Embed" ProgID="Equation.DSMT4" ShapeID="_x0000_i1035" DrawAspect="Content" ObjectID="_1775386937" r:id="rId26"/>
        </w:object>
      </w:r>
      <w:r w:rsidR="00BF328C">
        <w:t>,</w:t>
      </w:r>
    </w:p>
    <w:p w14:paraId="735F2FBD" w14:textId="77777777" w:rsidR="00E16D89" w:rsidRDefault="00E16D89" w:rsidP="00E16D89">
      <w:pPr>
        <w:ind w:left="1440"/>
      </w:pPr>
    </w:p>
    <w:p w14:paraId="25B7656A" w14:textId="77777777" w:rsidR="00E16D89" w:rsidRDefault="00E16D89" w:rsidP="00E16D89">
      <w:pPr>
        <w:ind w:left="1008"/>
      </w:pPr>
      <w:r>
        <w:t xml:space="preserve">we obtain, </w:t>
      </w:r>
    </w:p>
    <w:p w14:paraId="07BA61D0" w14:textId="77777777" w:rsidR="00E16D89" w:rsidRDefault="00E16D89" w:rsidP="00E16D89">
      <w:pPr>
        <w:ind w:left="1008"/>
      </w:pPr>
    </w:p>
    <w:p w14:paraId="144714EC" w14:textId="77777777" w:rsidR="00E16D89" w:rsidRDefault="00E16D89" w:rsidP="00E16D89">
      <w:pPr>
        <w:ind w:left="1440"/>
      </w:pPr>
      <w:r w:rsidRPr="00D901E7">
        <w:rPr>
          <w:position w:val="-14"/>
        </w:rPr>
        <w:object w:dxaOrig="420" w:dyaOrig="560" w14:anchorId="0D1CB480">
          <v:shape id="_x0000_i1036" type="#_x0000_t75" style="width:21.1pt;height:28.35pt" o:ole="">
            <v:imagedata r:id="rId27" o:title=""/>
          </v:shape>
          <o:OLEObject Type="Embed" ProgID="Equation.DSMT4" ShapeID="_x0000_i1036" DrawAspect="Content" ObjectID="_1775386938" r:id="rId28"/>
        </w:object>
      </w:r>
      <w:r>
        <w:t xml:space="preserve"> </w:t>
      </w:r>
      <w:r>
        <w:tab/>
        <w:t>= (</w:t>
      </w:r>
      <w:r w:rsidRPr="00695A37">
        <w:rPr>
          <w:position w:val="-10"/>
        </w:rPr>
        <w:object w:dxaOrig="440" w:dyaOrig="520" w14:anchorId="21453AAA">
          <v:shape id="_x0000_i1037" type="#_x0000_t75" style="width:21.1pt;height:25.45pt" o:ole="">
            <v:imagedata r:id="rId8" o:title=""/>
          </v:shape>
          <o:OLEObject Type="Embed" ProgID="Equation.DSMT4" ShapeID="_x0000_i1037" DrawAspect="Content" ObjectID="_1775386939" r:id="rId29"/>
        </w:object>
      </w:r>
      <w:r>
        <w:t>) + (</w:t>
      </w:r>
      <w:r w:rsidRPr="00D901E7">
        <w:rPr>
          <w:position w:val="-14"/>
        </w:rPr>
        <w:object w:dxaOrig="420" w:dyaOrig="560" w14:anchorId="77E84D04">
          <v:shape id="_x0000_i1038" type="#_x0000_t75" style="width:21.1pt;height:28.35pt" o:ole="">
            <v:imagedata r:id="rId27" o:title=""/>
          </v:shape>
          <o:OLEObject Type="Embed" ProgID="Equation.DSMT4" ShapeID="_x0000_i1038" DrawAspect="Content" ObjectID="_1775386940" r:id="rId30"/>
        </w:object>
      </w:r>
      <w:r>
        <w:t xml:space="preserve"> - </w:t>
      </w:r>
      <w:r w:rsidRPr="00695A37">
        <w:rPr>
          <w:position w:val="-10"/>
        </w:rPr>
        <w:object w:dxaOrig="440" w:dyaOrig="520" w14:anchorId="25DF9AAD">
          <v:shape id="_x0000_i1039" type="#_x0000_t75" style="width:21.1pt;height:25.45pt" o:ole="">
            <v:imagedata r:id="rId8" o:title=""/>
          </v:shape>
          <o:OLEObject Type="Embed" ProgID="Equation.DSMT4" ShapeID="_x0000_i1039" DrawAspect="Content" ObjectID="_1775386941" r:id="rId31"/>
        </w:object>
      </w:r>
      <w:r>
        <w:t>)</w:t>
      </w:r>
    </w:p>
    <w:p w14:paraId="05FA6998" w14:textId="30AF5FD9" w:rsidR="00E16D89" w:rsidRDefault="00E16D89" w:rsidP="00E16D89">
      <w:pPr>
        <w:ind w:left="2160"/>
      </w:pPr>
      <w:r>
        <w:t>= (</w:t>
      </w:r>
      <w:r>
        <w:sym w:font="Symbol" w:char="F061"/>
      </w:r>
      <w:r>
        <w:rPr>
          <w:vertAlign w:val="subscript"/>
        </w:rPr>
        <w:t>0</w:t>
      </w:r>
      <w:r>
        <w:t xml:space="preserve"> + </w:t>
      </w:r>
      <w:r>
        <w:sym w:font="Symbol" w:char="F061"/>
      </w:r>
      <w:r>
        <w:rPr>
          <w:vertAlign w:val="subscript"/>
        </w:rPr>
        <w:t>1</w:t>
      </w:r>
      <w:r w:rsidRPr="00E26594">
        <w:rPr>
          <w:position w:val="-14"/>
        </w:rPr>
        <w:object w:dxaOrig="580" w:dyaOrig="560" w14:anchorId="0E3D9B05">
          <v:shape id="_x0000_i1040" type="#_x0000_t75" style="width:29.1pt;height:28.35pt" o:ole="">
            <v:imagedata r:id="rId10" o:title=""/>
          </v:shape>
          <o:OLEObject Type="Embed" ProgID="Equation.DSMT4" ShapeID="_x0000_i1040" DrawAspect="Content" ObjectID="_1775386942" r:id="rId32"/>
        </w:object>
      </w:r>
      <w:r w:rsidRPr="00974628">
        <w:t xml:space="preserve"> </w:t>
      </w:r>
      <w:r>
        <w:t xml:space="preserve">+ </w:t>
      </w:r>
      <w:r w:rsidRPr="0023429B">
        <w:rPr>
          <w:position w:val="-14"/>
        </w:rPr>
        <w:object w:dxaOrig="900" w:dyaOrig="560" w14:anchorId="6C70BCD2">
          <v:shape id="_x0000_i1041" type="#_x0000_t75" style="width:46.55pt;height:28.35pt" o:ole="">
            <v:imagedata r:id="rId14" o:title=""/>
          </v:shape>
          <o:OLEObject Type="Embed" ProgID="Equation.DSMT4" ShapeID="_x0000_i1041" DrawAspect="Content" ObjectID="_1775386943" r:id="rId33"/>
        </w:object>
      </w:r>
      <w:r>
        <w:t>) + (</w:t>
      </w:r>
      <w:r w:rsidRPr="00D901E7">
        <w:rPr>
          <w:position w:val="-14"/>
        </w:rPr>
        <w:object w:dxaOrig="420" w:dyaOrig="560" w14:anchorId="3C08B25C">
          <v:shape id="_x0000_i1042" type="#_x0000_t75" style="width:21.1pt;height:28.35pt" o:ole="">
            <v:imagedata r:id="rId27" o:title=""/>
          </v:shape>
          <o:OLEObject Type="Embed" ProgID="Equation.DSMT4" ShapeID="_x0000_i1042" DrawAspect="Content" ObjectID="_1775386944" r:id="rId34"/>
        </w:object>
      </w:r>
      <w:r w:rsidR="008E6443">
        <w:t xml:space="preserve"> </w:t>
      </w:r>
      <w:r>
        <w:t>-</w:t>
      </w:r>
      <w:r w:rsidR="008E6443">
        <w:t xml:space="preserve"> </w:t>
      </w:r>
      <w:r w:rsidRPr="00695A37">
        <w:rPr>
          <w:position w:val="-10"/>
        </w:rPr>
        <w:object w:dxaOrig="440" w:dyaOrig="520" w14:anchorId="34AF46D1">
          <v:shape id="_x0000_i1043" type="#_x0000_t75" style="width:21.1pt;height:25.45pt" o:ole="">
            <v:imagedata r:id="rId8" o:title=""/>
          </v:shape>
          <o:OLEObject Type="Embed" ProgID="Equation.DSMT4" ShapeID="_x0000_i1043" DrawAspect="Content" ObjectID="_1775386945" r:id="rId35"/>
        </w:object>
      </w:r>
      <w:r>
        <w:t>)</w:t>
      </w:r>
    </w:p>
    <w:p w14:paraId="72B1A71C" w14:textId="6FDC6990" w:rsidR="00E16D89" w:rsidRDefault="00E16D89" w:rsidP="00E16D89">
      <w:pPr>
        <w:ind w:left="2160"/>
      </w:pPr>
      <w:r>
        <w:t>= (</w:t>
      </w:r>
      <w:r>
        <w:sym w:font="Symbol" w:char="F061"/>
      </w:r>
      <w:r>
        <w:rPr>
          <w:vertAlign w:val="subscript"/>
        </w:rPr>
        <w:t>0</w:t>
      </w:r>
      <w:r>
        <w:t xml:space="preserve"> + </w:t>
      </w:r>
      <w:r>
        <w:sym w:font="Symbol" w:char="F061"/>
      </w:r>
      <w:r>
        <w:rPr>
          <w:vertAlign w:val="subscript"/>
        </w:rPr>
        <w:t>1</w:t>
      </w:r>
      <w:r w:rsidRPr="00E26594">
        <w:rPr>
          <w:position w:val="-14"/>
        </w:rPr>
        <w:object w:dxaOrig="580" w:dyaOrig="560" w14:anchorId="433CA022">
          <v:shape id="_x0000_i1044" type="#_x0000_t75" style="width:29.1pt;height:28.35pt" o:ole="">
            <v:imagedata r:id="rId10" o:title=""/>
          </v:shape>
          <o:OLEObject Type="Embed" ProgID="Equation.DSMT4" ShapeID="_x0000_i1044" DrawAspect="Content" ObjectID="_1775386946" r:id="rId36"/>
        </w:object>
      </w:r>
      <w:r w:rsidRPr="00974628">
        <w:t xml:space="preserve"> </w:t>
      </w:r>
      <w:r>
        <w:t xml:space="preserve">+ </w:t>
      </w:r>
      <w:r w:rsidRPr="0023429B">
        <w:rPr>
          <w:position w:val="-14"/>
        </w:rPr>
        <w:object w:dxaOrig="900" w:dyaOrig="560" w14:anchorId="07D81AE3">
          <v:shape id="_x0000_i1045" type="#_x0000_t75" style="width:46.55pt;height:28.35pt" o:ole="">
            <v:imagedata r:id="rId14" o:title=""/>
          </v:shape>
          <o:OLEObject Type="Embed" ProgID="Equation.DSMT4" ShapeID="_x0000_i1045" DrawAspect="Content" ObjectID="_1775386947" r:id="rId37"/>
        </w:object>
      </w:r>
      <w:r>
        <w:t>) + (</w:t>
      </w:r>
      <w:r w:rsidRPr="0023429B">
        <w:rPr>
          <w:position w:val="-14"/>
        </w:rPr>
        <w:object w:dxaOrig="880" w:dyaOrig="560" w14:anchorId="088C2479">
          <v:shape id="_x0000_i1046" type="#_x0000_t75" style="width:43.65pt;height:28.35pt" o:ole="">
            <v:imagedata r:id="rId38" o:title=""/>
          </v:shape>
          <o:OLEObject Type="Embed" ProgID="Equation.DSMT4" ShapeID="_x0000_i1046" DrawAspect="Content" ObjectID="_1775386948" r:id="rId39"/>
        </w:object>
      </w:r>
      <w:r>
        <w:t xml:space="preserve"> - </w:t>
      </w:r>
      <w:r w:rsidRPr="0023429B">
        <w:rPr>
          <w:position w:val="-14"/>
        </w:rPr>
        <w:object w:dxaOrig="880" w:dyaOrig="560" w14:anchorId="035FFDAB">
          <v:shape id="_x0000_i1047" type="#_x0000_t75" style="width:43.65pt;height:28.35pt" o:ole="">
            <v:imagedata r:id="rId38" o:title=""/>
          </v:shape>
          <o:OLEObject Type="Embed" ProgID="Equation.DSMT4" ShapeID="_x0000_i1047" DrawAspect="Content" ObjectID="_1775386949" r:id="rId40"/>
        </w:object>
      </w:r>
      <w:r>
        <w:t>) + (</w:t>
      </w:r>
      <w:r w:rsidRPr="00D901E7">
        <w:rPr>
          <w:position w:val="-14"/>
        </w:rPr>
        <w:object w:dxaOrig="420" w:dyaOrig="560" w14:anchorId="14933615">
          <v:shape id="_x0000_i1048" type="#_x0000_t75" style="width:21.1pt;height:28.35pt" o:ole="">
            <v:imagedata r:id="rId27" o:title=""/>
          </v:shape>
          <o:OLEObject Type="Embed" ProgID="Equation.DSMT4" ShapeID="_x0000_i1048" DrawAspect="Content" ObjectID="_1775386950" r:id="rId41"/>
        </w:object>
      </w:r>
      <w:r w:rsidR="008E6443">
        <w:t xml:space="preserve"> </w:t>
      </w:r>
      <w:r>
        <w:t>-</w:t>
      </w:r>
      <w:r w:rsidR="008E6443">
        <w:t xml:space="preserve"> </w:t>
      </w:r>
      <w:r w:rsidRPr="00695A37">
        <w:rPr>
          <w:position w:val="-10"/>
        </w:rPr>
        <w:object w:dxaOrig="440" w:dyaOrig="520" w14:anchorId="6E8E7681">
          <v:shape id="_x0000_i1049" type="#_x0000_t75" style="width:21.1pt;height:25.45pt" o:ole="">
            <v:imagedata r:id="rId8" o:title=""/>
          </v:shape>
          <o:OLEObject Type="Embed" ProgID="Equation.DSMT4" ShapeID="_x0000_i1049" DrawAspect="Content" ObjectID="_1775386951" r:id="rId42"/>
        </w:object>
      </w:r>
      <w:r>
        <w:t>)</w:t>
      </w:r>
    </w:p>
    <w:p w14:paraId="2464D489" w14:textId="0D506DC2" w:rsidR="00E16D89" w:rsidRDefault="00E16D89" w:rsidP="00E16D89">
      <w:pPr>
        <w:ind w:left="2160"/>
      </w:pPr>
      <w:r>
        <w:t xml:space="preserve">= </w:t>
      </w:r>
      <w:r>
        <w:sym w:font="Symbol" w:char="F061"/>
      </w:r>
      <w:r>
        <w:rPr>
          <w:vertAlign w:val="subscript"/>
        </w:rPr>
        <w:t>0</w:t>
      </w:r>
      <w:r>
        <w:t xml:space="preserve"> + </w:t>
      </w:r>
      <w:r w:rsidRPr="00D901E7">
        <w:t>(</w:t>
      </w:r>
      <w:r>
        <w:sym w:font="Symbol" w:char="F061"/>
      </w:r>
      <w:r>
        <w:rPr>
          <w:vertAlign w:val="subscript"/>
        </w:rPr>
        <w:t>1</w:t>
      </w:r>
      <w:r>
        <w:t>+</w:t>
      </w:r>
      <w:r>
        <w:sym w:font="Symbol" w:char="F062"/>
      </w:r>
      <w:r>
        <w:rPr>
          <w:vertAlign w:val="subscript"/>
        </w:rPr>
        <w:t>1</w:t>
      </w:r>
      <w:r>
        <w:t>)</w:t>
      </w:r>
      <w:r w:rsidRPr="00E26594">
        <w:rPr>
          <w:position w:val="-14"/>
        </w:rPr>
        <w:object w:dxaOrig="580" w:dyaOrig="560" w14:anchorId="6A651983">
          <v:shape id="_x0000_i1050" type="#_x0000_t75" style="width:29.1pt;height:28.35pt" o:ole="">
            <v:imagedata r:id="rId10" o:title=""/>
          </v:shape>
          <o:OLEObject Type="Embed" ProgID="Equation.DSMT4" ShapeID="_x0000_i1050" DrawAspect="Content" ObjectID="_1775386952" r:id="rId43"/>
        </w:object>
      </w:r>
      <w:r>
        <w:t xml:space="preserve"> - </w:t>
      </w:r>
      <w:r>
        <w:sym w:font="Symbol" w:char="F062"/>
      </w:r>
      <w:r>
        <w:rPr>
          <w:vertAlign w:val="subscript"/>
        </w:rPr>
        <w:t>1</w:t>
      </w:r>
      <w:r>
        <w:t>(</w:t>
      </w:r>
      <w:r w:rsidRPr="00E26594">
        <w:rPr>
          <w:position w:val="-14"/>
        </w:rPr>
        <w:object w:dxaOrig="580" w:dyaOrig="560" w14:anchorId="4390B119">
          <v:shape id="_x0000_i1051" type="#_x0000_t75" style="width:29.1pt;height:28.35pt" o:ole="">
            <v:imagedata r:id="rId10" o:title=""/>
          </v:shape>
          <o:OLEObject Type="Embed" ProgID="Equation.DSMT4" ShapeID="_x0000_i1051" DrawAspect="Content" ObjectID="_1775386953" r:id="rId44"/>
        </w:object>
      </w:r>
      <w:r w:rsidR="008E6443">
        <w:t xml:space="preserve"> </w:t>
      </w:r>
      <w:r>
        <w:t>-</w:t>
      </w:r>
      <w:r w:rsidR="008E6443">
        <w:t xml:space="preserve"> </w:t>
      </w:r>
      <w:r w:rsidRPr="00D901E7">
        <w:rPr>
          <w:position w:val="-10"/>
        </w:rPr>
        <w:object w:dxaOrig="600" w:dyaOrig="520" w14:anchorId="20E6E540">
          <v:shape id="_x0000_i1052" type="#_x0000_t75" style="width:29.1pt;height:25.45pt" o:ole="">
            <v:imagedata r:id="rId45" o:title=""/>
          </v:shape>
          <o:OLEObject Type="Embed" ProgID="Equation.DSMT4" ShapeID="_x0000_i1052" DrawAspect="Content" ObjectID="_1775386954" r:id="rId46"/>
        </w:object>
      </w:r>
      <w:r>
        <w:t>) + (</w:t>
      </w:r>
      <w:r w:rsidRPr="00D901E7">
        <w:rPr>
          <w:position w:val="-14"/>
        </w:rPr>
        <w:object w:dxaOrig="420" w:dyaOrig="560" w14:anchorId="54F58192">
          <v:shape id="_x0000_i1053" type="#_x0000_t75" style="width:21.1pt;height:28.35pt" o:ole="">
            <v:imagedata r:id="rId27" o:title=""/>
          </v:shape>
          <o:OLEObject Type="Embed" ProgID="Equation.DSMT4" ShapeID="_x0000_i1053" DrawAspect="Content" ObjectID="_1775386955" r:id="rId47"/>
        </w:object>
      </w:r>
      <w:r w:rsidR="008E6443">
        <w:t xml:space="preserve"> </w:t>
      </w:r>
      <w:r>
        <w:t>-</w:t>
      </w:r>
      <w:r w:rsidR="008E6443">
        <w:t xml:space="preserve"> </w:t>
      </w:r>
      <w:r w:rsidRPr="00695A37">
        <w:rPr>
          <w:position w:val="-10"/>
        </w:rPr>
        <w:object w:dxaOrig="440" w:dyaOrig="520" w14:anchorId="69789627">
          <v:shape id="_x0000_i1054" type="#_x0000_t75" style="width:21.1pt;height:25.45pt" o:ole="">
            <v:imagedata r:id="rId8" o:title=""/>
          </v:shape>
          <o:OLEObject Type="Embed" ProgID="Equation.DSMT4" ShapeID="_x0000_i1054" DrawAspect="Content" ObjectID="_1775386956" r:id="rId48"/>
        </w:object>
      </w:r>
      <w:r>
        <w:t>)</w:t>
      </w:r>
    </w:p>
    <w:p w14:paraId="4B3A4CE2" w14:textId="77777777" w:rsidR="00E16D89" w:rsidRDefault="00E16D89" w:rsidP="00E16D89">
      <w:pPr>
        <w:ind w:left="2160"/>
      </w:pPr>
      <w:r>
        <w:t xml:space="preserve">= </w:t>
      </w:r>
      <w:r>
        <w:sym w:font="Symbol" w:char="F061"/>
      </w:r>
      <w:r>
        <w:rPr>
          <w:vertAlign w:val="subscript"/>
        </w:rPr>
        <w:t>0</w:t>
      </w:r>
      <w:r>
        <w:t xml:space="preserve"> + </w:t>
      </w:r>
      <w:r w:rsidRPr="00D901E7">
        <w:t>(</w:t>
      </w:r>
      <w:r>
        <w:sym w:font="Symbol" w:char="F061"/>
      </w:r>
      <w:r>
        <w:rPr>
          <w:vertAlign w:val="subscript"/>
        </w:rPr>
        <w:t>1</w:t>
      </w:r>
      <w:r>
        <w:t>+</w:t>
      </w:r>
      <w:r>
        <w:sym w:font="Symbol" w:char="F062"/>
      </w:r>
      <w:r>
        <w:rPr>
          <w:vertAlign w:val="subscript"/>
        </w:rPr>
        <w:t>1</w:t>
      </w:r>
      <w:r>
        <w:t>)</w:t>
      </w:r>
      <w:r w:rsidRPr="00E26594">
        <w:rPr>
          <w:position w:val="-14"/>
        </w:rPr>
        <w:object w:dxaOrig="580" w:dyaOrig="560" w14:anchorId="52254762">
          <v:shape id="_x0000_i1055" type="#_x0000_t75" style="width:29.1pt;height:28.35pt" o:ole="">
            <v:imagedata r:id="rId10" o:title=""/>
          </v:shape>
          <o:OLEObject Type="Embed" ProgID="Equation.DSMT4" ShapeID="_x0000_i1055" DrawAspect="Content" ObjectID="_1775386957" r:id="rId49"/>
        </w:object>
      </w:r>
      <w:r>
        <w:t xml:space="preserve"> - </w:t>
      </w:r>
      <w:r>
        <w:sym w:font="Symbol" w:char="F062"/>
      </w:r>
      <w:r>
        <w:rPr>
          <w:vertAlign w:val="subscript"/>
        </w:rPr>
        <w:t>1</w:t>
      </w:r>
      <w:r>
        <w:sym w:font="Symbol" w:char="F06E"/>
      </w:r>
      <w:r>
        <w:rPr>
          <w:vertAlign w:val="subscript"/>
        </w:rPr>
        <w:t>t-1</w:t>
      </w:r>
      <w:r>
        <w:t xml:space="preserve"> + </w:t>
      </w:r>
      <w:r>
        <w:sym w:font="Symbol" w:char="F06E"/>
      </w:r>
      <w:r>
        <w:rPr>
          <w:vertAlign w:val="subscript"/>
        </w:rPr>
        <w:t>t</w:t>
      </w:r>
      <w:r>
        <w:t xml:space="preserve"> </w:t>
      </w:r>
    </w:p>
    <w:p w14:paraId="16A44E06" w14:textId="77777777" w:rsidR="00E16D89" w:rsidRDefault="00E16D89" w:rsidP="00E16D89">
      <w:pPr>
        <w:ind w:left="2160"/>
      </w:pPr>
    </w:p>
    <w:p w14:paraId="38520071" w14:textId="77777777" w:rsidR="00E16D89" w:rsidRDefault="00E16D89" w:rsidP="00E16D89">
      <w:pPr>
        <w:ind w:left="2160"/>
      </w:pPr>
      <w:r>
        <w:t xml:space="preserve">where </w:t>
      </w:r>
      <w:r>
        <w:sym w:font="Symbol" w:char="F06E"/>
      </w:r>
      <w:r>
        <w:rPr>
          <w:vertAlign w:val="subscript"/>
        </w:rPr>
        <w:t>t</w:t>
      </w:r>
      <w:r>
        <w:t xml:space="preserve"> = </w:t>
      </w:r>
      <w:r w:rsidRPr="00D901E7">
        <w:rPr>
          <w:position w:val="-14"/>
        </w:rPr>
        <w:object w:dxaOrig="420" w:dyaOrig="560" w14:anchorId="7B30660C">
          <v:shape id="_x0000_i1056" type="#_x0000_t75" style="width:21.1pt;height:28.35pt" o:ole="">
            <v:imagedata r:id="rId27" o:title=""/>
          </v:shape>
          <o:OLEObject Type="Embed" ProgID="Equation.DSMT4" ShapeID="_x0000_i1056" DrawAspect="Content" ObjectID="_1775386958" r:id="rId50"/>
        </w:object>
      </w:r>
      <w:r>
        <w:t xml:space="preserve"> - </w:t>
      </w:r>
      <w:r w:rsidRPr="00695A37">
        <w:rPr>
          <w:position w:val="-10"/>
        </w:rPr>
        <w:object w:dxaOrig="440" w:dyaOrig="520" w14:anchorId="0AC7C656">
          <v:shape id="_x0000_i1057" type="#_x0000_t75" style="width:21.1pt;height:25.45pt" o:ole="">
            <v:imagedata r:id="rId8" o:title=""/>
          </v:shape>
          <o:OLEObject Type="Embed" ProgID="Equation.DSMT4" ShapeID="_x0000_i1057" DrawAspect="Content" ObjectID="_1775386959" r:id="rId51"/>
        </w:object>
      </w:r>
      <w:r>
        <w:t xml:space="preserve"> = </w:t>
      </w:r>
      <w:r w:rsidRPr="00E64C36">
        <w:rPr>
          <w:position w:val="-10"/>
        </w:rPr>
        <w:object w:dxaOrig="740" w:dyaOrig="520" w14:anchorId="2D107AFB">
          <v:shape id="_x0000_i1058" type="#_x0000_t75" style="width:37.8pt;height:25.45pt" o:ole="">
            <v:imagedata r:id="rId52" o:title=""/>
          </v:shape>
          <o:OLEObject Type="Embed" ProgID="Equation.DSMT4" ShapeID="_x0000_i1058" DrawAspect="Content" ObjectID="_1775386960" r:id="rId53"/>
        </w:object>
      </w:r>
      <w:r>
        <w:t xml:space="preserve"> -</w:t>
      </w:r>
      <w:r w:rsidRPr="00695A37">
        <w:rPr>
          <w:position w:val="-10"/>
        </w:rPr>
        <w:object w:dxaOrig="440" w:dyaOrig="520" w14:anchorId="6C4AA953">
          <v:shape id="_x0000_i1059" type="#_x0000_t75" style="width:21.1pt;height:25.45pt" o:ole="">
            <v:imagedata r:id="rId8" o:title=""/>
          </v:shape>
          <o:OLEObject Type="Embed" ProgID="Equation.DSMT4" ShapeID="_x0000_i1059" DrawAspect="Content" ObjectID="_1775386961" r:id="rId54"/>
        </w:object>
      </w:r>
      <w:r>
        <w:t xml:space="preserve"> = </w:t>
      </w:r>
      <w:r w:rsidRPr="00112472">
        <w:rPr>
          <w:position w:val="-14"/>
        </w:rPr>
        <w:object w:dxaOrig="1600" w:dyaOrig="560" w14:anchorId="074ED38F">
          <v:shape id="_x0000_i1060" type="#_x0000_t75" style="width:80pt;height:28.35pt" o:ole="">
            <v:imagedata r:id="rId55" o:title=""/>
          </v:shape>
          <o:OLEObject Type="Embed" ProgID="Equation.DSMT4" ShapeID="_x0000_i1060" DrawAspect="Content" ObjectID="_1775386962" r:id="rId56"/>
        </w:object>
      </w:r>
      <w:r>
        <w:t xml:space="preserve"> plays the role of “w</w:t>
      </w:r>
      <w:r>
        <w:rPr>
          <w:vertAlign w:val="subscript"/>
        </w:rPr>
        <w:t>t</w:t>
      </w:r>
      <w:r>
        <w:t xml:space="preserve">” in a regular ARMA(1,1) model.  </w:t>
      </w:r>
    </w:p>
    <w:p w14:paraId="3CE7B4BC" w14:textId="77777777" w:rsidR="00E16D89" w:rsidRDefault="00E16D89" w:rsidP="00E16D89">
      <w:pPr>
        <w:ind w:left="720"/>
      </w:pPr>
    </w:p>
    <w:p w14:paraId="69330DBC" w14:textId="6A1B6754" w:rsidR="008E6443" w:rsidRDefault="00E16D89" w:rsidP="008E6443">
      <w:pPr>
        <w:numPr>
          <w:ilvl w:val="0"/>
          <w:numId w:val="18"/>
        </w:numPr>
      </w:pPr>
      <w:r>
        <w:t xml:space="preserve">The constraints on the parameters are: </w:t>
      </w:r>
      <w:r>
        <w:sym w:font="Symbol" w:char="F061"/>
      </w:r>
      <w:r>
        <w:rPr>
          <w:vertAlign w:val="subscript"/>
        </w:rPr>
        <w:t>0</w:t>
      </w:r>
      <w:r w:rsidR="00616840">
        <w:rPr>
          <w:vertAlign w:val="subscript"/>
        </w:rPr>
        <w:t xml:space="preserve"> </w:t>
      </w:r>
      <w:r>
        <w:t>&gt;</w:t>
      </w:r>
      <w:r w:rsidR="00616840">
        <w:t xml:space="preserve"> </w:t>
      </w:r>
      <w:r>
        <w:t xml:space="preserve">0, </w:t>
      </w:r>
      <w:r>
        <w:sym w:font="Symbol" w:char="F061"/>
      </w:r>
      <w:r>
        <w:rPr>
          <w:vertAlign w:val="subscript"/>
        </w:rPr>
        <w:t>i</w:t>
      </w:r>
      <w:r w:rsidR="00616840">
        <w:t xml:space="preserve"> </w:t>
      </w:r>
      <w:r>
        <w:sym w:font="Symbol" w:char="F0B3"/>
      </w:r>
      <w:r w:rsidR="00616840">
        <w:t xml:space="preserve"> </w:t>
      </w:r>
      <w:r>
        <w:t xml:space="preserve">0, </w:t>
      </w:r>
      <w:r>
        <w:sym w:font="Symbol" w:char="F062"/>
      </w:r>
      <w:r>
        <w:rPr>
          <w:vertAlign w:val="subscript"/>
        </w:rPr>
        <w:t>i</w:t>
      </w:r>
      <w:r w:rsidR="00616840">
        <w:t xml:space="preserve"> </w:t>
      </w:r>
      <w:r>
        <w:sym w:font="Symbol" w:char="F0B3"/>
      </w:r>
      <w:r w:rsidR="00616840">
        <w:t xml:space="preserve"> </w:t>
      </w:r>
      <w:r>
        <w:t xml:space="preserve">0, and </w:t>
      </w:r>
      <w:r w:rsidRPr="00E26594">
        <w:rPr>
          <w:position w:val="-34"/>
        </w:rPr>
        <w:object w:dxaOrig="2960" w:dyaOrig="900" w14:anchorId="658C32D1">
          <v:shape id="_x0000_i1061" type="#_x0000_t75" style="width:146.9pt;height:46.55pt" o:ole="">
            <v:imagedata r:id="rId57" o:title=""/>
          </v:shape>
          <o:OLEObject Type="Embed" ProgID="Equation.DSMT4" ShapeID="_x0000_i1061" DrawAspect="Content" ObjectID="_1775386963" r:id="rId58"/>
        </w:object>
      </w:r>
      <w:r w:rsidR="008E6443">
        <w:t>. Note that if</w:t>
      </w:r>
      <w:r w:rsidR="008E6443" w:rsidRPr="008E6443">
        <w:t xml:space="preserve"> m</w:t>
      </w:r>
      <w:r w:rsidR="008E6443">
        <w:t xml:space="preserve"> </w:t>
      </w:r>
      <w:r w:rsidR="008E6443" w:rsidRPr="008E6443">
        <w:t>&lt;</w:t>
      </w:r>
      <w:r w:rsidR="008E6443">
        <w:t xml:space="preserve"> </w:t>
      </w:r>
      <w:r w:rsidR="008E6443" w:rsidRPr="008E6443">
        <w:t>r</w:t>
      </w:r>
      <w:r w:rsidR="008E6443">
        <w:t>,</w:t>
      </w:r>
      <w:r w:rsidR="008E6443" w:rsidRPr="008E6443">
        <w:t xml:space="preserve"> then the extra </w:t>
      </w:r>
      <w:r w:rsidR="008E6443">
        <w:sym w:font="Symbol" w:char="F061"/>
      </w:r>
      <w:r w:rsidR="008E6443">
        <w:rPr>
          <w:vertAlign w:val="subscript"/>
        </w:rPr>
        <w:t>i</w:t>
      </w:r>
      <w:r w:rsidR="008E6443">
        <w:t xml:space="preserve">’s </w:t>
      </w:r>
      <w:r w:rsidR="008E6443" w:rsidRPr="008E6443">
        <w:t>in the sum are 0; vice versa for r</w:t>
      </w:r>
      <w:r w:rsidR="008E6443">
        <w:t xml:space="preserve"> </w:t>
      </w:r>
      <w:r w:rsidR="008E6443" w:rsidRPr="008E6443">
        <w:t>&lt;</w:t>
      </w:r>
      <w:r w:rsidR="008E6443">
        <w:t xml:space="preserve"> </w:t>
      </w:r>
      <w:r w:rsidR="008E6443" w:rsidRPr="008E6443">
        <w:t xml:space="preserve">m and the </w:t>
      </w:r>
      <w:r w:rsidR="008E6443">
        <w:sym w:font="Symbol" w:char="F062"/>
      </w:r>
      <w:r w:rsidR="008E6443">
        <w:rPr>
          <w:vertAlign w:val="subscript"/>
        </w:rPr>
        <w:t>j</w:t>
      </w:r>
      <w:r w:rsidR="008E6443">
        <w:t xml:space="preserve">’s. </w:t>
      </w:r>
    </w:p>
    <w:p w14:paraId="68620182" w14:textId="77777777" w:rsidR="00E16D89" w:rsidRDefault="00E16D89" w:rsidP="00E16D89">
      <w:pPr>
        <w:numPr>
          <w:ilvl w:val="0"/>
          <w:numId w:val="18"/>
        </w:numPr>
      </w:pPr>
      <w:r>
        <w:t xml:space="preserve">Integrated GARCH or IGARCH model </w:t>
      </w:r>
    </w:p>
    <w:p w14:paraId="12E0BE95" w14:textId="77777777" w:rsidR="00E16D89" w:rsidRDefault="00E16D89" w:rsidP="00E16D89">
      <w:pPr>
        <w:ind w:left="720"/>
      </w:pPr>
    </w:p>
    <w:p w14:paraId="52FC1240" w14:textId="16A9005A" w:rsidR="00E16D89" w:rsidRPr="004567C9" w:rsidRDefault="00E16D89" w:rsidP="00E16D89">
      <w:pPr>
        <w:ind w:left="1008"/>
        <w:rPr>
          <w:lang w:val="fr-FR"/>
        </w:rPr>
      </w:pPr>
      <w:r>
        <w:lastRenderedPageBreak/>
        <w:t xml:space="preserve">In a GARCH(1,1) model, it can be found that at times </w:t>
      </w:r>
      <w:r>
        <w:sym w:font="Symbol" w:char="F061"/>
      </w:r>
      <w:r>
        <w:rPr>
          <w:vertAlign w:val="subscript"/>
        </w:rPr>
        <w:t>1</w:t>
      </w:r>
      <w:r w:rsidR="00616840">
        <w:rPr>
          <w:vertAlign w:val="subscript"/>
        </w:rPr>
        <w:t xml:space="preserve"> </w:t>
      </w:r>
      <w:r>
        <w:t>+</w:t>
      </w:r>
      <w:r w:rsidR="00616840">
        <w:t xml:space="preserve"> </w:t>
      </w:r>
      <w:r>
        <w:sym w:font="Symbol" w:char="F062"/>
      </w:r>
      <w:r>
        <w:rPr>
          <w:vertAlign w:val="subscript"/>
        </w:rPr>
        <w:t>1</w:t>
      </w:r>
      <w:r w:rsidR="00616840">
        <w:rPr>
          <w:vertAlign w:val="subscript"/>
        </w:rPr>
        <w:t xml:space="preserve"> </w:t>
      </w:r>
      <w:r>
        <w:t>=</w:t>
      </w:r>
      <w:r w:rsidR="00616840">
        <w:t xml:space="preserve"> </w:t>
      </w:r>
      <w:r>
        <w:t xml:space="preserve">1. </w:t>
      </w:r>
      <w:r w:rsidR="008E6443">
        <w:rPr>
          <w:lang w:val="fr-FR"/>
        </w:rPr>
        <w:t>For this</w:t>
      </w:r>
      <w:r w:rsidRPr="004567C9">
        <w:rPr>
          <w:lang w:val="fr-FR"/>
        </w:rPr>
        <w:t xml:space="preserve"> case, </w:t>
      </w:r>
    </w:p>
    <w:p w14:paraId="2B54FCF7" w14:textId="77777777" w:rsidR="00E16D89" w:rsidRPr="004567C9" w:rsidRDefault="00E16D89" w:rsidP="00E16D89">
      <w:pPr>
        <w:ind w:left="720"/>
        <w:rPr>
          <w:lang w:val="fr-FR"/>
        </w:rPr>
      </w:pPr>
    </w:p>
    <w:p w14:paraId="76794FCB" w14:textId="77777777" w:rsidR="00E16D89" w:rsidRPr="004567C9" w:rsidRDefault="00E16D89" w:rsidP="00E16D89">
      <w:pPr>
        <w:ind w:left="1440"/>
        <w:rPr>
          <w:lang w:val="fr-FR"/>
        </w:rPr>
      </w:pPr>
      <w:r w:rsidRPr="00D901E7">
        <w:rPr>
          <w:position w:val="-14"/>
        </w:rPr>
        <w:object w:dxaOrig="420" w:dyaOrig="560" w14:anchorId="4E86638D">
          <v:shape id="_x0000_i1062" type="#_x0000_t75" style="width:21.1pt;height:28.35pt" o:ole="">
            <v:imagedata r:id="rId27" o:title=""/>
          </v:shape>
          <o:OLEObject Type="Embed" ProgID="Equation.DSMT4" ShapeID="_x0000_i1062" DrawAspect="Content" ObjectID="_1775386964" r:id="rId59"/>
        </w:object>
      </w:r>
      <w:r w:rsidRPr="004567C9">
        <w:rPr>
          <w:lang w:val="fr-FR"/>
        </w:rPr>
        <w:t xml:space="preserve"> </w:t>
      </w:r>
      <w:r w:rsidRPr="004567C9">
        <w:rPr>
          <w:lang w:val="fr-FR"/>
        </w:rPr>
        <w:tab/>
        <w:t xml:space="preserve">= </w:t>
      </w:r>
      <w:r>
        <w:sym w:font="Symbol" w:char="F061"/>
      </w:r>
      <w:r w:rsidRPr="004567C9">
        <w:rPr>
          <w:vertAlign w:val="subscript"/>
          <w:lang w:val="fr-FR"/>
        </w:rPr>
        <w:t>0</w:t>
      </w:r>
      <w:r w:rsidRPr="004567C9">
        <w:rPr>
          <w:lang w:val="fr-FR"/>
        </w:rPr>
        <w:t xml:space="preserve"> + (</w:t>
      </w:r>
      <w:r>
        <w:sym w:font="Symbol" w:char="F061"/>
      </w:r>
      <w:r w:rsidRPr="004567C9">
        <w:rPr>
          <w:vertAlign w:val="subscript"/>
          <w:lang w:val="fr-FR"/>
        </w:rPr>
        <w:t>1</w:t>
      </w:r>
      <w:r w:rsidRPr="004567C9">
        <w:rPr>
          <w:lang w:val="fr-FR"/>
        </w:rPr>
        <w:t>+</w:t>
      </w:r>
      <w:r>
        <w:sym w:font="Symbol" w:char="F062"/>
      </w:r>
      <w:r w:rsidRPr="004567C9">
        <w:rPr>
          <w:vertAlign w:val="subscript"/>
          <w:lang w:val="fr-FR"/>
        </w:rPr>
        <w:t>1</w:t>
      </w:r>
      <w:r w:rsidRPr="004567C9">
        <w:rPr>
          <w:lang w:val="fr-FR"/>
        </w:rPr>
        <w:t>)</w:t>
      </w:r>
      <w:r w:rsidRPr="00E26594">
        <w:rPr>
          <w:position w:val="-14"/>
        </w:rPr>
        <w:object w:dxaOrig="580" w:dyaOrig="560" w14:anchorId="14A5FA15">
          <v:shape id="_x0000_i1063" type="#_x0000_t75" style="width:29.1pt;height:28.35pt" o:ole="">
            <v:imagedata r:id="rId10" o:title=""/>
          </v:shape>
          <o:OLEObject Type="Embed" ProgID="Equation.DSMT4" ShapeID="_x0000_i1063" DrawAspect="Content" ObjectID="_1775386965" r:id="rId60"/>
        </w:object>
      </w:r>
      <w:r w:rsidRPr="004567C9">
        <w:rPr>
          <w:lang w:val="fr-FR"/>
        </w:rPr>
        <w:t xml:space="preserve"> - </w:t>
      </w:r>
      <w:r>
        <w:sym w:font="Symbol" w:char="F062"/>
      </w:r>
      <w:r w:rsidRPr="004567C9">
        <w:rPr>
          <w:vertAlign w:val="subscript"/>
          <w:lang w:val="fr-FR"/>
        </w:rPr>
        <w:t>1</w:t>
      </w:r>
      <w:r>
        <w:sym w:font="Symbol" w:char="F06E"/>
      </w:r>
      <w:r w:rsidRPr="004567C9">
        <w:rPr>
          <w:vertAlign w:val="subscript"/>
          <w:lang w:val="fr-FR"/>
        </w:rPr>
        <w:t>t-1</w:t>
      </w:r>
      <w:r w:rsidRPr="004567C9">
        <w:rPr>
          <w:lang w:val="fr-FR"/>
        </w:rPr>
        <w:t xml:space="preserve"> + </w:t>
      </w:r>
      <w:r>
        <w:sym w:font="Symbol" w:char="F06E"/>
      </w:r>
      <w:r w:rsidRPr="004567C9">
        <w:rPr>
          <w:vertAlign w:val="subscript"/>
          <w:lang w:val="fr-FR"/>
        </w:rPr>
        <w:t>t</w:t>
      </w:r>
      <w:r w:rsidRPr="004567C9">
        <w:rPr>
          <w:lang w:val="fr-FR"/>
        </w:rPr>
        <w:t xml:space="preserve"> </w:t>
      </w:r>
    </w:p>
    <w:p w14:paraId="26F70433" w14:textId="77777777" w:rsidR="00E16D89" w:rsidRPr="004567C9" w:rsidRDefault="00E16D89" w:rsidP="00E16D89">
      <w:pPr>
        <w:ind w:left="2160"/>
        <w:rPr>
          <w:lang w:val="fr-FR"/>
        </w:rPr>
      </w:pPr>
      <w:r w:rsidRPr="004567C9">
        <w:rPr>
          <w:lang w:val="fr-FR"/>
        </w:rPr>
        <w:t xml:space="preserve">= </w:t>
      </w:r>
      <w:r>
        <w:sym w:font="Symbol" w:char="F061"/>
      </w:r>
      <w:r w:rsidRPr="004567C9">
        <w:rPr>
          <w:vertAlign w:val="subscript"/>
          <w:lang w:val="fr-FR"/>
        </w:rPr>
        <w:t>0</w:t>
      </w:r>
      <w:r w:rsidRPr="004567C9">
        <w:rPr>
          <w:lang w:val="fr-FR"/>
        </w:rPr>
        <w:t xml:space="preserve"> + </w:t>
      </w:r>
      <w:r w:rsidRPr="00E26594">
        <w:rPr>
          <w:position w:val="-14"/>
        </w:rPr>
        <w:object w:dxaOrig="580" w:dyaOrig="560" w14:anchorId="3E77B3A6">
          <v:shape id="_x0000_i1064" type="#_x0000_t75" style="width:29.1pt;height:28.35pt" o:ole="">
            <v:imagedata r:id="rId10" o:title=""/>
          </v:shape>
          <o:OLEObject Type="Embed" ProgID="Equation.DSMT4" ShapeID="_x0000_i1064" DrawAspect="Content" ObjectID="_1775386966" r:id="rId61"/>
        </w:object>
      </w:r>
      <w:r w:rsidRPr="004567C9">
        <w:rPr>
          <w:lang w:val="fr-FR"/>
        </w:rPr>
        <w:t xml:space="preserve"> - </w:t>
      </w:r>
      <w:r>
        <w:sym w:font="Symbol" w:char="F062"/>
      </w:r>
      <w:r w:rsidRPr="004567C9">
        <w:rPr>
          <w:vertAlign w:val="subscript"/>
          <w:lang w:val="fr-FR"/>
        </w:rPr>
        <w:t>1</w:t>
      </w:r>
      <w:r>
        <w:sym w:font="Symbol" w:char="F06E"/>
      </w:r>
      <w:r w:rsidRPr="004567C9">
        <w:rPr>
          <w:vertAlign w:val="subscript"/>
          <w:lang w:val="fr-FR"/>
        </w:rPr>
        <w:t>t-1</w:t>
      </w:r>
      <w:r w:rsidRPr="004567C9">
        <w:rPr>
          <w:lang w:val="fr-FR"/>
        </w:rPr>
        <w:t xml:space="preserve"> + </w:t>
      </w:r>
      <w:r>
        <w:sym w:font="Symbol" w:char="F06E"/>
      </w:r>
      <w:r w:rsidRPr="004567C9">
        <w:rPr>
          <w:vertAlign w:val="subscript"/>
          <w:lang w:val="fr-FR"/>
        </w:rPr>
        <w:t>t</w:t>
      </w:r>
    </w:p>
    <w:p w14:paraId="6D68F044" w14:textId="77777777" w:rsidR="00E16D89" w:rsidRPr="004567C9" w:rsidRDefault="00E16D89" w:rsidP="00E16D89">
      <w:pPr>
        <w:ind w:left="1440"/>
        <w:rPr>
          <w:lang w:val="fr-FR"/>
        </w:rPr>
      </w:pPr>
    </w:p>
    <w:p w14:paraId="6DD65570" w14:textId="77777777" w:rsidR="00E16D89" w:rsidRPr="004567C9" w:rsidRDefault="00E16D89" w:rsidP="00E16D89">
      <w:pPr>
        <w:ind w:left="1440"/>
        <w:rPr>
          <w:lang w:val="fr-FR"/>
        </w:rPr>
      </w:pPr>
      <w:r>
        <w:sym w:font="Symbol" w:char="F0DE"/>
      </w:r>
      <w:r w:rsidRPr="004567C9">
        <w:rPr>
          <w:lang w:val="fr-FR"/>
        </w:rPr>
        <w:t xml:space="preserve"> </w:t>
      </w:r>
      <w:r w:rsidRPr="00D901E7">
        <w:rPr>
          <w:position w:val="-14"/>
        </w:rPr>
        <w:object w:dxaOrig="420" w:dyaOrig="560" w14:anchorId="1133ADBE">
          <v:shape id="_x0000_i1065" type="#_x0000_t75" style="width:21.1pt;height:28.35pt" o:ole="">
            <v:imagedata r:id="rId27" o:title=""/>
          </v:shape>
          <o:OLEObject Type="Embed" ProgID="Equation.DSMT4" ShapeID="_x0000_i1065" DrawAspect="Content" ObjectID="_1775386967" r:id="rId62"/>
        </w:object>
      </w:r>
      <w:r w:rsidRPr="004567C9">
        <w:rPr>
          <w:lang w:val="fr-FR"/>
        </w:rPr>
        <w:t xml:space="preserve"> - </w:t>
      </w:r>
      <w:r w:rsidRPr="00E26594">
        <w:rPr>
          <w:position w:val="-14"/>
        </w:rPr>
        <w:object w:dxaOrig="580" w:dyaOrig="560" w14:anchorId="069CFB9D">
          <v:shape id="_x0000_i1066" type="#_x0000_t75" style="width:29.1pt;height:28.35pt" o:ole="">
            <v:imagedata r:id="rId10" o:title=""/>
          </v:shape>
          <o:OLEObject Type="Embed" ProgID="Equation.DSMT4" ShapeID="_x0000_i1066" DrawAspect="Content" ObjectID="_1775386968" r:id="rId63"/>
        </w:object>
      </w:r>
      <w:r w:rsidRPr="004567C9">
        <w:rPr>
          <w:lang w:val="fr-FR"/>
        </w:rPr>
        <w:t xml:space="preserve"> = </w:t>
      </w:r>
      <w:r>
        <w:sym w:font="Symbol" w:char="F061"/>
      </w:r>
      <w:r w:rsidRPr="004567C9">
        <w:rPr>
          <w:vertAlign w:val="subscript"/>
          <w:lang w:val="fr-FR"/>
        </w:rPr>
        <w:t>0</w:t>
      </w:r>
      <w:r w:rsidRPr="004567C9">
        <w:rPr>
          <w:lang w:val="fr-FR"/>
        </w:rPr>
        <w:t xml:space="preserve"> - </w:t>
      </w:r>
      <w:r>
        <w:sym w:font="Symbol" w:char="F062"/>
      </w:r>
      <w:r w:rsidRPr="004567C9">
        <w:rPr>
          <w:vertAlign w:val="subscript"/>
          <w:lang w:val="fr-FR"/>
        </w:rPr>
        <w:t>1</w:t>
      </w:r>
      <w:r>
        <w:sym w:font="Symbol" w:char="F06E"/>
      </w:r>
      <w:r w:rsidRPr="004567C9">
        <w:rPr>
          <w:vertAlign w:val="subscript"/>
          <w:lang w:val="fr-FR"/>
        </w:rPr>
        <w:t>t-1</w:t>
      </w:r>
      <w:r w:rsidRPr="004567C9">
        <w:rPr>
          <w:lang w:val="fr-FR"/>
        </w:rPr>
        <w:t xml:space="preserve"> + </w:t>
      </w:r>
      <w:r>
        <w:sym w:font="Symbol" w:char="F06E"/>
      </w:r>
      <w:r w:rsidRPr="004567C9">
        <w:rPr>
          <w:vertAlign w:val="subscript"/>
          <w:lang w:val="fr-FR"/>
        </w:rPr>
        <w:t>t</w:t>
      </w:r>
      <w:r w:rsidRPr="004567C9">
        <w:rPr>
          <w:lang w:val="fr-FR"/>
        </w:rPr>
        <w:t xml:space="preserve"> </w:t>
      </w:r>
    </w:p>
    <w:p w14:paraId="5298A9E4" w14:textId="77777777" w:rsidR="00E16D89" w:rsidRDefault="00E16D89" w:rsidP="00E16D89">
      <w:pPr>
        <w:ind w:left="1440"/>
      </w:pPr>
      <w:r>
        <w:sym w:font="Symbol" w:char="F0DE"/>
      </w:r>
      <w:r>
        <w:t xml:space="preserve"> (1-B)</w:t>
      </w:r>
      <w:r w:rsidRPr="00D901E7">
        <w:rPr>
          <w:position w:val="-14"/>
        </w:rPr>
        <w:object w:dxaOrig="420" w:dyaOrig="560" w14:anchorId="4F6D623E">
          <v:shape id="_x0000_i1067" type="#_x0000_t75" style="width:21.1pt;height:28.35pt" o:ole="">
            <v:imagedata r:id="rId27" o:title=""/>
          </v:shape>
          <o:OLEObject Type="Embed" ProgID="Equation.DSMT4" ShapeID="_x0000_i1067" DrawAspect="Content" ObjectID="_1775386969" r:id="rId64"/>
        </w:object>
      </w:r>
      <w:r>
        <w:t xml:space="preserve"> = </w:t>
      </w:r>
      <w:r>
        <w:sym w:font="Symbol" w:char="F061"/>
      </w:r>
      <w:r>
        <w:rPr>
          <w:vertAlign w:val="subscript"/>
        </w:rPr>
        <w:t>0</w:t>
      </w:r>
      <w:r>
        <w:t xml:space="preserve"> - </w:t>
      </w:r>
      <w:r>
        <w:sym w:font="Symbol" w:char="F062"/>
      </w:r>
      <w:r>
        <w:rPr>
          <w:vertAlign w:val="subscript"/>
        </w:rPr>
        <w:t>1</w:t>
      </w:r>
      <w:r>
        <w:sym w:font="Symbol" w:char="F06E"/>
      </w:r>
      <w:r>
        <w:rPr>
          <w:vertAlign w:val="subscript"/>
        </w:rPr>
        <w:t>t-1</w:t>
      </w:r>
      <w:r>
        <w:t xml:space="preserve"> + </w:t>
      </w:r>
      <w:r>
        <w:sym w:font="Symbol" w:char="F06E"/>
      </w:r>
      <w:r>
        <w:rPr>
          <w:vertAlign w:val="subscript"/>
        </w:rPr>
        <w:t>t</w:t>
      </w:r>
      <w:r>
        <w:t xml:space="preserve"> </w:t>
      </w:r>
    </w:p>
    <w:p w14:paraId="45BA6193" w14:textId="77777777" w:rsidR="00E16D89" w:rsidRDefault="00E16D89" w:rsidP="00E16D89">
      <w:pPr>
        <w:ind w:left="1440"/>
      </w:pPr>
    </w:p>
    <w:p w14:paraId="1A3E24C3" w14:textId="720F530E" w:rsidR="00E16D89" w:rsidRDefault="00E16D89" w:rsidP="00E16D89">
      <w:pPr>
        <w:ind w:left="1008"/>
      </w:pPr>
      <w:r>
        <w:t>An interpretation of the IGARCH(1,1) model is that the volatility is persistent. This is because it can be shown that the past volatility (variances) has an effect on all future volatilities.</w:t>
      </w:r>
      <w:r w:rsidR="00B648EF">
        <w:t xml:space="preserve"> For more information, see Chan’s and P</w:t>
      </w:r>
      <w:r w:rsidR="00B648EF" w:rsidRPr="00066DC3">
        <w:t>ena, Tiao, and Tsay</w:t>
      </w:r>
      <w:r w:rsidR="00B648EF">
        <w:t xml:space="preserve">’s textbooks. </w:t>
      </w:r>
    </w:p>
    <w:p w14:paraId="5D1516F1" w14:textId="77777777" w:rsidR="00E16D89" w:rsidRDefault="00E16D89" w:rsidP="00E16D89">
      <w:pPr>
        <w:ind w:left="720"/>
      </w:pPr>
    </w:p>
    <w:p w14:paraId="0D1E0E0B" w14:textId="5AE60DD9" w:rsidR="00E16D89" w:rsidRPr="00477480" w:rsidRDefault="00477480" w:rsidP="00E16D89">
      <w:pPr>
        <w:numPr>
          <w:ilvl w:val="0"/>
          <w:numId w:val="18"/>
        </w:numPr>
      </w:pPr>
      <w:r w:rsidRPr="00477480">
        <w:t>Due to y</w:t>
      </w:r>
      <w:r w:rsidRPr="00477480">
        <w:rPr>
          <w:vertAlign w:val="subscript"/>
        </w:rPr>
        <w:t>t</w:t>
      </w:r>
      <w:r w:rsidRPr="00477480">
        <w:t xml:space="preserve"> being squared and how it is included in the model, GARCH (including ARCH) models affect volatility (variability) in returns the same way for both positive and negat</w:t>
      </w:r>
      <w:r>
        <w:t xml:space="preserve">ive returns. This can be unrealistic due to how the stock market tends to react to </w:t>
      </w:r>
      <w:r>
        <w:br/>
        <w:t xml:space="preserve">“good” and “bad” news. Hull’s finance textbook says that </w:t>
      </w:r>
    </w:p>
    <w:p w14:paraId="550D8473" w14:textId="77777777" w:rsidR="00E16D89" w:rsidRPr="00B648EF" w:rsidRDefault="00E16D89" w:rsidP="00E16D89">
      <w:pPr>
        <w:ind w:left="720"/>
        <w:rPr>
          <w:highlight w:val="green"/>
        </w:rPr>
      </w:pPr>
    </w:p>
    <w:p w14:paraId="029F226C" w14:textId="0F7CB6F9" w:rsidR="00E16D89" w:rsidRDefault="000E3453" w:rsidP="00E16D89">
      <w:pPr>
        <w:ind w:left="1440"/>
      </w:pPr>
      <w:r>
        <w:t>T</w:t>
      </w:r>
      <w:r w:rsidR="00E16D89" w:rsidRPr="00477480">
        <w:t>he volatility of an equity’s price tends to be inversely related to the price so that a negative u</w:t>
      </w:r>
      <w:r w:rsidR="00E16D89" w:rsidRPr="00477480">
        <w:rPr>
          <w:vertAlign w:val="subscript"/>
        </w:rPr>
        <w:t>n-1</w:t>
      </w:r>
      <w:r w:rsidR="00E16D89" w:rsidRPr="00477480">
        <w:t xml:space="preserve"> (y</w:t>
      </w:r>
      <w:r w:rsidR="00E16D89" w:rsidRPr="00477480">
        <w:rPr>
          <w:vertAlign w:val="subscript"/>
        </w:rPr>
        <w:t>t-1</w:t>
      </w:r>
      <w:r w:rsidR="00E16D89" w:rsidRPr="00477480">
        <w:t xml:space="preserve">) has a bigger effect on </w:t>
      </w:r>
      <w:r w:rsidR="00E16D89" w:rsidRPr="00477480">
        <w:sym w:font="Symbol" w:char="F073"/>
      </w:r>
      <w:r w:rsidR="00E16D89" w:rsidRPr="00477480">
        <w:rPr>
          <w:vertAlign w:val="subscript"/>
        </w:rPr>
        <w:t>n</w:t>
      </w:r>
      <w:r w:rsidR="00E16D89" w:rsidRPr="00477480">
        <w:t xml:space="preserve"> (</w:t>
      </w:r>
      <w:r w:rsidR="00E16D89" w:rsidRPr="00477480">
        <w:sym w:font="Symbol" w:char="F073"/>
      </w:r>
      <w:r w:rsidR="00E16D89" w:rsidRPr="00477480">
        <w:rPr>
          <w:vertAlign w:val="subscript"/>
        </w:rPr>
        <w:t>t</w:t>
      </w:r>
      <w:r w:rsidR="00E16D89" w:rsidRPr="00477480">
        <w:t>) than the same positive u</w:t>
      </w:r>
      <w:r w:rsidR="00E16D89" w:rsidRPr="00477480">
        <w:rPr>
          <w:vertAlign w:val="subscript"/>
        </w:rPr>
        <w:t>n-1</w:t>
      </w:r>
      <w:r w:rsidR="00E16D89" w:rsidRPr="00477480">
        <w:t xml:space="preserve"> (y</w:t>
      </w:r>
      <w:r w:rsidR="00E16D89" w:rsidRPr="00477480">
        <w:rPr>
          <w:vertAlign w:val="subscript"/>
        </w:rPr>
        <w:t>t-1</w:t>
      </w:r>
      <w:r w:rsidR="00E16D89" w:rsidRPr="00477480">
        <w:t>).</w:t>
      </w:r>
      <w:r w:rsidR="00E16D89">
        <w:t xml:space="preserve">  </w:t>
      </w:r>
    </w:p>
    <w:p w14:paraId="2DF83944" w14:textId="77777777" w:rsidR="00E16D89" w:rsidRDefault="00E16D89" w:rsidP="00E16D89">
      <w:pPr>
        <w:ind w:left="720"/>
      </w:pPr>
    </w:p>
    <w:p w14:paraId="36F049F4" w14:textId="77777777" w:rsidR="00B648EF" w:rsidRDefault="00B648EF" w:rsidP="00E16D89">
      <w:pPr>
        <w:numPr>
          <w:ilvl w:val="0"/>
          <w:numId w:val="18"/>
        </w:numPr>
      </w:pPr>
      <w:r>
        <w:lastRenderedPageBreak/>
        <w:t>Determining</w:t>
      </w:r>
      <w:r w:rsidR="00E16D89">
        <w:t xml:space="preserve"> the value of r in the model</w:t>
      </w:r>
      <w:r>
        <w:t xml:space="preserve"> is not straightforward</w:t>
      </w:r>
      <w:r w:rsidR="00E16D89">
        <w:t xml:space="preserve">. </w:t>
      </w:r>
      <w:r>
        <w:t>P</w:t>
      </w:r>
      <w:r w:rsidRPr="00066DC3">
        <w:t>ena, Tiao, and Tsay</w:t>
      </w:r>
      <w:r>
        <w:t xml:space="preserve">’s textbook says </w:t>
      </w:r>
      <w:r w:rsidR="00E16D89">
        <w:t xml:space="preserve"> </w:t>
      </w:r>
    </w:p>
    <w:p w14:paraId="0340C851" w14:textId="77777777" w:rsidR="00B648EF" w:rsidRDefault="00B648EF" w:rsidP="00B648EF">
      <w:pPr>
        <w:ind w:left="1008"/>
      </w:pPr>
    </w:p>
    <w:p w14:paraId="26B9A9BE" w14:textId="22EB4985" w:rsidR="00E16D89" w:rsidRDefault="00B648EF" w:rsidP="00B648EF">
      <w:pPr>
        <w:ind w:left="2160"/>
      </w:pPr>
      <w:r>
        <w:t>T</w:t>
      </w:r>
      <w:r w:rsidR="00E16D89">
        <w:t xml:space="preserve">he identification of GARCH models in practice is not simple.  Only lower-order GARCH models </w:t>
      </w:r>
      <w:r>
        <w:t>are used in most applications.</w:t>
      </w:r>
      <w:r w:rsidR="00E16D89">
        <w:t xml:space="preserve"> </w:t>
      </w:r>
    </w:p>
    <w:p w14:paraId="3BB1A5CE" w14:textId="77777777" w:rsidR="00E16D89" w:rsidRDefault="00E16D89" w:rsidP="00E16D89"/>
    <w:p w14:paraId="2932AA20" w14:textId="6CAA43AB" w:rsidR="00E16D89" w:rsidRDefault="00D76DF8" w:rsidP="00E16D89">
      <w:pPr>
        <w:ind w:left="1440"/>
      </w:pPr>
      <w:r>
        <w:t xml:space="preserve">What should you do then? </w:t>
      </w:r>
      <w:r w:rsidR="00E16D89">
        <w:t xml:space="preserve">One possibility is to try a few different models and see which model gives satisfactory residuals. From these models, choose the one with the smallest number of parameters.    </w:t>
      </w:r>
    </w:p>
    <w:p w14:paraId="17B562BF" w14:textId="77777777" w:rsidR="00E16D89" w:rsidRDefault="00E16D89" w:rsidP="00E16D89"/>
    <w:p w14:paraId="2499FA0D" w14:textId="77777777" w:rsidR="00C565F7" w:rsidRDefault="00C565F7" w:rsidP="00E16D89"/>
    <w:p w14:paraId="421A9532" w14:textId="7AAC9878" w:rsidR="00E16D89" w:rsidRDefault="00E16D89" w:rsidP="00E16D89">
      <w:r w:rsidRPr="00554003">
        <w:rPr>
          <w:u w:val="single"/>
        </w:rPr>
        <w:t>Example</w:t>
      </w:r>
      <w:r w:rsidRPr="00554003">
        <w:t>: Monthly returns of value-weighted S&amp;P 500 In</w:t>
      </w:r>
      <w:r w:rsidR="00C24657">
        <w:t>dex from 1926 to 1991 (SP</w:t>
      </w:r>
      <w:r w:rsidRPr="00554003">
        <w:t>500</w:t>
      </w:r>
      <w:r w:rsidR="00EE2FA5" w:rsidRPr="00554003">
        <w:t>.</w:t>
      </w:r>
      <w:r w:rsidRPr="00554003">
        <w:t>R, sp500.</w:t>
      </w:r>
      <w:r w:rsidR="00066DC3">
        <w:t>txt</w:t>
      </w:r>
      <w:r w:rsidRPr="00554003">
        <w:t>)</w:t>
      </w:r>
    </w:p>
    <w:p w14:paraId="10DA7C27" w14:textId="77777777" w:rsidR="00E16D89" w:rsidRDefault="00E16D89" w:rsidP="00E16D89"/>
    <w:p w14:paraId="28D9A79B" w14:textId="75AC4308" w:rsidR="00B503D8" w:rsidRDefault="00896F95" w:rsidP="00B503D8">
      <w:pPr>
        <w:ind w:left="720"/>
      </w:pPr>
      <w:r>
        <w:t xml:space="preserve">This </w:t>
      </w:r>
      <w:r w:rsidR="00B10EB1">
        <w:t>is an example from P</w:t>
      </w:r>
      <w:r w:rsidR="00B10EB1" w:rsidRPr="00066DC3">
        <w:t>ena, Tiao, and Tsay</w:t>
      </w:r>
      <w:r w:rsidR="00B10EB1">
        <w:t xml:space="preserve">’s textbook. The authors say </w:t>
      </w:r>
      <w:r w:rsidR="00B503D8">
        <w:t xml:space="preserve">that an ARCH(9) model would be needed if the GARCH part was not used.  </w:t>
      </w:r>
    </w:p>
    <w:p w14:paraId="40FFAB11" w14:textId="77777777" w:rsidR="00896F95" w:rsidRDefault="00896F95" w:rsidP="00E16D89">
      <w:pPr>
        <w:ind w:left="720"/>
      </w:pPr>
    </w:p>
    <w:p w14:paraId="2B528923" w14:textId="105622AE" w:rsidR="00E16D89" w:rsidRDefault="00EC49D7" w:rsidP="00E16D89">
      <w:pPr>
        <w:ind w:left="720"/>
      </w:pPr>
      <w:r>
        <w:t>Below are my initial examinations of the data</w:t>
      </w:r>
      <w:r w:rsidR="00E16D89">
        <w:t xml:space="preserve">: </w:t>
      </w:r>
    </w:p>
    <w:p w14:paraId="1863D504" w14:textId="77777777" w:rsidR="00D436F8" w:rsidRDefault="00D436F8" w:rsidP="00E16D89">
      <w:pPr>
        <w:ind w:left="720"/>
      </w:pPr>
    </w:p>
    <w:p w14:paraId="49121384" w14:textId="77777777" w:rsidR="00EC49D7" w:rsidRDefault="00E40EB1" w:rsidP="00EC49D7">
      <w:pPr>
        <w:pStyle w:val="R14"/>
      </w:pPr>
      <w:r w:rsidRPr="00E40EB1">
        <w:t>&gt; sp500</w:t>
      </w:r>
      <w:r w:rsidR="00EC49D7">
        <w:t xml:space="preserve"> </w:t>
      </w:r>
      <w:r w:rsidRPr="00E40EB1">
        <w:t>&lt;-</w:t>
      </w:r>
      <w:r w:rsidR="00EC49D7">
        <w:t xml:space="preserve"> read.table(file = "sp500.txt", header = FALSE, </w:t>
      </w:r>
    </w:p>
    <w:p w14:paraId="08C660C4" w14:textId="6F8E6F28" w:rsidR="00EC49D7" w:rsidRDefault="00EC49D7" w:rsidP="00EC49D7">
      <w:pPr>
        <w:pStyle w:val="R14"/>
      </w:pPr>
      <w:r>
        <w:t xml:space="preserve">   col.names = "x", sep = "")</w:t>
      </w:r>
      <w:r w:rsidRPr="00E40EB1">
        <w:t xml:space="preserve"> </w:t>
      </w:r>
    </w:p>
    <w:p w14:paraId="0D206991" w14:textId="47E3C9ED" w:rsidR="00E40EB1" w:rsidRPr="00E40EB1" w:rsidRDefault="00E40EB1" w:rsidP="00EC49D7">
      <w:pPr>
        <w:pStyle w:val="R14"/>
      </w:pPr>
      <w:r w:rsidRPr="00E40EB1">
        <w:t>&gt; head(sp500)</w:t>
      </w:r>
    </w:p>
    <w:p w14:paraId="2F7E8E22" w14:textId="77777777" w:rsidR="00E40EB1" w:rsidRPr="00E40EB1" w:rsidRDefault="00E40EB1" w:rsidP="00E40EB1">
      <w:pPr>
        <w:pStyle w:val="R14"/>
      </w:pPr>
      <w:r w:rsidRPr="00E40EB1">
        <w:t xml:space="preserve">        x</w:t>
      </w:r>
    </w:p>
    <w:p w14:paraId="251F7982" w14:textId="77777777" w:rsidR="00E40EB1" w:rsidRPr="00E40EB1" w:rsidRDefault="00E40EB1" w:rsidP="00E40EB1">
      <w:pPr>
        <w:pStyle w:val="R14"/>
      </w:pPr>
      <w:r w:rsidRPr="00E40EB1">
        <w:t>1  0.0225</w:t>
      </w:r>
    </w:p>
    <w:p w14:paraId="43852AD2" w14:textId="77777777" w:rsidR="00E40EB1" w:rsidRPr="00E40EB1" w:rsidRDefault="00E40EB1" w:rsidP="00E40EB1">
      <w:pPr>
        <w:pStyle w:val="R14"/>
      </w:pPr>
      <w:r w:rsidRPr="00E40EB1">
        <w:t>2 -0.0440</w:t>
      </w:r>
    </w:p>
    <w:p w14:paraId="66C895C6" w14:textId="77777777" w:rsidR="00E40EB1" w:rsidRPr="00E40EB1" w:rsidRDefault="00E40EB1" w:rsidP="00E40EB1">
      <w:pPr>
        <w:pStyle w:val="R14"/>
      </w:pPr>
      <w:r w:rsidRPr="00E40EB1">
        <w:t>3 -0.0591</w:t>
      </w:r>
    </w:p>
    <w:p w14:paraId="3826C4D1" w14:textId="77777777" w:rsidR="00E40EB1" w:rsidRPr="00E40EB1" w:rsidRDefault="00E40EB1" w:rsidP="00E40EB1">
      <w:pPr>
        <w:pStyle w:val="R14"/>
      </w:pPr>
      <w:r w:rsidRPr="00E40EB1">
        <w:t>4  0.0227</w:t>
      </w:r>
    </w:p>
    <w:p w14:paraId="42595161" w14:textId="77777777" w:rsidR="00E40EB1" w:rsidRPr="00E40EB1" w:rsidRDefault="00E40EB1" w:rsidP="00E40EB1">
      <w:pPr>
        <w:pStyle w:val="R14"/>
      </w:pPr>
      <w:r w:rsidRPr="00E40EB1">
        <w:t>5  0.0077</w:t>
      </w:r>
    </w:p>
    <w:p w14:paraId="7793CCB4" w14:textId="77777777" w:rsidR="00E40EB1" w:rsidRPr="00E40EB1" w:rsidRDefault="00E40EB1" w:rsidP="00E40EB1">
      <w:pPr>
        <w:pStyle w:val="R14"/>
      </w:pPr>
      <w:r w:rsidRPr="00E40EB1">
        <w:t>6  0.0432</w:t>
      </w:r>
    </w:p>
    <w:p w14:paraId="7C2106C1" w14:textId="77777777" w:rsidR="00E40EB1" w:rsidRDefault="00E40EB1" w:rsidP="00E40EB1">
      <w:pPr>
        <w:pStyle w:val="R14"/>
      </w:pPr>
    </w:p>
    <w:p w14:paraId="1A0D1393" w14:textId="1D675B24" w:rsidR="003A11BF" w:rsidRDefault="00EC49D7" w:rsidP="003A11BF">
      <w:pPr>
        <w:ind w:left="720"/>
        <w:rPr>
          <w:rFonts w:ascii="Courier New" w:hAnsi="Courier New"/>
          <w:sz w:val="28"/>
        </w:rPr>
      </w:pPr>
      <w:r>
        <w:rPr>
          <w:rFonts w:ascii="Courier New" w:hAnsi="Courier New"/>
          <w:sz w:val="28"/>
        </w:rPr>
        <w:t xml:space="preserve">x </w:t>
      </w:r>
      <w:r w:rsidR="003A11BF" w:rsidRPr="003A11BF">
        <w:rPr>
          <w:rFonts w:ascii="Courier New" w:hAnsi="Courier New"/>
          <w:sz w:val="28"/>
        </w:rPr>
        <w:t>&lt;-</w:t>
      </w:r>
      <w:r>
        <w:rPr>
          <w:rFonts w:ascii="Courier New" w:hAnsi="Courier New"/>
          <w:sz w:val="28"/>
        </w:rPr>
        <w:t xml:space="preserve"> </w:t>
      </w:r>
      <w:r w:rsidR="003A11BF" w:rsidRPr="003A11BF">
        <w:rPr>
          <w:rFonts w:ascii="Courier New" w:hAnsi="Courier New"/>
          <w:sz w:val="28"/>
        </w:rPr>
        <w:t xml:space="preserve">sp500$x </w:t>
      </w:r>
    </w:p>
    <w:p w14:paraId="02B4B2D1" w14:textId="797CE1D5" w:rsidR="00D436F8" w:rsidRDefault="004E66A6" w:rsidP="003A11BF">
      <w:r w:rsidRPr="00E40EB1">
        <w:rPr>
          <w:noProof/>
        </w:rPr>
        <w:drawing>
          <wp:inline distT="0" distB="0" distL="0" distR="0" wp14:anchorId="78B0FC55" wp14:editId="08E5F88D">
            <wp:extent cx="6858000" cy="516636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58000" cy="5166360"/>
                    </a:xfrm>
                    <a:prstGeom prst="rect">
                      <a:avLst/>
                    </a:prstGeom>
                    <a:noFill/>
                    <a:ln>
                      <a:noFill/>
                    </a:ln>
                  </pic:spPr>
                </pic:pic>
              </a:graphicData>
            </a:graphic>
          </wp:inline>
        </w:drawing>
      </w:r>
    </w:p>
    <w:p w14:paraId="693CA92E" w14:textId="0FAD8EB0" w:rsidR="003A11BF" w:rsidRPr="003A11BF" w:rsidRDefault="003A11BF" w:rsidP="003A11BF">
      <w:pPr>
        <w:pStyle w:val="R14"/>
      </w:pPr>
      <w:r w:rsidRPr="003A11BF">
        <w:t>&gt; par(mfrow = c(2,2))</w:t>
      </w:r>
    </w:p>
    <w:p w14:paraId="57333ED3" w14:textId="331C3C89" w:rsidR="003A11BF" w:rsidRDefault="003A11BF" w:rsidP="003A11BF">
      <w:pPr>
        <w:pStyle w:val="R14"/>
      </w:pPr>
      <w:r w:rsidRPr="003A11BF">
        <w:t xml:space="preserve">&gt; acf(x = x, type = "correlation", lag.max = 20, xlab = </w:t>
      </w:r>
    </w:p>
    <w:p w14:paraId="63FE11D2" w14:textId="46D58022" w:rsidR="003A11BF" w:rsidRDefault="003A11BF" w:rsidP="003A11BF">
      <w:pPr>
        <w:pStyle w:val="R14"/>
      </w:pPr>
      <w:r>
        <w:t xml:space="preserve">  </w:t>
      </w:r>
      <w:r w:rsidR="00BB4BBD">
        <w:t xml:space="preserve"> </w:t>
      </w:r>
      <w:r>
        <w:t xml:space="preserve"> </w:t>
      </w:r>
      <w:r w:rsidRPr="003A11BF">
        <w:t xml:space="preserve">"h", main = expression(paste("Estimated ACF for ", </w:t>
      </w:r>
    </w:p>
    <w:p w14:paraId="24FE9815" w14:textId="277391AD" w:rsidR="003A11BF" w:rsidRPr="003A11BF" w:rsidRDefault="003A11BF" w:rsidP="003A11BF">
      <w:pPr>
        <w:pStyle w:val="R14"/>
      </w:pPr>
      <w:r>
        <w:t xml:space="preserve">    </w:t>
      </w:r>
      <w:r w:rsidRPr="003A11BF">
        <w:t>x[t])))</w:t>
      </w:r>
    </w:p>
    <w:p w14:paraId="561D1B98" w14:textId="4CCD3215" w:rsidR="003A11BF" w:rsidRDefault="003A11BF" w:rsidP="003A11BF">
      <w:pPr>
        <w:pStyle w:val="R14"/>
      </w:pPr>
      <w:r w:rsidRPr="003A11BF">
        <w:t xml:space="preserve">&gt; pacf(x = x, lag.max = 20, xlab = "h", main = </w:t>
      </w:r>
    </w:p>
    <w:p w14:paraId="35B87860" w14:textId="24AE519E" w:rsidR="003A11BF" w:rsidRPr="003A11BF" w:rsidRDefault="003A11BF" w:rsidP="003A11BF">
      <w:pPr>
        <w:pStyle w:val="R14"/>
      </w:pPr>
      <w:r>
        <w:t xml:space="preserve">    </w:t>
      </w:r>
      <w:r w:rsidRPr="003A11BF">
        <w:t>expression(paste("Estimated PACF for ", x[t])))</w:t>
      </w:r>
    </w:p>
    <w:p w14:paraId="00EED2C5" w14:textId="1937E5EB" w:rsidR="003A11BF" w:rsidRDefault="003A11BF" w:rsidP="003A11BF">
      <w:pPr>
        <w:pStyle w:val="R14"/>
      </w:pPr>
      <w:r w:rsidRPr="003A11BF">
        <w:t xml:space="preserve">&gt; acf(x = x^2, type = "correlation", lag.max = 20, xlab = </w:t>
      </w:r>
    </w:p>
    <w:p w14:paraId="65188583" w14:textId="122CA9D2" w:rsidR="003A11BF" w:rsidRDefault="003A11BF" w:rsidP="003A11BF">
      <w:pPr>
        <w:pStyle w:val="R14"/>
      </w:pPr>
      <w:r>
        <w:t xml:space="preserve">    </w:t>
      </w:r>
      <w:r w:rsidRPr="003A11BF">
        <w:t xml:space="preserve">"h", main = expression(paste("Estimated ACF for ", </w:t>
      </w:r>
    </w:p>
    <w:p w14:paraId="78C6EA66" w14:textId="40BB2AD4" w:rsidR="003A11BF" w:rsidRPr="003A11BF" w:rsidRDefault="003A11BF" w:rsidP="003A11BF">
      <w:pPr>
        <w:pStyle w:val="R14"/>
      </w:pPr>
      <w:r>
        <w:t xml:space="preserve">    </w:t>
      </w:r>
      <w:r w:rsidRPr="003A11BF">
        <w:t>x[t]^2)))</w:t>
      </w:r>
    </w:p>
    <w:p w14:paraId="021B415F" w14:textId="0673522A" w:rsidR="003A11BF" w:rsidRDefault="003A11BF" w:rsidP="003A11BF">
      <w:pPr>
        <w:pStyle w:val="R14"/>
      </w:pPr>
      <w:r w:rsidRPr="003A11BF">
        <w:t xml:space="preserve">&gt; pacf(x = x^2, lag.max = 20, xlab = "h", main = </w:t>
      </w:r>
    </w:p>
    <w:p w14:paraId="6AA785CB" w14:textId="75EA83BF" w:rsidR="003A11BF" w:rsidRPr="003A11BF" w:rsidRDefault="003A11BF" w:rsidP="003A11BF">
      <w:pPr>
        <w:pStyle w:val="R14"/>
      </w:pPr>
      <w:r>
        <w:t xml:space="preserve">    </w:t>
      </w:r>
      <w:r w:rsidRPr="003A11BF">
        <w:t>expression(paste("Estimated PACF for ", x[t]^2)))</w:t>
      </w:r>
    </w:p>
    <w:p w14:paraId="37C4A400" w14:textId="2545F3F4" w:rsidR="003A11BF" w:rsidRPr="003A11BF" w:rsidRDefault="003A11BF" w:rsidP="003A11BF">
      <w:pPr>
        <w:pStyle w:val="R14"/>
      </w:pPr>
      <w:r w:rsidRPr="003A11BF">
        <w:t>&gt; par(mfrow = c(1,1))</w:t>
      </w:r>
    </w:p>
    <w:p w14:paraId="0DD46A05" w14:textId="653E6DE0" w:rsidR="003A11BF" w:rsidRDefault="004E66A6" w:rsidP="003A11BF">
      <w:r w:rsidRPr="003A11BF">
        <w:rPr>
          <w:noProof/>
        </w:rPr>
        <w:lastRenderedPageBreak/>
        <w:drawing>
          <wp:inline distT="0" distB="0" distL="0" distR="0" wp14:anchorId="38CD3F7E" wp14:editId="129E7D6D">
            <wp:extent cx="6858000" cy="516636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58000" cy="5166360"/>
                    </a:xfrm>
                    <a:prstGeom prst="rect">
                      <a:avLst/>
                    </a:prstGeom>
                    <a:noFill/>
                    <a:ln>
                      <a:noFill/>
                    </a:ln>
                  </pic:spPr>
                </pic:pic>
              </a:graphicData>
            </a:graphic>
          </wp:inline>
        </w:drawing>
      </w:r>
    </w:p>
    <w:p w14:paraId="28F40960" w14:textId="77777777" w:rsidR="003A11BF" w:rsidRDefault="003A11BF" w:rsidP="00CE487F">
      <w:pPr>
        <w:ind w:left="720"/>
      </w:pPr>
    </w:p>
    <w:p w14:paraId="35186D42" w14:textId="01F5DB01" w:rsidR="00CE487F" w:rsidRDefault="00CE487F" w:rsidP="00CE487F">
      <w:pPr>
        <w:ind w:left="720"/>
      </w:pPr>
      <w:r>
        <w:t>The above plots show dependence in the x</w:t>
      </w:r>
      <w:r>
        <w:rPr>
          <w:vertAlign w:val="subscript"/>
        </w:rPr>
        <w:t>t</w:t>
      </w:r>
      <w:r>
        <w:t xml:space="preserve"> and </w:t>
      </w:r>
      <w:r w:rsidRPr="00CE487F">
        <w:rPr>
          <w:position w:val="-10"/>
        </w:rPr>
        <w:object w:dxaOrig="420" w:dyaOrig="520" w14:anchorId="35098CEE">
          <v:shape id="_x0000_i1068" type="#_x0000_t75" style="width:21.1pt;height:25.45pt" o:ole="">
            <v:imagedata r:id="rId67" o:title=""/>
          </v:shape>
          <o:OLEObject Type="Embed" ProgID="Equation.DSMT4" ShapeID="_x0000_i1068" DrawAspect="Content" ObjectID="_1775386970" r:id="rId68"/>
        </w:object>
      </w:r>
      <w:r>
        <w:t xml:space="preserve"> ser</w:t>
      </w:r>
      <w:r w:rsidR="002D60B1">
        <w:t xml:space="preserve">ies. </w:t>
      </w:r>
      <w:r>
        <w:t xml:space="preserve">I am not sure if it </w:t>
      </w:r>
      <w:r w:rsidR="005E1223">
        <w:t xml:space="preserve">is </w:t>
      </w:r>
      <w:r>
        <w:t xml:space="preserve">really appropriate to look at the </w:t>
      </w:r>
      <w:r w:rsidRPr="00CE487F">
        <w:rPr>
          <w:position w:val="-10"/>
        </w:rPr>
        <w:object w:dxaOrig="420" w:dyaOrig="520" w14:anchorId="4A705D3A">
          <v:shape id="_x0000_i1069" type="#_x0000_t75" style="width:21.1pt;height:25.45pt" o:ole="">
            <v:imagedata r:id="rId67" o:title=""/>
          </v:shape>
          <o:OLEObject Type="Embed" ProgID="Equation.DSMT4" ShapeID="_x0000_i1069" DrawAspect="Content" ObjectID="_1775386971" r:id="rId69"/>
        </w:object>
      </w:r>
      <w:r>
        <w:t xml:space="preserve"> series plots yet because we have not tried to model the dependence in the x</w:t>
      </w:r>
      <w:r>
        <w:rPr>
          <w:vertAlign w:val="subscript"/>
        </w:rPr>
        <w:t>t</w:t>
      </w:r>
      <w:r>
        <w:t xml:space="preserve"> series. However, </w:t>
      </w:r>
      <w:r w:rsidR="001A4679">
        <w:t xml:space="preserve">because the authors </w:t>
      </w:r>
      <w:r>
        <w:t xml:space="preserve">look at the </w:t>
      </w:r>
      <w:r w:rsidRPr="00CE487F">
        <w:rPr>
          <w:position w:val="-10"/>
        </w:rPr>
        <w:object w:dxaOrig="420" w:dyaOrig="520" w14:anchorId="53B560F2">
          <v:shape id="_x0000_i1070" type="#_x0000_t75" style="width:21.1pt;height:25.45pt" o:ole="">
            <v:imagedata r:id="rId67" o:title=""/>
          </v:shape>
          <o:OLEObject Type="Embed" ProgID="Equation.DSMT4" ShapeID="_x0000_i1070" DrawAspect="Content" ObjectID="_1775386972" r:id="rId70"/>
        </w:object>
      </w:r>
      <w:r>
        <w:t xml:space="preserve">, I still constructed the plots here.  </w:t>
      </w:r>
    </w:p>
    <w:p w14:paraId="05245E76" w14:textId="77777777" w:rsidR="00CE487F" w:rsidRDefault="00CE487F" w:rsidP="00CE487F">
      <w:pPr>
        <w:ind w:left="720"/>
      </w:pPr>
    </w:p>
    <w:p w14:paraId="5F489468" w14:textId="1EF232F0" w:rsidR="00CE487F" w:rsidRDefault="001A4679" w:rsidP="00CE487F">
      <w:pPr>
        <w:ind w:left="720"/>
      </w:pPr>
      <w:r>
        <w:t>The authors</w:t>
      </w:r>
      <w:r w:rsidR="00CE487F">
        <w:t xml:space="preserve"> suggest a MA(3) </w:t>
      </w:r>
      <w:r>
        <w:t xml:space="preserve">or AR(3) </w:t>
      </w:r>
      <w:r w:rsidR="00CE487F">
        <w:t>model would be appropriate for x</w:t>
      </w:r>
      <w:r w:rsidR="00CE487F">
        <w:rPr>
          <w:vertAlign w:val="subscript"/>
        </w:rPr>
        <w:t>t</w:t>
      </w:r>
      <w:r>
        <w:t xml:space="preserve">. They focus on an AR(3). </w:t>
      </w:r>
      <w:r w:rsidR="00CE487F">
        <w:t xml:space="preserve"> </w:t>
      </w:r>
    </w:p>
    <w:p w14:paraId="7E7234D1" w14:textId="77777777" w:rsidR="00CE487F" w:rsidRDefault="00CE487F" w:rsidP="00CE487F">
      <w:pPr>
        <w:ind w:left="720"/>
      </w:pPr>
    </w:p>
    <w:p w14:paraId="7E612A5C" w14:textId="6A38CC2A" w:rsidR="00E40EB1" w:rsidRDefault="00E40EB1" w:rsidP="00E40EB1">
      <w:pPr>
        <w:pStyle w:val="R14"/>
      </w:pPr>
      <w:r w:rsidRPr="00E40EB1">
        <w:t>&gt; mod.fit.ar3</w:t>
      </w:r>
      <w:r w:rsidR="00BB4BBD">
        <w:t xml:space="preserve"> </w:t>
      </w:r>
      <w:r w:rsidRPr="00E40EB1">
        <w:t>&lt;-</w:t>
      </w:r>
      <w:r w:rsidR="00BB4BBD">
        <w:t xml:space="preserve"> </w:t>
      </w:r>
      <w:r w:rsidRPr="00E40EB1">
        <w:t xml:space="preserve">arima(x = x, order = c(3, 0, 0), </w:t>
      </w:r>
    </w:p>
    <w:p w14:paraId="70A3161D" w14:textId="77777777" w:rsidR="00E40EB1" w:rsidRPr="00E40EB1" w:rsidRDefault="00E40EB1" w:rsidP="00E40EB1">
      <w:pPr>
        <w:pStyle w:val="R14"/>
      </w:pPr>
      <w:r>
        <w:lastRenderedPageBreak/>
        <w:t xml:space="preserve">                       </w:t>
      </w:r>
      <w:r w:rsidRPr="00E40EB1">
        <w:t>include.mean = TRUE)</w:t>
      </w:r>
    </w:p>
    <w:p w14:paraId="3B9438C4" w14:textId="6E86E0C3" w:rsidR="00E40EB1" w:rsidRPr="00E40EB1" w:rsidRDefault="00E40EB1" w:rsidP="00E40EB1">
      <w:pPr>
        <w:pStyle w:val="R14"/>
      </w:pPr>
      <w:r w:rsidRPr="00E40EB1">
        <w:t>&gt; mod.fit.ar3</w:t>
      </w:r>
    </w:p>
    <w:p w14:paraId="40529623" w14:textId="77777777" w:rsidR="00E40EB1" w:rsidRPr="00E40EB1" w:rsidRDefault="00E40EB1" w:rsidP="00E40EB1">
      <w:pPr>
        <w:pStyle w:val="R14"/>
      </w:pPr>
    </w:p>
    <w:p w14:paraId="3B569BE0" w14:textId="77777777" w:rsidR="00E40EB1" w:rsidRPr="00E40EB1" w:rsidRDefault="00E40EB1" w:rsidP="00E40EB1">
      <w:pPr>
        <w:pStyle w:val="R14"/>
      </w:pPr>
      <w:r w:rsidRPr="00E40EB1">
        <w:t>Call:</w:t>
      </w:r>
    </w:p>
    <w:p w14:paraId="04A6AE14" w14:textId="77777777" w:rsidR="00E40EB1" w:rsidRPr="00E40EB1" w:rsidRDefault="00E40EB1" w:rsidP="00E40EB1">
      <w:pPr>
        <w:pStyle w:val="R14"/>
      </w:pPr>
      <w:r w:rsidRPr="00E40EB1">
        <w:t>arima(x = x, order = c(3, 0, 0), include.mean = TRUE)</w:t>
      </w:r>
    </w:p>
    <w:p w14:paraId="0970F69B" w14:textId="77777777" w:rsidR="00E40EB1" w:rsidRPr="00E40EB1" w:rsidRDefault="00E40EB1" w:rsidP="00E40EB1">
      <w:pPr>
        <w:pStyle w:val="R14"/>
      </w:pPr>
    </w:p>
    <w:p w14:paraId="4DB15AC5" w14:textId="77777777" w:rsidR="00E40EB1" w:rsidRPr="00E40EB1" w:rsidRDefault="00E40EB1" w:rsidP="00E40EB1">
      <w:pPr>
        <w:pStyle w:val="R14"/>
        <w:rPr>
          <w:lang w:val="fr-FR"/>
        </w:rPr>
      </w:pPr>
      <w:r w:rsidRPr="00E40EB1">
        <w:rPr>
          <w:lang w:val="fr-FR"/>
        </w:rPr>
        <w:t>Coefficients:</w:t>
      </w:r>
    </w:p>
    <w:p w14:paraId="27F415D4" w14:textId="77777777" w:rsidR="00E40EB1" w:rsidRPr="00E40EB1" w:rsidRDefault="00E40EB1" w:rsidP="00E40EB1">
      <w:pPr>
        <w:pStyle w:val="R14"/>
        <w:rPr>
          <w:lang w:val="fr-FR"/>
        </w:rPr>
      </w:pPr>
      <w:r w:rsidRPr="00E40EB1">
        <w:rPr>
          <w:lang w:val="fr-FR"/>
        </w:rPr>
        <w:t xml:space="preserve">         ar1      ar2      ar3  intercept</w:t>
      </w:r>
    </w:p>
    <w:p w14:paraId="59F62CD2" w14:textId="77777777" w:rsidR="00E40EB1" w:rsidRPr="00E40EB1" w:rsidRDefault="00E40EB1" w:rsidP="00E40EB1">
      <w:pPr>
        <w:pStyle w:val="R14"/>
        <w:rPr>
          <w:lang w:val="fr-FR"/>
        </w:rPr>
      </w:pPr>
      <w:r w:rsidRPr="00E40EB1">
        <w:rPr>
          <w:lang w:val="fr-FR"/>
        </w:rPr>
        <w:t xml:space="preserve">      0.0890  -0.0238  -0.1229     0.0062</w:t>
      </w:r>
    </w:p>
    <w:p w14:paraId="54226714" w14:textId="77777777" w:rsidR="00E40EB1" w:rsidRPr="00E40EB1" w:rsidRDefault="00E40EB1" w:rsidP="00E40EB1">
      <w:pPr>
        <w:pStyle w:val="R14"/>
      </w:pPr>
      <w:r w:rsidRPr="00E40EB1">
        <w:t>s.e.  0.0353   0.0355   0.0353     0.0019</w:t>
      </w:r>
    </w:p>
    <w:p w14:paraId="46D94E98" w14:textId="77777777" w:rsidR="00E40EB1" w:rsidRPr="00E40EB1" w:rsidRDefault="00E40EB1" w:rsidP="00E40EB1">
      <w:pPr>
        <w:pStyle w:val="R14"/>
      </w:pPr>
    </w:p>
    <w:p w14:paraId="19A8FF61" w14:textId="77777777" w:rsidR="00E40EB1" w:rsidRPr="00E40EB1" w:rsidRDefault="00E40EB1" w:rsidP="00E40EB1">
      <w:pPr>
        <w:pStyle w:val="R14"/>
      </w:pPr>
      <w:r w:rsidRPr="00E40EB1">
        <w:t>sigma^2 estimated as 0.00333:  log likelihood = 1135.25,  aic = -2260.5</w:t>
      </w:r>
    </w:p>
    <w:p w14:paraId="0359DDC5" w14:textId="77777777" w:rsidR="00E40EB1" w:rsidRDefault="00E40EB1" w:rsidP="00E40EB1">
      <w:pPr>
        <w:pStyle w:val="R14"/>
      </w:pPr>
    </w:p>
    <w:p w14:paraId="299D8484" w14:textId="6A6DE197" w:rsidR="00E40EB1" w:rsidRPr="00E40EB1" w:rsidRDefault="00E40EB1" w:rsidP="00E40EB1">
      <w:pPr>
        <w:pStyle w:val="R14"/>
      </w:pPr>
      <w:r w:rsidRPr="00E40EB1">
        <w:t>&gt; y</w:t>
      </w:r>
      <w:r w:rsidR="00BB4BBD">
        <w:t xml:space="preserve"> </w:t>
      </w:r>
      <w:r w:rsidRPr="00E40EB1">
        <w:t>&lt;-</w:t>
      </w:r>
      <w:r w:rsidR="00BB4BBD">
        <w:t xml:space="preserve"> </w:t>
      </w:r>
      <w:r w:rsidR="00F419C7">
        <w:t>as.numeric(</w:t>
      </w:r>
      <w:r w:rsidRPr="00E40EB1">
        <w:t>mod.fit.ar3$residuals</w:t>
      </w:r>
      <w:r w:rsidR="00F419C7">
        <w:t>)</w:t>
      </w:r>
      <w:r w:rsidRPr="00E40EB1">
        <w:t xml:space="preserve"> </w:t>
      </w:r>
    </w:p>
    <w:p w14:paraId="1AF18D67" w14:textId="77777777" w:rsidR="00E40EB1" w:rsidRPr="00E40EB1" w:rsidRDefault="00E40EB1" w:rsidP="00E40EB1">
      <w:pPr>
        <w:pStyle w:val="R14"/>
      </w:pPr>
      <w:r w:rsidRPr="00E40EB1">
        <w:t xml:space="preserve"> </w:t>
      </w:r>
    </w:p>
    <w:p w14:paraId="3FCA6CE7" w14:textId="1E0F512A" w:rsidR="00E40EB1" w:rsidRPr="00E40EB1" w:rsidRDefault="00E40EB1" w:rsidP="00E40EB1">
      <w:pPr>
        <w:pStyle w:val="R14"/>
      </w:pPr>
      <w:r w:rsidRPr="00E40EB1">
        <w:t>&gt; par(mfrow = c(2,2))</w:t>
      </w:r>
    </w:p>
    <w:p w14:paraId="53C0B481" w14:textId="5C4E0EB4" w:rsidR="00E40EB1" w:rsidRDefault="00E40EB1" w:rsidP="00E40EB1">
      <w:pPr>
        <w:pStyle w:val="R14"/>
      </w:pPr>
      <w:r w:rsidRPr="00E40EB1">
        <w:t xml:space="preserve">&gt; acf(x = y, type = "correlation", lag.max = 20, xlab = </w:t>
      </w:r>
    </w:p>
    <w:p w14:paraId="22D9A9DB" w14:textId="298949DD" w:rsidR="00E40EB1" w:rsidRDefault="00E40EB1" w:rsidP="00E40EB1">
      <w:pPr>
        <w:pStyle w:val="R14"/>
      </w:pPr>
      <w:r>
        <w:t xml:space="preserve">    </w:t>
      </w:r>
      <w:r w:rsidRPr="00E40EB1">
        <w:t xml:space="preserve">"h", main = expression(paste("Estimated ACF for ", </w:t>
      </w:r>
    </w:p>
    <w:p w14:paraId="13560D1B" w14:textId="7ECE0771" w:rsidR="00E40EB1" w:rsidRPr="00E40EB1" w:rsidRDefault="00E40EB1" w:rsidP="00E40EB1">
      <w:pPr>
        <w:pStyle w:val="R14"/>
      </w:pPr>
      <w:r>
        <w:t xml:space="preserve">    </w:t>
      </w:r>
      <w:r w:rsidRPr="00E40EB1">
        <w:t>y[t])))</w:t>
      </w:r>
    </w:p>
    <w:p w14:paraId="6741706A" w14:textId="20B20893" w:rsidR="00E40EB1" w:rsidRDefault="00E40EB1" w:rsidP="00E40EB1">
      <w:pPr>
        <w:pStyle w:val="R14"/>
      </w:pPr>
      <w:r w:rsidRPr="00E40EB1">
        <w:t xml:space="preserve">&gt; pacf(x = y, lag.max = 20, xlab = "h", main = </w:t>
      </w:r>
    </w:p>
    <w:p w14:paraId="548287C5" w14:textId="1FB781F4" w:rsidR="00E40EB1" w:rsidRPr="00E40EB1" w:rsidRDefault="00E40EB1" w:rsidP="00E40EB1">
      <w:pPr>
        <w:pStyle w:val="R14"/>
      </w:pPr>
      <w:r>
        <w:t xml:space="preserve">    </w:t>
      </w:r>
      <w:r w:rsidRPr="00E40EB1">
        <w:t>expression(paste("Estimated PACF for ", y[t])))</w:t>
      </w:r>
    </w:p>
    <w:p w14:paraId="2E9F74AC" w14:textId="7E9399CA" w:rsidR="00E40EB1" w:rsidRDefault="00E40EB1" w:rsidP="00E40EB1">
      <w:pPr>
        <w:pStyle w:val="R14"/>
      </w:pPr>
      <w:r w:rsidRPr="00E40EB1">
        <w:t xml:space="preserve">&gt; acf(x = y^2, type = "correlation", lag.max = 20, xlab = </w:t>
      </w:r>
    </w:p>
    <w:p w14:paraId="364BB7BD" w14:textId="7B9C95B4" w:rsidR="00E40EB1" w:rsidRDefault="00E40EB1" w:rsidP="00E40EB1">
      <w:pPr>
        <w:pStyle w:val="R14"/>
      </w:pPr>
      <w:r>
        <w:t xml:space="preserve">    </w:t>
      </w:r>
      <w:r w:rsidRPr="00E40EB1">
        <w:t xml:space="preserve">"h", main = expression(paste("Estimated ACF for ", </w:t>
      </w:r>
    </w:p>
    <w:p w14:paraId="11D48B8E" w14:textId="7F2CF1BA" w:rsidR="00E40EB1" w:rsidRPr="00E40EB1" w:rsidRDefault="00E40EB1" w:rsidP="00E40EB1">
      <w:pPr>
        <w:pStyle w:val="R14"/>
      </w:pPr>
      <w:r>
        <w:t xml:space="preserve">    </w:t>
      </w:r>
      <w:r w:rsidRPr="00E40EB1">
        <w:t>y[t]^2)))</w:t>
      </w:r>
    </w:p>
    <w:p w14:paraId="21FA7B6A" w14:textId="3CF6FD8A" w:rsidR="00E40EB1" w:rsidRDefault="00E40EB1" w:rsidP="00E40EB1">
      <w:pPr>
        <w:pStyle w:val="R14"/>
      </w:pPr>
      <w:r w:rsidRPr="00E40EB1">
        <w:t xml:space="preserve">&gt; pacf(x = y^2, lag.max = 20, xlab = "h", main = </w:t>
      </w:r>
    </w:p>
    <w:p w14:paraId="215D4729" w14:textId="24E8E8E2" w:rsidR="00E40EB1" w:rsidRPr="00E40EB1" w:rsidRDefault="00E40EB1" w:rsidP="00E40EB1">
      <w:pPr>
        <w:pStyle w:val="R14"/>
      </w:pPr>
      <w:r>
        <w:t xml:space="preserve">    </w:t>
      </w:r>
      <w:r w:rsidRPr="00E40EB1">
        <w:t>expression(paste("Estimated PACF for ", y[t]^2)))</w:t>
      </w:r>
    </w:p>
    <w:p w14:paraId="127FA579" w14:textId="04157592" w:rsidR="00E40EB1" w:rsidRPr="00E40EB1" w:rsidRDefault="00E40EB1" w:rsidP="00E40EB1">
      <w:pPr>
        <w:pStyle w:val="R14"/>
        <w:rPr>
          <w:highlight w:val="green"/>
        </w:rPr>
      </w:pPr>
      <w:r w:rsidRPr="00E40EB1">
        <w:t>&gt; par(mfrow = c(1,1))</w:t>
      </w:r>
    </w:p>
    <w:p w14:paraId="45FBC190" w14:textId="77777777" w:rsidR="00D436F8" w:rsidRDefault="00D436F8" w:rsidP="00D436F8">
      <w:pPr>
        <w:ind w:left="720"/>
      </w:pPr>
    </w:p>
    <w:p w14:paraId="663D8A66" w14:textId="08A5C831" w:rsidR="00E40EB1" w:rsidRDefault="00F419C7" w:rsidP="00F419C7">
      <w:pPr>
        <w:ind w:left="288"/>
      </w:pPr>
      <w:r>
        <w:rPr>
          <w:noProof/>
        </w:rPr>
        <w:lastRenderedPageBreak/>
        <w:drawing>
          <wp:inline distT="0" distB="0" distL="0" distR="0" wp14:anchorId="5AFDB393" wp14:editId="1BBEC39E">
            <wp:extent cx="6565900" cy="47894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6568432" cy="4791306"/>
                    </a:xfrm>
                    <a:prstGeom prst="rect">
                      <a:avLst/>
                    </a:prstGeom>
                  </pic:spPr>
                </pic:pic>
              </a:graphicData>
            </a:graphic>
          </wp:inline>
        </w:drawing>
      </w:r>
      <w:r w:rsidR="00E40EB1" w:rsidRPr="00E40EB1">
        <w:t xml:space="preserve"> </w:t>
      </w:r>
    </w:p>
    <w:p w14:paraId="61F36A22" w14:textId="77777777" w:rsidR="002C38CA" w:rsidRDefault="002C38CA" w:rsidP="000C2B54">
      <w:pPr>
        <w:ind w:left="288"/>
      </w:pPr>
      <w:r>
        <w:t xml:space="preserve">The </w:t>
      </w:r>
      <w:r w:rsidR="000C2B54">
        <w:t>estimate</w:t>
      </w:r>
      <w:r w:rsidR="005E1223">
        <w:t>d</w:t>
      </w:r>
      <w:r w:rsidR="000C2B54">
        <w:t xml:space="preserve"> </w:t>
      </w:r>
      <w:r>
        <w:t>AR</w:t>
      </w:r>
      <w:r w:rsidR="00152BA7">
        <w:t>MA</w:t>
      </w:r>
      <w:r>
        <w:t>(3</w:t>
      </w:r>
      <w:r w:rsidR="00152BA7">
        <w:t>,0</w:t>
      </w:r>
      <w:r>
        <w:t xml:space="preserve">) model is </w:t>
      </w:r>
    </w:p>
    <w:p w14:paraId="523B7696" w14:textId="77777777" w:rsidR="002C38CA" w:rsidRDefault="002C38CA" w:rsidP="002C38CA"/>
    <w:p w14:paraId="4E414955" w14:textId="77777777" w:rsidR="002C38CA" w:rsidRPr="00D6662B" w:rsidRDefault="002C38CA" w:rsidP="002C38CA">
      <w:pPr>
        <w:ind w:left="1440"/>
      </w:pPr>
      <w:r>
        <w:t>x</w:t>
      </w:r>
      <w:r>
        <w:rPr>
          <w:vertAlign w:val="subscript"/>
        </w:rPr>
        <w:t>t</w:t>
      </w:r>
      <w:r w:rsidR="000C2B54">
        <w:rPr>
          <w:vertAlign w:val="subscript"/>
        </w:rPr>
        <w:t xml:space="preserve"> </w:t>
      </w:r>
      <w:r>
        <w:t>=</w:t>
      </w:r>
      <w:r w:rsidR="000C2B54">
        <w:t xml:space="preserve"> </w:t>
      </w:r>
      <w:r>
        <w:t>0.0066</w:t>
      </w:r>
      <w:r w:rsidR="000C2B54">
        <w:t xml:space="preserve"> </w:t>
      </w:r>
      <w:r>
        <w:t>+</w:t>
      </w:r>
      <w:r w:rsidR="000C2B54">
        <w:t xml:space="preserve"> </w:t>
      </w:r>
      <w:r>
        <w:t>0</w:t>
      </w:r>
      <w:r w:rsidR="000C2B54">
        <w:t>.0890</w:t>
      </w:r>
      <w:r>
        <w:t>x</w:t>
      </w:r>
      <w:r>
        <w:rPr>
          <w:vertAlign w:val="subscript"/>
        </w:rPr>
        <w:t>t-1</w:t>
      </w:r>
      <w:r w:rsidR="000C2B54">
        <w:rPr>
          <w:vertAlign w:val="subscript"/>
        </w:rPr>
        <w:t xml:space="preserve"> </w:t>
      </w:r>
      <w:r>
        <w:t>-</w:t>
      </w:r>
      <w:r w:rsidR="000C2B54">
        <w:t xml:space="preserve"> 0.0238</w:t>
      </w:r>
      <w:r>
        <w:t>x</w:t>
      </w:r>
      <w:r>
        <w:rPr>
          <w:vertAlign w:val="subscript"/>
        </w:rPr>
        <w:t>t-2</w:t>
      </w:r>
      <w:r w:rsidR="000C2B54">
        <w:rPr>
          <w:vertAlign w:val="subscript"/>
        </w:rPr>
        <w:t xml:space="preserve"> </w:t>
      </w:r>
      <w:r>
        <w:t>-</w:t>
      </w:r>
      <w:r w:rsidR="000C2B54">
        <w:t xml:space="preserve"> 0.1229</w:t>
      </w:r>
      <w:r>
        <w:t>x</w:t>
      </w:r>
      <w:r>
        <w:rPr>
          <w:vertAlign w:val="subscript"/>
        </w:rPr>
        <w:t>t-3</w:t>
      </w:r>
      <w:r w:rsidR="000C2B54">
        <w:rPr>
          <w:vertAlign w:val="subscript"/>
        </w:rPr>
        <w:t xml:space="preserve"> </w:t>
      </w:r>
      <w:r>
        <w:t>+</w:t>
      </w:r>
      <w:r w:rsidR="000C2B54">
        <w:t xml:space="preserve"> </w:t>
      </w:r>
      <w:r>
        <w:t>w</w:t>
      </w:r>
      <w:r>
        <w:rPr>
          <w:vertAlign w:val="subscript"/>
        </w:rPr>
        <w:t>t</w:t>
      </w:r>
      <w:r>
        <w:t>.</w:t>
      </w:r>
    </w:p>
    <w:p w14:paraId="39A730D9" w14:textId="77777777" w:rsidR="002C38CA" w:rsidRDefault="002C38CA" w:rsidP="002C38CA"/>
    <w:p w14:paraId="5E09CF0B" w14:textId="128D340D" w:rsidR="00F47A07" w:rsidRDefault="00F419C7" w:rsidP="000C2B54">
      <w:pPr>
        <w:ind w:left="360"/>
      </w:pPr>
      <w:r>
        <w:t>where (1-0.0890+0.0238+0.1229)</w:t>
      </w:r>
      <w:r>
        <w:sym w:font="Symbol" w:char="F0B4"/>
      </w:r>
      <w:r w:rsidR="000C2B54">
        <w:t xml:space="preserve">0.0062 = 0.0066. </w:t>
      </w:r>
    </w:p>
    <w:p w14:paraId="3958CD83" w14:textId="77777777" w:rsidR="00F47A07" w:rsidRDefault="00F47A07" w:rsidP="000C2B54">
      <w:pPr>
        <w:ind w:left="360"/>
      </w:pPr>
    </w:p>
    <w:p w14:paraId="1ED0DF60" w14:textId="7BE64B88" w:rsidR="00F47A07" w:rsidRDefault="00152BA7" w:rsidP="000C2B54">
      <w:pPr>
        <w:ind w:left="360"/>
      </w:pPr>
      <w:r>
        <w:t xml:space="preserve">Below is code for </w:t>
      </w:r>
      <w:r w:rsidR="00F419C7">
        <w:t>an</w:t>
      </w:r>
      <w:r>
        <w:t xml:space="preserve"> ARMA(3,0) and GARCH(1,1) </w:t>
      </w:r>
      <w:r w:rsidR="00F419C7">
        <w:t xml:space="preserve">model suggested by the authors. </w:t>
      </w:r>
    </w:p>
    <w:p w14:paraId="4E1635F9" w14:textId="77777777" w:rsidR="00152BA7" w:rsidRDefault="00152BA7" w:rsidP="000C2B54">
      <w:pPr>
        <w:ind w:left="360"/>
      </w:pPr>
    </w:p>
    <w:p w14:paraId="452171F7" w14:textId="77777777" w:rsidR="00152BA7" w:rsidRPr="00152BA7" w:rsidRDefault="00152BA7" w:rsidP="00152BA7">
      <w:pPr>
        <w:pStyle w:val="R14"/>
      </w:pPr>
      <w:r>
        <w:t xml:space="preserve">&gt; </w:t>
      </w:r>
      <w:r w:rsidRPr="00152BA7">
        <w:t>library(fGarch)</w:t>
      </w:r>
    </w:p>
    <w:p w14:paraId="0A6D1F1F" w14:textId="77777777" w:rsidR="00F419C7" w:rsidRDefault="00152BA7" w:rsidP="00152BA7">
      <w:pPr>
        <w:pStyle w:val="R14"/>
      </w:pPr>
      <w:r w:rsidRPr="00152BA7">
        <w:t>&gt; mod.fit.garch</w:t>
      </w:r>
      <w:r w:rsidR="00BB4BBD">
        <w:t xml:space="preserve"> </w:t>
      </w:r>
      <w:r w:rsidRPr="00152BA7">
        <w:t>&lt;-</w:t>
      </w:r>
      <w:r w:rsidR="00BB4BBD">
        <w:t xml:space="preserve"> </w:t>
      </w:r>
      <w:r w:rsidRPr="00152BA7">
        <w:t xml:space="preserve">garchFit(formula = ~ arma(3,0) + </w:t>
      </w:r>
    </w:p>
    <w:p w14:paraId="2977B7D1" w14:textId="34D1C1F3" w:rsidR="00152BA7" w:rsidRPr="00152BA7" w:rsidRDefault="00F419C7" w:rsidP="00152BA7">
      <w:pPr>
        <w:pStyle w:val="R14"/>
      </w:pPr>
      <w:r>
        <w:t xml:space="preserve">    </w:t>
      </w:r>
      <w:r w:rsidR="00152BA7" w:rsidRPr="00152BA7">
        <w:t>garch(1, 1), data = x)</w:t>
      </w:r>
    </w:p>
    <w:p w14:paraId="70D39621" w14:textId="77777777" w:rsidR="00152BA7" w:rsidRPr="00152BA7" w:rsidRDefault="00152BA7" w:rsidP="00152BA7">
      <w:pPr>
        <w:pStyle w:val="R14"/>
      </w:pPr>
    </w:p>
    <w:p w14:paraId="00335B97" w14:textId="77777777" w:rsidR="00152BA7" w:rsidRPr="00152BA7" w:rsidRDefault="00152BA7" w:rsidP="00152BA7">
      <w:pPr>
        <w:pStyle w:val="R14"/>
      </w:pPr>
      <w:r w:rsidRPr="00152BA7">
        <w:t>Series Initialization:</w:t>
      </w:r>
    </w:p>
    <w:p w14:paraId="4D4D5D09" w14:textId="77777777" w:rsidR="00152BA7" w:rsidRPr="00152BA7" w:rsidRDefault="00152BA7" w:rsidP="00152BA7">
      <w:pPr>
        <w:pStyle w:val="R14"/>
      </w:pPr>
      <w:r w:rsidRPr="00152BA7">
        <w:lastRenderedPageBreak/>
        <w:t xml:space="preserve"> ARMA Model:                arma</w:t>
      </w:r>
    </w:p>
    <w:p w14:paraId="2BF7106B" w14:textId="77777777" w:rsidR="00152BA7" w:rsidRPr="00152BA7" w:rsidRDefault="00152BA7" w:rsidP="00152BA7">
      <w:pPr>
        <w:pStyle w:val="R14"/>
      </w:pPr>
      <w:r w:rsidRPr="00152BA7">
        <w:t xml:space="preserve"> Formula Mean:              ~ arma(3, 0)</w:t>
      </w:r>
    </w:p>
    <w:p w14:paraId="403D9B2F" w14:textId="77777777" w:rsidR="00152BA7" w:rsidRPr="00152BA7" w:rsidRDefault="00152BA7" w:rsidP="00152BA7">
      <w:pPr>
        <w:pStyle w:val="R14"/>
      </w:pPr>
      <w:r w:rsidRPr="00152BA7">
        <w:t xml:space="preserve"> GARCH Model:               garch</w:t>
      </w:r>
    </w:p>
    <w:p w14:paraId="16772A66" w14:textId="77777777" w:rsidR="00152BA7" w:rsidRPr="00152BA7" w:rsidRDefault="00152BA7" w:rsidP="00152BA7">
      <w:pPr>
        <w:pStyle w:val="R14"/>
      </w:pPr>
      <w:r w:rsidRPr="00152BA7">
        <w:t xml:space="preserve"> Formula Variance:          ~ garch(1, 1)</w:t>
      </w:r>
    </w:p>
    <w:p w14:paraId="74A25A1A" w14:textId="77777777" w:rsidR="00152BA7" w:rsidRDefault="00152BA7" w:rsidP="00152BA7">
      <w:pPr>
        <w:pStyle w:val="R14"/>
      </w:pPr>
      <w:r w:rsidRPr="00152BA7">
        <w:t xml:space="preserve"> </w:t>
      </w:r>
    </w:p>
    <w:p w14:paraId="1367897D" w14:textId="77777777" w:rsidR="00152BA7" w:rsidRDefault="00152BA7" w:rsidP="00152BA7">
      <w:pPr>
        <w:pStyle w:val="R14"/>
      </w:pPr>
      <w:r>
        <w:t>&lt;EDITED&gt;</w:t>
      </w:r>
    </w:p>
    <w:p w14:paraId="06124593" w14:textId="77777777" w:rsidR="00152BA7" w:rsidRPr="00152BA7" w:rsidRDefault="00152BA7" w:rsidP="00152BA7">
      <w:pPr>
        <w:pStyle w:val="R14"/>
      </w:pPr>
    </w:p>
    <w:p w14:paraId="0603BE9F" w14:textId="77777777" w:rsidR="00152BA7" w:rsidRPr="00152BA7" w:rsidRDefault="00152BA7" w:rsidP="00152BA7">
      <w:pPr>
        <w:pStyle w:val="R14"/>
      </w:pPr>
      <w:r w:rsidRPr="00152BA7">
        <w:t>&gt; summary(mod.fit.garch)</w:t>
      </w:r>
    </w:p>
    <w:p w14:paraId="58B47F4D" w14:textId="77777777" w:rsidR="00152BA7" w:rsidRPr="00152BA7" w:rsidRDefault="00152BA7" w:rsidP="00152BA7">
      <w:pPr>
        <w:pStyle w:val="R14"/>
      </w:pPr>
    </w:p>
    <w:p w14:paraId="1F8486E4" w14:textId="77777777" w:rsidR="00152BA7" w:rsidRPr="00152BA7" w:rsidRDefault="00152BA7" w:rsidP="00152BA7">
      <w:pPr>
        <w:pStyle w:val="R14"/>
      </w:pPr>
      <w:r w:rsidRPr="00152BA7">
        <w:t>Title:</w:t>
      </w:r>
    </w:p>
    <w:p w14:paraId="3A378B1B" w14:textId="77777777" w:rsidR="00152BA7" w:rsidRPr="00152BA7" w:rsidRDefault="00152BA7" w:rsidP="00152BA7">
      <w:pPr>
        <w:pStyle w:val="R14"/>
      </w:pPr>
      <w:r w:rsidRPr="00152BA7">
        <w:t xml:space="preserve"> GARCH Modelling </w:t>
      </w:r>
    </w:p>
    <w:p w14:paraId="7FE06013" w14:textId="77777777" w:rsidR="00152BA7" w:rsidRPr="00152BA7" w:rsidRDefault="00152BA7" w:rsidP="00152BA7">
      <w:pPr>
        <w:pStyle w:val="R14"/>
      </w:pPr>
    </w:p>
    <w:p w14:paraId="5DD2ADDD" w14:textId="77777777" w:rsidR="00152BA7" w:rsidRPr="00152BA7" w:rsidRDefault="00152BA7" w:rsidP="00152BA7">
      <w:pPr>
        <w:pStyle w:val="R14"/>
      </w:pPr>
      <w:r w:rsidRPr="00152BA7">
        <w:t>Call:</w:t>
      </w:r>
    </w:p>
    <w:p w14:paraId="7664E5F4" w14:textId="77777777" w:rsidR="00152BA7" w:rsidRPr="00152BA7" w:rsidRDefault="00152BA7" w:rsidP="00152BA7">
      <w:pPr>
        <w:pStyle w:val="R14"/>
      </w:pPr>
      <w:r w:rsidRPr="00152BA7">
        <w:t xml:space="preserve"> garchFit(formula = ~arma(3, 0) + garch(1, 1), data = x) </w:t>
      </w:r>
    </w:p>
    <w:p w14:paraId="17D6A659" w14:textId="77777777" w:rsidR="00152BA7" w:rsidRPr="00152BA7" w:rsidRDefault="00152BA7" w:rsidP="00152BA7">
      <w:pPr>
        <w:pStyle w:val="R14"/>
      </w:pPr>
    </w:p>
    <w:p w14:paraId="20B85C9B" w14:textId="77777777" w:rsidR="00152BA7" w:rsidRPr="00152BA7" w:rsidRDefault="00152BA7" w:rsidP="00152BA7">
      <w:pPr>
        <w:pStyle w:val="R14"/>
      </w:pPr>
      <w:r w:rsidRPr="00152BA7">
        <w:t>Mean and Variance Equation:</w:t>
      </w:r>
    </w:p>
    <w:p w14:paraId="5BC56998" w14:textId="77777777" w:rsidR="00152BA7" w:rsidRPr="00152BA7" w:rsidRDefault="00152BA7" w:rsidP="00152BA7">
      <w:pPr>
        <w:pStyle w:val="R14"/>
      </w:pPr>
      <w:r w:rsidRPr="00152BA7">
        <w:t xml:space="preserve"> data ~ arma(3, 0) + garch(1, 1)</w:t>
      </w:r>
    </w:p>
    <w:p w14:paraId="3F70CA67" w14:textId="274C40BC" w:rsidR="00152BA7" w:rsidRPr="00152BA7" w:rsidRDefault="00152BA7" w:rsidP="00152BA7">
      <w:pPr>
        <w:pStyle w:val="R14"/>
      </w:pPr>
      <w:r w:rsidRPr="00152BA7">
        <w:t xml:space="preserve">&lt;environment: </w:t>
      </w:r>
      <w:r w:rsidR="008E4371" w:rsidRPr="008E4371">
        <w:t>0x0000000015da8348</w:t>
      </w:r>
      <w:r w:rsidRPr="00152BA7">
        <w:t>&gt;</w:t>
      </w:r>
    </w:p>
    <w:p w14:paraId="6511B79E" w14:textId="77777777" w:rsidR="00152BA7" w:rsidRPr="00152BA7" w:rsidRDefault="00152BA7" w:rsidP="00152BA7">
      <w:pPr>
        <w:pStyle w:val="R14"/>
      </w:pPr>
      <w:r w:rsidRPr="00152BA7">
        <w:t xml:space="preserve"> [data = x]</w:t>
      </w:r>
    </w:p>
    <w:p w14:paraId="73BE1F4F" w14:textId="77777777" w:rsidR="00152BA7" w:rsidRPr="00152BA7" w:rsidRDefault="00152BA7" w:rsidP="00152BA7">
      <w:pPr>
        <w:pStyle w:val="R14"/>
      </w:pPr>
    </w:p>
    <w:p w14:paraId="5FC3FDA7" w14:textId="77777777" w:rsidR="00152BA7" w:rsidRPr="00152BA7" w:rsidRDefault="00152BA7" w:rsidP="00152BA7">
      <w:pPr>
        <w:pStyle w:val="R14"/>
      </w:pPr>
      <w:r w:rsidRPr="00152BA7">
        <w:t>Conditional Distribution:</w:t>
      </w:r>
    </w:p>
    <w:p w14:paraId="7CE6D57E" w14:textId="77777777" w:rsidR="00152BA7" w:rsidRPr="00152BA7" w:rsidRDefault="00152BA7" w:rsidP="00152BA7">
      <w:pPr>
        <w:pStyle w:val="R14"/>
      </w:pPr>
      <w:r w:rsidRPr="00152BA7">
        <w:t xml:space="preserve"> norm </w:t>
      </w:r>
    </w:p>
    <w:p w14:paraId="3E993D35" w14:textId="77777777" w:rsidR="00152BA7" w:rsidRPr="00152BA7" w:rsidRDefault="00152BA7" w:rsidP="00152BA7">
      <w:pPr>
        <w:pStyle w:val="R14"/>
      </w:pPr>
    </w:p>
    <w:p w14:paraId="17CDEC9A" w14:textId="77777777" w:rsidR="00152BA7" w:rsidRPr="00152BA7" w:rsidRDefault="00152BA7" w:rsidP="00152BA7">
      <w:pPr>
        <w:pStyle w:val="R14"/>
      </w:pPr>
      <w:r w:rsidRPr="00152BA7">
        <w:t>Coefficient(s):</w:t>
      </w:r>
    </w:p>
    <w:p w14:paraId="51FA9B53" w14:textId="77777777" w:rsidR="00152BA7" w:rsidRPr="00152BA7" w:rsidRDefault="00152BA7" w:rsidP="00152BA7">
      <w:pPr>
        <w:pStyle w:val="R14"/>
        <w:rPr>
          <w:sz w:val="22"/>
          <w:szCs w:val="22"/>
        </w:rPr>
      </w:pPr>
      <w:r w:rsidRPr="00152BA7">
        <w:rPr>
          <w:sz w:val="22"/>
          <w:szCs w:val="22"/>
        </w:rPr>
        <w:t xml:space="preserve">         mu          ar1          ar2          ar3        omega       alpha1  </w:t>
      </w:r>
    </w:p>
    <w:p w14:paraId="16258EA7" w14:textId="77777777" w:rsidR="00152BA7" w:rsidRPr="00152BA7" w:rsidRDefault="00152BA7" w:rsidP="00152BA7">
      <w:pPr>
        <w:pStyle w:val="R14"/>
        <w:rPr>
          <w:sz w:val="22"/>
          <w:szCs w:val="22"/>
        </w:rPr>
      </w:pPr>
      <w:r w:rsidRPr="00152BA7">
        <w:rPr>
          <w:sz w:val="22"/>
          <w:szCs w:val="22"/>
        </w:rPr>
        <w:t xml:space="preserve"> 7.7077e-03   3.1968e-02  -3.0261e-02  -1.0649e-02   7.9746e-05   1.2425e-01  </w:t>
      </w:r>
    </w:p>
    <w:p w14:paraId="39DE6BCB" w14:textId="77777777" w:rsidR="00152BA7" w:rsidRPr="00152BA7" w:rsidRDefault="00152BA7" w:rsidP="00152BA7">
      <w:pPr>
        <w:pStyle w:val="R14"/>
        <w:rPr>
          <w:sz w:val="22"/>
          <w:szCs w:val="22"/>
        </w:rPr>
      </w:pPr>
      <w:r w:rsidRPr="00152BA7">
        <w:rPr>
          <w:sz w:val="22"/>
          <w:szCs w:val="22"/>
        </w:rPr>
        <w:t xml:space="preserve">      beta1  </w:t>
      </w:r>
    </w:p>
    <w:p w14:paraId="24DA1D65" w14:textId="77777777" w:rsidR="00152BA7" w:rsidRPr="00152BA7" w:rsidRDefault="00152BA7" w:rsidP="00152BA7">
      <w:pPr>
        <w:pStyle w:val="R14"/>
        <w:rPr>
          <w:sz w:val="22"/>
          <w:szCs w:val="22"/>
        </w:rPr>
      </w:pPr>
      <w:r w:rsidRPr="00152BA7">
        <w:rPr>
          <w:sz w:val="22"/>
          <w:szCs w:val="22"/>
        </w:rPr>
        <w:t xml:space="preserve"> 8.5302e-01  </w:t>
      </w:r>
    </w:p>
    <w:p w14:paraId="5EA66C94" w14:textId="77777777" w:rsidR="00152BA7" w:rsidRPr="00152BA7" w:rsidRDefault="00152BA7" w:rsidP="00152BA7">
      <w:pPr>
        <w:pStyle w:val="R14"/>
      </w:pPr>
    </w:p>
    <w:p w14:paraId="31A04F25" w14:textId="77777777" w:rsidR="00152BA7" w:rsidRPr="00152BA7" w:rsidRDefault="00152BA7" w:rsidP="00152BA7">
      <w:pPr>
        <w:pStyle w:val="R14"/>
      </w:pPr>
      <w:r w:rsidRPr="00152BA7">
        <w:t>Std. Errors:</w:t>
      </w:r>
    </w:p>
    <w:p w14:paraId="6E090F10" w14:textId="77777777" w:rsidR="00152BA7" w:rsidRPr="00152BA7" w:rsidRDefault="00152BA7" w:rsidP="00152BA7">
      <w:pPr>
        <w:pStyle w:val="R14"/>
      </w:pPr>
      <w:r w:rsidRPr="00152BA7">
        <w:t xml:space="preserve"> based on Hessian </w:t>
      </w:r>
    </w:p>
    <w:p w14:paraId="6C93C3BC" w14:textId="77777777" w:rsidR="00152BA7" w:rsidRPr="00152BA7" w:rsidRDefault="00152BA7" w:rsidP="00152BA7">
      <w:pPr>
        <w:pStyle w:val="R14"/>
      </w:pPr>
    </w:p>
    <w:p w14:paraId="7BC8E4ED" w14:textId="77777777" w:rsidR="00152BA7" w:rsidRPr="00152BA7" w:rsidRDefault="00152BA7" w:rsidP="00152BA7">
      <w:pPr>
        <w:pStyle w:val="R14"/>
      </w:pPr>
      <w:r w:rsidRPr="00152BA7">
        <w:t>Error Analysis:</w:t>
      </w:r>
    </w:p>
    <w:p w14:paraId="65034C03" w14:textId="77777777" w:rsidR="00152BA7" w:rsidRPr="00152BA7" w:rsidRDefault="00152BA7" w:rsidP="00152BA7">
      <w:pPr>
        <w:pStyle w:val="R14"/>
      </w:pPr>
      <w:r w:rsidRPr="00152BA7">
        <w:t xml:space="preserve">         Estimate  Std. Error  t value Pr(&gt;|t|)    </w:t>
      </w:r>
    </w:p>
    <w:p w14:paraId="4A87E8EE" w14:textId="77777777" w:rsidR="00152BA7" w:rsidRPr="00152BA7" w:rsidRDefault="00152BA7" w:rsidP="00152BA7">
      <w:pPr>
        <w:pStyle w:val="R14"/>
      </w:pPr>
      <w:r w:rsidRPr="00152BA7">
        <w:t>mu      7.708e-03   1.607e-03    4.798 1.61e-06 ***</w:t>
      </w:r>
    </w:p>
    <w:p w14:paraId="5AFFC422" w14:textId="77777777" w:rsidR="00152BA7" w:rsidRPr="00152BA7" w:rsidRDefault="00152BA7" w:rsidP="00152BA7">
      <w:pPr>
        <w:pStyle w:val="R14"/>
      </w:pPr>
      <w:r w:rsidRPr="00152BA7">
        <w:t xml:space="preserve">ar1     3.197e-02   3.837e-02    0.833  0.40473    </w:t>
      </w:r>
    </w:p>
    <w:p w14:paraId="211425BE" w14:textId="77777777" w:rsidR="00152BA7" w:rsidRPr="00152BA7" w:rsidRDefault="00152BA7" w:rsidP="00152BA7">
      <w:pPr>
        <w:pStyle w:val="R14"/>
      </w:pPr>
      <w:r w:rsidRPr="00152BA7">
        <w:t xml:space="preserve">ar2    -3.026e-02   3.841e-02   -0.788  0.43076    </w:t>
      </w:r>
    </w:p>
    <w:p w14:paraId="1CF8B840" w14:textId="77777777" w:rsidR="00152BA7" w:rsidRPr="00152BA7" w:rsidRDefault="00152BA7" w:rsidP="00152BA7">
      <w:pPr>
        <w:pStyle w:val="R14"/>
      </w:pPr>
      <w:r w:rsidRPr="00152BA7">
        <w:t xml:space="preserve">ar3    -1.065e-02   3.756e-02   -0.284  0.77677    </w:t>
      </w:r>
    </w:p>
    <w:p w14:paraId="0CC13B02" w14:textId="77777777" w:rsidR="00152BA7" w:rsidRPr="00152BA7" w:rsidRDefault="00152BA7" w:rsidP="00152BA7">
      <w:pPr>
        <w:pStyle w:val="R14"/>
      </w:pPr>
      <w:r w:rsidRPr="00152BA7">
        <w:t xml:space="preserve">omega   7.975e-05   2.810e-05    2.838  0.00454 ** </w:t>
      </w:r>
    </w:p>
    <w:p w14:paraId="6C016157" w14:textId="77777777" w:rsidR="00152BA7" w:rsidRPr="00152BA7" w:rsidRDefault="00152BA7" w:rsidP="00152BA7">
      <w:pPr>
        <w:pStyle w:val="R14"/>
      </w:pPr>
      <w:r w:rsidRPr="00152BA7">
        <w:t>alpha1  1.242e-01   2.247e-02    5.529 3.22e-08 ***</w:t>
      </w:r>
    </w:p>
    <w:p w14:paraId="0C00277E" w14:textId="77777777" w:rsidR="00152BA7" w:rsidRPr="00152BA7" w:rsidRDefault="00152BA7" w:rsidP="00152BA7">
      <w:pPr>
        <w:pStyle w:val="R14"/>
      </w:pPr>
      <w:r w:rsidRPr="00152BA7">
        <w:t>beta1   8.530e-01   2.183e-02   39.075  &lt; 2e-16 ***</w:t>
      </w:r>
    </w:p>
    <w:p w14:paraId="7CF7BB00" w14:textId="77777777" w:rsidR="00152BA7" w:rsidRPr="00152BA7" w:rsidRDefault="00152BA7" w:rsidP="00152BA7">
      <w:pPr>
        <w:pStyle w:val="R14"/>
      </w:pPr>
      <w:r w:rsidRPr="00152BA7">
        <w:t>---</w:t>
      </w:r>
    </w:p>
    <w:p w14:paraId="46CDF1F9" w14:textId="77777777" w:rsidR="00152BA7" w:rsidRPr="00152BA7" w:rsidRDefault="00152BA7" w:rsidP="00152BA7">
      <w:pPr>
        <w:pStyle w:val="R14"/>
      </w:pPr>
      <w:r w:rsidRPr="00152BA7">
        <w:lastRenderedPageBreak/>
        <w:t xml:space="preserve">Signif. codes:  0 ‘***’ 0.001 ‘**’ 0.01 ‘*’ 0.05 ‘.’ 0.1 ‘ ’ 1 </w:t>
      </w:r>
    </w:p>
    <w:p w14:paraId="65C8CAC7" w14:textId="77777777" w:rsidR="00152BA7" w:rsidRPr="00152BA7" w:rsidRDefault="00152BA7" w:rsidP="00152BA7">
      <w:pPr>
        <w:pStyle w:val="R14"/>
      </w:pPr>
    </w:p>
    <w:p w14:paraId="63180EA8" w14:textId="77777777" w:rsidR="00152BA7" w:rsidRPr="00152BA7" w:rsidRDefault="00152BA7" w:rsidP="00152BA7">
      <w:pPr>
        <w:pStyle w:val="R14"/>
      </w:pPr>
      <w:r w:rsidRPr="00152BA7">
        <w:t>Log Likelihood:</w:t>
      </w:r>
    </w:p>
    <w:p w14:paraId="2CF71F1F" w14:textId="77777777" w:rsidR="00152BA7" w:rsidRPr="00152BA7" w:rsidRDefault="00152BA7" w:rsidP="00152BA7">
      <w:pPr>
        <w:pStyle w:val="R14"/>
      </w:pPr>
      <w:r w:rsidRPr="00152BA7">
        <w:t xml:space="preserve"> 1272.179    normalized:  1.606287 </w:t>
      </w:r>
    </w:p>
    <w:p w14:paraId="1F71A4CE" w14:textId="77777777" w:rsidR="00152BA7" w:rsidRPr="00152BA7" w:rsidRDefault="00152BA7" w:rsidP="00152BA7">
      <w:pPr>
        <w:pStyle w:val="R14"/>
      </w:pPr>
    </w:p>
    <w:p w14:paraId="31E34AA6" w14:textId="77777777" w:rsidR="00152BA7" w:rsidRPr="00152BA7" w:rsidRDefault="00152BA7" w:rsidP="00152BA7">
      <w:pPr>
        <w:pStyle w:val="R14"/>
      </w:pPr>
    </w:p>
    <w:p w14:paraId="77B38EA7" w14:textId="77777777" w:rsidR="00152BA7" w:rsidRPr="00152BA7" w:rsidRDefault="00152BA7" w:rsidP="00152BA7">
      <w:pPr>
        <w:pStyle w:val="R14"/>
      </w:pPr>
      <w:r w:rsidRPr="00152BA7">
        <w:t>Standardised Residuals Tests:</w:t>
      </w:r>
    </w:p>
    <w:p w14:paraId="3E74A064" w14:textId="77777777" w:rsidR="00152BA7" w:rsidRPr="00152BA7" w:rsidRDefault="00152BA7" w:rsidP="00152BA7">
      <w:pPr>
        <w:pStyle w:val="R14"/>
      </w:pPr>
      <w:r w:rsidRPr="00152BA7">
        <w:t xml:space="preserve">                                Statistic p-Value     </w:t>
      </w:r>
    </w:p>
    <w:p w14:paraId="1B3A02C2" w14:textId="77777777" w:rsidR="00152BA7" w:rsidRPr="00152BA7" w:rsidRDefault="00152BA7" w:rsidP="00152BA7">
      <w:pPr>
        <w:pStyle w:val="R14"/>
      </w:pPr>
      <w:r w:rsidRPr="00152BA7">
        <w:t xml:space="preserve"> Jarque-Bera Test   R    Chi^2  73.04842  1.110223e-16</w:t>
      </w:r>
    </w:p>
    <w:p w14:paraId="1B888B92" w14:textId="77777777" w:rsidR="00152BA7" w:rsidRPr="00152BA7" w:rsidRDefault="00152BA7" w:rsidP="00152BA7">
      <w:pPr>
        <w:pStyle w:val="R14"/>
      </w:pPr>
      <w:r w:rsidRPr="00152BA7">
        <w:t xml:space="preserve"> Shapiro-Wilk Test  R    W      0.9857969 5.961994e-07</w:t>
      </w:r>
    </w:p>
    <w:p w14:paraId="605F1144" w14:textId="77777777" w:rsidR="00152BA7" w:rsidRPr="00152BA7" w:rsidRDefault="00152BA7" w:rsidP="00152BA7">
      <w:pPr>
        <w:pStyle w:val="R14"/>
      </w:pPr>
      <w:r w:rsidRPr="00152BA7">
        <w:t xml:space="preserve"> Ljung-Box Test     R    Q(10)  11.56744  0.315048    </w:t>
      </w:r>
    </w:p>
    <w:p w14:paraId="3A264481" w14:textId="77777777" w:rsidR="00152BA7" w:rsidRPr="00152BA7" w:rsidRDefault="00152BA7" w:rsidP="00152BA7">
      <w:pPr>
        <w:pStyle w:val="R14"/>
      </w:pPr>
      <w:r w:rsidRPr="00152BA7">
        <w:t xml:space="preserve"> Ljung-Box Test     R    Q(15)  17.78747  0.2740039   </w:t>
      </w:r>
    </w:p>
    <w:p w14:paraId="691EEACB" w14:textId="77777777" w:rsidR="00152BA7" w:rsidRPr="00152BA7" w:rsidRDefault="00152BA7" w:rsidP="00152BA7">
      <w:pPr>
        <w:pStyle w:val="R14"/>
      </w:pPr>
      <w:r w:rsidRPr="00152BA7">
        <w:t xml:space="preserve"> Ljung-Box Test     R    Q(20)  24.11916  0.2372256   </w:t>
      </w:r>
    </w:p>
    <w:p w14:paraId="62225718" w14:textId="77777777" w:rsidR="00152BA7" w:rsidRPr="00152BA7" w:rsidRDefault="00152BA7" w:rsidP="00152BA7">
      <w:pPr>
        <w:pStyle w:val="R14"/>
      </w:pPr>
      <w:r w:rsidRPr="00152BA7">
        <w:t xml:space="preserve"> Ljung-Box Test     R^2  Q(10)  10.31614  0.4132089   </w:t>
      </w:r>
    </w:p>
    <w:p w14:paraId="5A741C64" w14:textId="77777777" w:rsidR="00152BA7" w:rsidRPr="00152BA7" w:rsidRDefault="00152BA7" w:rsidP="00152BA7">
      <w:pPr>
        <w:pStyle w:val="R14"/>
      </w:pPr>
      <w:r w:rsidRPr="00152BA7">
        <w:t xml:space="preserve"> Ljung-Box Test     R^2  Q(15)  14.22819  0.5082978   </w:t>
      </w:r>
    </w:p>
    <w:p w14:paraId="33721F04" w14:textId="77777777" w:rsidR="00152BA7" w:rsidRPr="00152BA7" w:rsidRDefault="00152BA7" w:rsidP="00152BA7">
      <w:pPr>
        <w:pStyle w:val="R14"/>
      </w:pPr>
      <w:r w:rsidRPr="00152BA7">
        <w:t xml:space="preserve"> Ljung-Box Test     R^2  Q(20)  16.79404  0.6663038   </w:t>
      </w:r>
    </w:p>
    <w:p w14:paraId="3C1CAB81" w14:textId="77777777" w:rsidR="00152BA7" w:rsidRPr="00152BA7" w:rsidRDefault="00152BA7" w:rsidP="00152BA7">
      <w:pPr>
        <w:pStyle w:val="R14"/>
      </w:pPr>
      <w:r w:rsidRPr="00152BA7">
        <w:t xml:space="preserve"> LM Arch Test       R    TR^2   13.34305  0.3446075   </w:t>
      </w:r>
    </w:p>
    <w:p w14:paraId="32EC3F8B" w14:textId="77777777" w:rsidR="00152BA7" w:rsidRPr="00152BA7" w:rsidRDefault="00152BA7" w:rsidP="00152BA7">
      <w:pPr>
        <w:pStyle w:val="R14"/>
      </w:pPr>
    </w:p>
    <w:p w14:paraId="2C4E7C82" w14:textId="77777777" w:rsidR="00152BA7" w:rsidRPr="00152BA7" w:rsidRDefault="00152BA7" w:rsidP="00152BA7">
      <w:pPr>
        <w:pStyle w:val="R14"/>
      </w:pPr>
      <w:r w:rsidRPr="00152BA7">
        <w:t>Information Criterion Statistics:</w:t>
      </w:r>
    </w:p>
    <w:p w14:paraId="5A0B45DE" w14:textId="77777777" w:rsidR="00152BA7" w:rsidRPr="00152BA7" w:rsidRDefault="00152BA7" w:rsidP="00152BA7">
      <w:pPr>
        <w:pStyle w:val="R14"/>
      </w:pPr>
      <w:r w:rsidRPr="00152BA7">
        <w:t xml:space="preserve">      AIC       BIC       SIC      HQIC </w:t>
      </w:r>
    </w:p>
    <w:p w14:paraId="7D8429CA" w14:textId="23F79CAE" w:rsidR="00152BA7" w:rsidRDefault="00152BA7" w:rsidP="00152BA7">
      <w:pPr>
        <w:pStyle w:val="R14"/>
      </w:pPr>
      <w:r w:rsidRPr="00152BA7">
        <w:t>-3.194897 -3.153581 -3.195051 -3.179018</w:t>
      </w:r>
    </w:p>
    <w:p w14:paraId="6D4276CE" w14:textId="0C4249C1" w:rsidR="008E4371" w:rsidRDefault="008E4371" w:rsidP="00152BA7">
      <w:pPr>
        <w:pStyle w:val="R14"/>
      </w:pPr>
    </w:p>
    <w:p w14:paraId="6614171A" w14:textId="78C3FF67" w:rsidR="008E4371" w:rsidRPr="00152BA7" w:rsidRDefault="008E4371" w:rsidP="00152BA7">
      <w:pPr>
        <w:pStyle w:val="R14"/>
      </w:pPr>
      <w:r>
        <w:t>&gt;</w:t>
      </w:r>
      <w:r w:rsidRPr="008E4371">
        <w:t xml:space="preserve"> plot(mod.fit.garch)</w:t>
      </w:r>
    </w:p>
    <w:p w14:paraId="524429E9" w14:textId="77777777" w:rsidR="00F47A07" w:rsidRPr="00152BA7" w:rsidRDefault="00F47A07" w:rsidP="00152BA7">
      <w:pPr>
        <w:pStyle w:val="R14"/>
      </w:pPr>
    </w:p>
    <w:p w14:paraId="1C08AF7B" w14:textId="2AA254BA" w:rsidR="00F47A07" w:rsidRDefault="004E66A6" w:rsidP="007A07E9">
      <w:pPr>
        <w:ind w:left="360"/>
        <w:jc w:val="center"/>
      </w:pPr>
      <w:r w:rsidRPr="007A07E9">
        <w:rPr>
          <w:noProof/>
        </w:rPr>
        <w:lastRenderedPageBreak/>
        <w:drawing>
          <wp:inline distT="0" distB="0" distL="0" distR="0" wp14:anchorId="09D96CCB" wp14:editId="20BDC103">
            <wp:extent cx="5753100" cy="429768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53100" cy="4297680"/>
                    </a:xfrm>
                    <a:prstGeom prst="rect">
                      <a:avLst/>
                    </a:prstGeom>
                    <a:noFill/>
                    <a:ln>
                      <a:noFill/>
                    </a:ln>
                  </pic:spPr>
                </pic:pic>
              </a:graphicData>
            </a:graphic>
          </wp:inline>
        </w:drawing>
      </w:r>
    </w:p>
    <w:p w14:paraId="1440C160" w14:textId="0F188EC6" w:rsidR="007A07E9" w:rsidRDefault="004E66A6" w:rsidP="007A07E9">
      <w:pPr>
        <w:ind w:left="360"/>
        <w:jc w:val="center"/>
      </w:pPr>
      <w:r w:rsidRPr="007A07E9">
        <w:rPr>
          <w:noProof/>
        </w:rPr>
        <w:drawing>
          <wp:inline distT="0" distB="0" distL="0" distR="0" wp14:anchorId="752F6A81" wp14:editId="07ACE6A2">
            <wp:extent cx="5676900" cy="425196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676900" cy="4251960"/>
                    </a:xfrm>
                    <a:prstGeom prst="rect">
                      <a:avLst/>
                    </a:prstGeom>
                    <a:noFill/>
                    <a:ln>
                      <a:noFill/>
                    </a:ln>
                  </pic:spPr>
                </pic:pic>
              </a:graphicData>
            </a:graphic>
          </wp:inline>
        </w:drawing>
      </w:r>
    </w:p>
    <w:p w14:paraId="1347427D" w14:textId="61DAA407" w:rsidR="007A07E9" w:rsidRDefault="004E66A6" w:rsidP="007A07E9">
      <w:pPr>
        <w:ind w:left="360"/>
        <w:jc w:val="center"/>
      </w:pPr>
      <w:r w:rsidRPr="007A07E9">
        <w:rPr>
          <w:noProof/>
        </w:rPr>
        <w:lastRenderedPageBreak/>
        <w:drawing>
          <wp:inline distT="0" distB="0" distL="0" distR="0" wp14:anchorId="3715D0FF" wp14:editId="5036D01C">
            <wp:extent cx="5692140" cy="425958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692140" cy="4259580"/>
                    </a:xfrm>
                    <a:prstGeom prst="rect">
                      <a:avLst/>
                    </a:prstGeom>
                    <a:noFill/>
                    <a:ln>
                      <a:noFill/>
                    </a:ln>
                  </pic:spPr>
                </pic:pic>
              </a:graphicData>
            </a:graphic>
          </wp:inline>
        </w:drawing>
      </w:r>
    </w:p>
    <w:p w14:paraId="2FCE7B3F" w14:textId="77777777" w:rsidR="007A07E9" w:rsidRDefault="007A07E9" w:rsidP="000C2B54">
      <w:pPr>
        <w:ind w:left="360"/>
      </w:pPr>
    </w:p>
    <w:p w14:paraId="1F5ADE74" w14:textId="77777777" w:rsidR="002C38CA" w:rsidRPr="00A54281" w:rsidRDefault="002C38CA" w:rsidP="002C38CA">
      <w:pPr>
        <w:ind w:left="720"/>
      </w:pPr>
      <w:r w:rsidRPr="00A54281">
        <w:t xml:space="preserve">The </w:t>
      </w:r>
      <w:r w:rsidR="001605B5" w:rsidRPr="00A54281">
        <w:t xml:space="preserve">estimated </w:t>
      </w:r>
      <w:r w:rsidR="00152BA7" w:rsidRPr="00A54281">
        <w:t xml:space="preserve">GARCH </w:t>
      </w:r>
      <w:r w:rsidRPr="00A54281">
        <w:t xml:space="preserve">model is: </w:t>
      </w:r>
    </w:p>
    <w:p w14:paraId="7C14D550" w14:textId="77777777" w:rsidR="002C38CA" w:rsidRPr="00A54281" w:rsidRDefault="002C38CA" w:rsidP="002C38CA">
      <w:pPr>
        <w:ind w:left="1440"/>
      </w:pPr>
    </w:p>
    <w:p w14:paraId="464861B6" w14:textId="5C6960CF" w:rsidR="002C38CA" w:rsidRPr="009C27F3" w:rsidRDefault="002C38CA" w:rsidP="002C38CA">
      <w:pPr>
        <w:ind w:left="1440"/>
      </w:pPr>
      <w:r w:rsidRPr="00A54281">
        <w:rPr>
          <w:position w:val="-10"/>
        </w:rPr>
        <w:object w:dxaOrig="440" w:dyaOrig="520" w14:anchorId="5AFFA379">
          <v:shape id="_x0000_i1071" type="#_x0000_t75" style="width:21.1pt;height:25.45pt" o:ole="">
            <v:imagedata r:id="rId75" o:title=""/>
          </v:shape>
          <o:OLEObject Type="Embed" ProgID="Equation.DSMT4" ShapeID="_x0000_i1071" DrawAspect="Content" ObjectID="_1775386973" r:id="rId76"/>
        </w:object>
      </w:r>
      <w:r w:rsidR="00616840" w:rsidRPr="00A54281">
        <w:t xml:space="preserve"> </w:t>
      </w:r>
      <w:r w:rsidR="00152BA7" w:rsidRPr="00A54281">
        <w:t>=</w:t>
      </w:r>
      <w:r w:rsidR="00616840" w:rsidRPr="00A54281">
        <w:t xml:space="preserve"> </w:t>
      </w:r>
      <w:r w:rsidR="00152BA7" w:rsidRPr="00A54281">
        <w:t>7.975</w:t>
      </w:r>
      <w:r w:rsidR="00616840" w:rsidRPr="00A54281">
        <w:sym w:font="Symbol" w:char="F0B4"/>
      </w:r>
      <w:r w:rsidRPr="00A54281">
        <w:t>10</w:t>
      </w:r>
      <w:r w:rsidRPr="00A54281">
        <w:rPr>
          <w:vertAlign w:val="superscript"/>
        </w:rPr>
        <w:t>-5</w:t>
      </w:r>
      <w:r w:rsidRPr="00A54281">
        <w:t xml:space="preserve"> + 0.1</w:t>
      </w:r>
      <w:r w:rsidR="00152BA7" w:rsidRPr="00A54281">
        <w:t>242</w:t>
      </w:r>
      <w:r w:rsidR="001605B5" w:rsidRPr="00A54281">
        <w:rPr>
          <w:position w:val="-14"/>
        </w:rPr>
        <w:object w:dxaOrig="580" w:dyaOrig="560" w14:anchorId="1C2F34D2">
          <v:shape id="_x0000_i1072" type="#_x0000_t75" style="width:29.1pt;height:28.35pt" o:ole="">
            <v:imagedata r:id="rId77" o:title=""/>
          </v:shape>
          <o:OLEObject Type="Embed" ProgID="Equation.DSMT4" ShapeID="_x0000_i1072" DrawAspect="Content" ObjectID="_1775386974" r:id="rId78"/>
        </w:object>
      </w:r>
      <w:r w:rsidRPr="00A54281">
        <w:t xml:space="preserve"> + 0.8</w:t>
      </w:r>
      <w:r w:rsidR="00152BA7" w:rsidRPr="00A54281">
        <w:t>530</w:t>
      </w:r>
      <w:r w:rsidRPr="00A54281">
        <w:rPr>
          <w:position w:val="-10"/>
        </w:rPr>
        <w:object w:dxaOrig="600" w:dyaOrig="520" w14:anchorId="5A0A2A4A">
          <v:shape id="_x0000_i1073" type="#_x0000_t75" style="width:29.1pt;height:25.45pt" o:ole="">
            <v:imagedata r:id="rId79" o:title=""/>
          </v:shape>
          <o:OLEObject Type="Embed" ProgID="Equation.DSMT4" ShapeID="_x0000_i1073" DrawAspect="Content" ObjectID="_1775386975" r:id="rId80"/>
        </w:object>
      </w:r>
    </w:p>
    <w:p w14:paraId="61D96280" w14:textId="77777777" w:rsidR="002C38CA" w:rsidRDefault="002C38CA" w:rsidP="002C38CA">
      <w:pPr>
        <w:ind w:left="720"/>
      </w:pPr>
    </w:p>
    <w:p w14:paraId="6BA4AB1A" w14:textId="47CED471" w:rsidR="00A420B4" w:rsidRDefault="002C38CA" w:rsidP="002C38CA">
      <w:pPr>
        <w:ind w:left="720"/>
      </w:pPr>
      <w:r>
        <w:t>Notice all of the parameters are significantly different from 0</w:t>
      </w:r>
      <w:r w:rsidRPr="00A420B4">
        <w:t xml:space="preserve">. </w:t>
      </w:r>
      <w:r w:rsidR="00152BA7">
        <w:t>Because we re-estimated the ARMA(3,0) too, we can re-examine the significance o</w:t>
      </w:r>
      <w:r w:rsidR="002D60B1">
        <w:t xml:space="preserve">f the corresponding parameters. </w:t>
      </w:r>
      <w:r w:rsidR="00152BA7">
        <w:t xml:space="preserve">Similar to </w:t>
      </w:r>
      <w:r w:rsidR="008E4371">
        <w:t xml:space="preserve">the authors, I think </w:t>
      </w:r>
      <w:r w:rsidR="00152BA7">
        <w:t xml:space="preserve">the </w:t>
      </w:r>
      <w:r>
        <w:t>AR</w:t>
      </w:r>
      <w:r w:rsidR="00152BA7">
        <w:t>MA</w:t>
      </w:r>
      <w:r>
        <w:t>(3</w:t>
      </w:r>
      <w:r w:rsidR="00152BA7">
        <w:t>,0</w:t>
      </w:r>
      <w:r>
        <w:t xml:space="preserve">) model </w:t>
      </w:r>
      <w:r w:rsidR="00A420B4">
        <w:t>may not be</w:t>
      </w:r>
      <w:r>
        <w:t xml:space="preserve"> necessary! </w:t>
      </w:r>
      <w:r w:rsidR="00152BA7">
        <w:t xml:space="preserve">Dropping the </w:t>
      </w:r>
      <w:r>
        <w:t>AR</w:t>
      </w:r>
      <w:r w:rsidR="00152BA7">
        <w:t xml:space="preserve">MA(3,0) </w:t>
      </w:r>
      <w:r>
        <w:t xml:space="preserve">model </w:t>
      </w:r>
      <w:r w:rsidR="00152BA7">
        <w:t xml:space="preserve">as in </w:t>
      </w:r>
      <w:r w:rsidR="000E3453">
        <w:t>P</w:t>
      </w:r>
      <w:r w:rsidR="000E3453" w:rsidRPr="00066DC3">
        <w:t>ena, Tiao, and Tsay</w:t>
      </w:r>
      <w:r w:rsidR="000E3453">
        <w:t>.</w:t>
      </w:r>
      <w:r w:rsidR="00152BA7">
        <w:t xml:space="preserve"> </w:t>
      </w:r>
      <w:r w:rsidR="008E4371">
        <w:t>I</w:t>
      </w:r>
      <w:r w:rsidR="00152BA7">
        <w:t xml:space="preserve"> re-fit </w:t>
      </w:r>
      <w:r>
        <w:t>a GARCH model</w:t>
      </w:r>
      <w:r w:rsidRPr="008D50C8">
        <w:t>.</w:t>
      </w:r>
      <w:r w:rsidR="002D60B1">
        <w:t xml:space="preserve"> </w:t>
      </w:r>
      <w:r w:rsidR="00A420B4">
        <w:t>However, note that non-normality indicated by the QQ-plot</w:t>
      </w:r>
      <w:r w:rsidR="008E4371">
        <w:t xml:space="preserve"> above</w:t>
      </w:r>
      <w:r w:rsidR="00A420B4">
        <w:t xml:space="preserve">. This was not mentioned in </w:t>
      </w:r>
      <w:r w:rsidR="000E3453">
        <w:t>the book</w:t>
      </w:r>
      <w:r w:rsidR="00A420B4">
        <w:t xml:space="preserve">. </w:t>
      </w:r>
      <w:r w:rsidR="00A420B4">
        <w:lastRenderedPageBreak/>
        <w:t xml:space="preserve">Furthermore, this could adversely affect inferences as well. </w:t>
      </w:r>
    </w:p>
    <w:p w14:paraId="27450626" w14:textId="77777777" w:rsidR="00A420B4" w:rsidRDefault="00A420B4" w:rsidP="002C38CA">
      <w:pPr>
        <w:ind w:left="720"/>
      </w:pPr>
    </w:p>
    <w:p w14:paraId="1E09A378" w14:textId="77777777" w:rsidR="002C38CA" w:rsidRDefault="002C38CA" w:rsidP="002C38CA">
      <w:pPr>
        <w:ind w:left="720"/>
      </w:pPr>
      <w:r w:rsidRPr="008D50C8">
        <w:t xml:space="preserve">Below is my corresponding </w:t>
      </w:r>
      <w:r w:rsidR="005E1223" w:rsidRPr="008D50C8">
        <w:t xml:space="preserve">code and </w:t>
      </w:r>
      <w:r w:rsidRPr="008D50C8">
        <w:t>output</w:t>
      </w:r>
      <w:r w:rsidR="00A420B4">
        <w:t xml:space="preserve"> without the ARMA(3,0) part</w:t>
      </w:r>
      <w:r w:rsidRPr="008D50C8">
        <w:t>.</w:t>
      </w:r>
      <w:r>
        <w:t xml:space="preserve">  </w:t>
      </w:r>
    </w:p>
    <w:p w14:paraId="72D0E6E4" w14:textId="77777777" w:rsidR="00C7513C" w:rsidRDefault="00C7513C" w:rsidP="002C38CA">
      <w:pPr>
        <w:ind w:left="720"/>
      </w:pPr>
    </w:p>
    <w:p w14:paraId="5336B0CA" w14:textId="2BA7B616" w:rsidR="00597E27" w:rsidRDefault="00597E27" w:rsidP="00616840">
      <w:pPr>
        <w:pStyle w:val="R14"/>
      </w:pPr>
      <w:r>
        <w:t xml:space="preserve">&gt; </w:t>
      </w:r>
      <w:r w:rsidRPr="00597E27">
        <w:t>mod.fit.garch</w:t>
      </w:r>
      <w:r w:rsidR="00BB4BBD">
        <w:t xml:space="preserve"> </w:t>
      </w:r>
      <w:r w:rsidRPr="00597E27">
        <w:t>&lt;-</w:t>
      </w:r>
      <w:r w:rsidR="00BB4BBD">
        <w:t xml:space="preserve"> </w:t>
      </w:r>
      <w:r w:rsidRPr="00597E27">
        <w:t xml:space="preserve">garchFit(formula = ~ garch(1, 1), data = </w:t>
      </w:r>
    </w:p>
    <w:p w14:paraId="742907E0" w14:textId="77777777" w:rsidR="00597E27" w:rsidRPr="00597E27" w:rsidRDefault="00597E27" w:rsidP="00616840">
      <w:pPr>
        <w:pStyle w:val="R14"/>
      </w:pPr>
      <w:r>
        <w:t xml:space="preserve">    </w:t>
      </w:r>
      <w:r w:rsidRPr="00597E27">
        <w:t>x)</w:t>
      </w:r>
    </w:p>
    <w:p w14:paraId="65201C0D" w14:textId="77777777" w:rsidR="00597E27" w:rsidRPr="00597E27" w:rsidRDefault="00597E27" w:rsidP="00616840">
      <w:pPr>
        <w:pStyle w:val="R14"/>
      </w:pPr>
    </w:p>
    <w:p w14:paraId="1BE10C58" w14:textId="77777777" w:rsidR="00597E27" w:rsidRPr="00597E27" w:rsidRDefault="00597E27" w:rsidP="00616840">
      <w:pPr>
        <w:pStyle w:val="R14"/>
      </w:pPr>
      <w:r w:rsidRPr="00597E27">
        <w:t>Series Initialization:</w:t>
      </w:r>
    </w:p>
    <w:p w14:paraId="23A35BD8" w14:textId="77777777" w:rsidR="00597E27" w:rsidRPr="00597E27" w:rsidRDefault="00597E27" w:rsidP="00616840">
      <w:pPr>
        <w:pStyle w:val="R14"/>
      </w:pPr>
      <w:r w:rsidRPr="00597E27">
        <w:t xml:space="preserve"> ARMA Model:                arma</w:t>
      </w:r>
    </w:p>
    <w:p w14:paraId="4D073912" w14:textId="77777777" w:rsidR="00597E27" w:rsidRPr="00597E27" w:rsidRDefault="00597E27" w:rsidP="00616840">
      <w:pPr>
        <w:pStyle w:val="R14"/>
      </w:pPr>
      <w:r w:rsidRPr="00597E27">
        <w:t xml:space="preserve"> Formula Mean:              ~ arma(0, 0)</w:t>
      </w:r>
    </w:p>
    <w:p w14:paraId="29254BF2" w14:textId="77777777" w:rsidR="00597E27" w:rsidRPr="00597E27" w:rsidRDefault="00597E27" w:rsidP="00616840">
      <w:pPr>
        <w:pStyle w:val="R14"/>
      </w:pPr>
      <w:r w:rsidRPr="00597E27">
        <w:t xml:space="preserve"> GARCH Model:               garch</w:t>
      </w:r>
    </w:p>
    <w:p w14:paraId="16DF45AE" w14:textId="77777777" w:rsidR="00597E27" w:rsidRDefault="00597E27" w:rsidP="00616840">
      <w:pPr>
        <w:pStyle w:val="R14"/>
      </w:pPr>
      <w:r w:rsidRPr="00597E27">
        <w:t xml:space="preserve"> Formula Variance:          ~ garch(1, 1)</w:t>
      </w:r>
    </w:p>
    <w:p w14:paraId="0E80D19F" w14:textId="77777777" w:rsidR="00597E27" w:rsidRDefault="00597E27" w:rsidP="00616840">
      <w:pPr>
        <w:pStyle w:val="R14"/>
      </w:pPr>
    </w:p>
    <w:p w14:paraId="7EF67715" w14:textId="77777777" w:rsidR="00597E27" w:rsidRDefault="00597E27" w:rsidP="00616840">
      <w:pPr>
        <w:pStyle w:val="R14"/>
      </w:pPr>
      <w:r>
        <w:t>&lt;EDITED&gt;</w:t>
      </w:r>
    </w:p>
    <w:p w14:paraId="504354EB" w14:textId="77777777" w:rsidR="00597E27" w:rsidRDefault="00597E27" w:rsidP="00616840">
      <w:pPr>
        <w:pStyle w:val="R14"/>
      </w:pPr>
    </w:p>
    <w:p w14:paraId="421D919D" w14:textId="77777777" w:rsidR="00597E27" w:rsidRPr="00597E27" w:rsidRDefault="00597E27" w:rsidP="00616840">
      <w:pPr>
        <w:pStyle w:val="R14"/>
      </w:pPr>
      <w:r>
        <w:t xml:space="preserve">&gt; </w:t>
      </w:r>
      <w:r w:rsidRPr="00597E27">
        <w:t>summary(mod.fit.garch)</w:t>
      </w:r>
    </w:p>
    <w:p w14:paraId="03681080" w14:textId="77777777" w:rsidR="00597E27" w:rsidRPr="00597E27" w:rsidRDefault="00597E27" w:rsidP="00616840">
      <w:pPr>
        <w:pStyle w:val="R14"/>
      </w:pPr>
    </w:p>
    <w:p w14:paraId="4A4DB785" w14:textId="77777777" w:rsidR="00597E27" w:rsidRPr="00597E27" w:rsidRDefault="00597E27" w:rsidP="00616840">
      <w:pPr>
        <w:pStyle w:val="R14"/>
      </w:pPr>
      <w:r w:rsidRPr="00597E27">
        <w:t>Title:</w:t>
      </w:r>
    </w:p>
    <w:p w14:paraId="22864BED" w14:textId="77777777" w:rsidR="00597E27" w:rsidRPr="00597E27" w:rsidRDefault="00597E27" w:rsidP="00616840">
      <w:pPr>
        <w:pStyle w:val="R14"/>
      </w:pPr>
      <w:r w:rsidRPr="00597E27">
        <w:t xml:space="preserve"> GARCH Modelling </w:t>
      </w:r>
    </w:p>
    <w:p w14:paraId="151B7813" w14:textId="77777777" w:rsidR="00597E27" w:rsidRPr="00597E27" w:rsidRDefault="00597E27" w:rsidP="00616840">
      <w:pPr>
        <w:pStyle w:val="R14"/>
      </w:pPr>
    </w:p>
    <w:p w14:paraId="59DA347D" w14:textId="77777777" w:rsidR="00597E27" w:rsidRPr="00597E27" w:rsidRDefault="00597E27" w:rsidP="00616840">
      <w:pPr>
        <w:pStyle w:val="R14"/>
      </w:pPr>
      <w:r w:rsidRPr="00597E27">
        <w:t>Call:</w:t>
      </w:r>
    </w:p>
    <w:p w14:paraId="231C731B" w14:textId="57C607C6" w:rsidR="00597E27" w:rsidRPr="00597E27" w:rsidRDefault="00597E27" w:rsidP="00616840">
      <w:pPr>
        <w:pStyle w:val="R14"/>
      </w:pPr>
      <w:r w:rsidRPr="00597E27">
        <w:t xml:space="preserve"> garchFit(formula = ~</w:t>
      </w:r>
      <w:r w:rsidR="008E4371">
        <w:t xml:space="preserve"> </w:t>
      </w:r>
      <w:r w:rsidRPr="00597E27">
        <w:t xml:space="preserve">garch(1, 1), data = x) </w:t>
      </w:r>
    </w:p>
    <w:p w14:paraId="1578A888" w14:textId="77777777" w:rsidR="00597E27" w:rsidRPr="00597E27" w:rsidRDefault="00597E27" w:rsidP="00616840">
      <w:pPr>
        <w:pStyle w:val="R14"/>
      </w:pPr>
    </w:p>
    <w:p w14:paraId="50E61517" w14:textId="77777777" w:rsidR="00597E27" w:rsidRPr="00597E27" w:rsidRDefault="00597E27" w:rsidP="00616840">
      <w:pPr>
        <w:pStyle w:val="R14"/>
      </w:pPr>
      <w:r w:rsidRPr="00597E27">
        <w:t>Mean and Variance Equation:</w:t>
      </w:r>
    </w:p>
    <w:p w14:paraId="25C3E93A" w14:textId="77777777" w:rsidR="00597E27" w:rsidRPr="00597E27" w:rsidRDefault="00597E27" w:rsidP="00616840">
      <w:pPr>
        <w:pStyle w:val="R14"/>
      </w:pPr>
      <w:r w:rsidRPr="00597E27">
        <w:t xml:space="preserve"> data ~ garch(1, 1)</w:t>
      </w:r>
    </w:p>
    <w:p w14:paraId="67D70FB0" w14:textId="6B4997C5" w:rsidR="00597E27" w:rsidRPr="00597E27" w:rsidRDefault="00597E27" w:rsidP="00616840">
      <w:pPr>
        <w:pStyle w:val="R14"/>
      </w:pPr>
      <w:r w:rsidRPr="00597E27">
        <w:t xml:space="preserve">&lt;environment: </w:t>
      </w:r>
      <w:r w:rsidR="008E4371" w:rsidRPr="008E4371">
        <w:t>0x0000000010686418</w:t>
      </w:r>
      <w:r w:rsidRPr="00597E27">
        <w:t>&gt;</w:t>
      </w:r>
    </w:p>
    <w:p w14:paraId="4081C6ED" w14:textId="77777777" w:rsidR="00597E27" w:rsidRPr="00597E27" w:rsidRDefault="00597E27" w:rsidP="00616840">
      <w:pPr>
        <w:pStyle w:val="R14"/>
      </w:pPr>
      <w:r w:rsidRPr="00597E27">
        <w:t xml:space="preserve"> [data = x]</w:t>
      </w:r>
    </w:p>
    <w:p w14:paraId="4DB952D4" w14:textId="77777777" w:rsidR="00597E27" w:rsidRPr="00597E27" w:rsidRDefault="00597E27" w:rsidP="00616840">
      <w:pPr>
        <w:pStyle w:val="R14"/>
      </w:pPr>
    </w:p>
    <w:p w14:paraId="59AB7BF6" w14:textId="77777777" w:rsidR="00597E27" w:rsidRPr="00597E27" w:rsidRDefault="00597E27" w:rsidP="00616840">
      <w:pPr>
        <w:pStyle w:val="R14"/>
      </w:pPr>
      <w:r w:rsidRPr="00597E27">
        <w:t>Conditional Distribution:</w:t>
      </w:r>
    </w:p>
    <w:p w14:paraId="22BF6A41" w14:textId="77777777" w:rsidR="00597E27" w:rsidRPr="00597E27" w:rsidRDefault="00597E27" w:rsidP="00616840">
      <w:pPr>
        <w:pStyle w:val="R14"/>
      </w:pPr>
      <w:r w:rsidRPr="00597E27">
        <w:t xml:space="preserve"> norm </w:t>
      </w:r>
    </w:p>
    <w:p w14:paraId="245C09F2" w14:textId="77777777" w:rsidR="00597E27" w:rsidRPr="00597E27" w:rsidRDefault="00597E27" w:rsidP="00616840">
      <w:pPr>
        <w:pStyle w:val="R14"/>
      </w:pPr>
    </w:p>
    <w:p w14:paraId="79F64394" w14:textId="77777777" w:rsidR="00597E27" w:rsidRPr="00597E27" w:rsidRDefault="00597E27" w:rsidP="00616840">
      <w:pPr>
        <w:pStyle w:val="R14"/>
      </w:pPr>
      <w:r w:rsidRPr="00597E27">
        <w:t>Coefficient(s):</w:t>
      </w:r>
    </w:p>
    <w:p w14:paraId="778B8D95" w14:textId="77777777" w:rsidR="00597E27" w:rsidRPr="00597E27" w:rsidRDefault="00597E27" w:rsidP="00616840">
      <w:pPr>
        <w:pStyle w:val="R14"/>
      </w:pPr>
      <w:r w:rsidRPr="00597E27">
        <w:t xml:space="preserve">        mu       omega      alpha1       beta1  </w:t>
      </w:r>
    </w:p>
    <w:p w14:paraId="3FC3810B" w14:textId="77777777" w:rsidR="00597E27" w:rsidRPr="00597E27" w:rsidRDefault="00597E27" w:rsidP="00616840">
      <w:pPr>
        <w:pStyle w:val="R14"/>
      </w:pPr>
      <w:r w:rsidRPr="00597E27">
        <w:t xml:space="preserve">7.4497e-03  8.0615e-05  1.2198e-01  8.5436e-01  </w:t>
      </w:r>
    </w:p>
    <w:p w14:paraId="4A3A5CD6" w14:textId="77777777" w:rsidR="00597E27" w:rsidRPr="00597E27" w:rsidRDefault="00597E27" w:rsidP="00616840">
      <w:pPr>
        <w:pStyle w:val="R14"/>
      </w:pPr>
    </w:p>
    <w:p w14:paraId="3C084F6A" w14:textId="77777777" w:rsidR="00597E27" w:rsidRPr="00597E27" w:rsidRDefault="00597E27" w:rsidP="00616840">
      <w:pPr>
        <w:pStyle w:val="R14"/>
      </w:pPr>
      <w:r w:rsidRPr="00597E27">
        <w:t>Std. Errors:</w:t>
      </w:r>
    </w:p>
    <w:p w14:paraId="25DB6EE6" w14:textId="77777777" w:rsidR="00597E27" w:rsidRPr="00597E27" w:rsidRDefault="00597E27" w:rsidP="00616840">
      <w:pPr>
        <w:pStyle w:val="R14"/>
      </w:pPr>
      <w:r w:rsidRPr="00597E27">
        <w:t xml:space="preserve"> based on Hessian </w:t>
      </w:r>
    </w:p>
    <w:p w14:paraId="6E3A3BC7" w14:textId="77777777" w:rsidR="00597E27" w:rsidRPr="00597E27" w:rsidRDefault="00597E27" w:rsidP="00616840">
      <w:pPr>
        <w:pStyle w:val="R14"/>
      </w:pPr>
    </w:p>
    <w:p w14:paraId="4B143369" w14:textId="77777777" w:rsidR="00597E27" w:rsidRPr="00597E27" w:rsidRDefault="00597E27" w:rsidP="00616840">
      <w:pPr>
        <w:pStyle w:val="R14"/>
      </w:pPr>
      <w:r w:rsidRPr="00597E27">
        <w:t>Error Analysis:</w:t>
      </w:r>
    </w:p>
    <w:p w14:paraId="61050F32" w14:textId="77777777" w:rsidR="00597E27" w:rsidRPr="00597E27" w:rsidRDefault="00597E27" w:rsidP="00616840">
      <w:pPr>
        <w:pStyle w:val="R14"/>
      </w:pPr>
      <w:r w:rsidRPr="00597E27">
        <w:t xml:space="preserve">        Estimate  Std. Error  t value Pr(&gt;|t|)    </w:t>
      </w:r>
    </w:p>
    <w:p w14:paraId="1A24D904" w14:textId="77777777" w:rsidR="00597E27" w:rsidRPr="00597E27" w:rsidRDefault="00597E27" w:rsidP="00616840">
      <w:pPr>
        <w:pStyle w:val="R14"/>
      </w:pPr>
      <w:r w:rsidRPr="00597E27">
        <w:t>mu     7.450e-03   1.538e-03    4.845 1.27e-06 ***</w:t>
      </w:r>
    </w:p>
    <w:p w14:paraId="12A63EDB" w14:textId="77777777" w:rsidR="00597E27" w:rsidRPr="00597E27" w:rsidRDefault="00597E27" w:rsidP="00616840">
      <w:pPr>
        <w:pStyle w:val="R14"/>
      </w:pPr>
      <w:r w:rsidRPr="00597E27">
        <w:t xml:space="preserve">omega  8.061e-05   2.833e-05    2.845  0.00444 ** </w:t>
      </w:r>
    </w:p>
    <w:p w14:paraId="0EC60737" w14:textId="77777777" w:rsidR="00597E27" w:rsidRPr="00597E27" w:rsidRDefault="00597E27" w:rsidP="00616840">
      <w:pPr>
        <w:pStyle w:val="R14"/>
      </w:pPr>
      <w:r w:rsidRPr="00597E27">
        <w:t>alpha1 1.220e-01   2.202e-02    5.540 3.02e-08 ***</w:t>
      </w:r>
    </w:p>
    <w:p w14:paraId="5E0F9089" w14:textId="77777777" w:rsidR="00597E27" w:rsidRPr="00597E27" w:rsidRDefault="00597E27" w:rsidP="00616840">
      <w:pPr>
        <w:pStyle w:val="R14"/>
      </w:pPr>
      <w:r w:rsidRPr="00597E27">
        <w:t>beta1  8.544e-01   2.175e-02   39.276  &lt; 2e-16 ***</w:t>
      </w:r>
    </w:p>
    <w:p w14:paraId="1628C385" w14:textId="77777777" w:rsidR="00597E27" w:rsidRPr="00597E27" w:rsidRDefault="00597E27" w:rsidP="00616840">
      <w:pPr>
        <w:pStyle w:val="R14"/>
      </w:pPr>
      <w:r w:rsidRPr="00597E27">
        <w:t>---</w:t>
      </w:r>
    </w:p>
    <w:p w14:paraId="34E18070" w14:textId="77777777" w:rsidR="00597E27" w:rsidRPr="00597E27" w:rsidRDefault="00597E27" w:rsidP="00616840">
      <w:pPr>
        <w:pStyle w:val="R14"/>
      </w:pPr>
      <w:r w:rsidRPr="00597E27">
        <w:t xml:space="preserve">Signif. codes:  0 ‘***’ 0.001 ‘**’ 0.01 ‘*’ 0.05 ‘.’ 0.1 ‘ ’ 1 </w:t>
      </w:r>
    </w:p>
    <w:p w14:paraId="4A09083A" w14:textId="77777777" w:rsidR="00597E27" w:rsidRPr="00597E27" w:rsidRDefault="00597E27" w:rsidP="00616840">
      <w:pPr>
        <w:pStyle w:val="R14"/>
      </w:pPr>
    </w:p>
    <w:p w14:paraId="578D741B" w14:textId="77777777" w:rsidR="00597E27" w:rsidRPr="00597E27" w:rsidRDefault="00597E27" w:rsidP="00616840">
      <w:pPr>
        <w:pStyle w:val="R14"/>
      </w:pPr>
      <w:r w:rsidRPr="00597E27">
        <w:t>Log Likelihood:</w:t>
      </w:r>
    </w:p>
    <w:p w14:paraId="68AC243F" w14:textId="77777777" w:rsidR="00597E27" w:rsidRPr="00597E27" w:rsidRDefault="00597E27" w:rsidP="00616840">
      <w:pPr>
        <w:pStyle w:val="R14"/>
      </w:pPr>
      <w:r w:rsidRPr="00597E27">
        <w:t xml:space="preserve"> 1269.455    normalized:  1.602848 </w:t>
      </w:r>
    </w:p>
    <w:p w14:paraId="2EF76911" w14:textId="77777777" w:rsidR="00597E27" w:rsidRPr="00597E27" w:rsidRDefault="00597E27" w:rsidP="00616840">
      <w:pPr>
        <w:pStyle w:val="R14"/>
      </w:pPr>
    </w:p>
    <w:p w14:paraId="36599379" w14:textId="77777777" w:rsidR="00597E27" w:rsidRPr="00597E27" w:rsidRDefault="00597E27" w:rsidP="00616840">
      <w:pPr>
        <w:pStyle w:val="R14"/>
      </w:pPr>
    </w:p>
    <w:p w14:paraId="257B504A" w14:textId="77777777" w:rsidR="00597E27" w:rsidRPr="00597E27" w:rsidRDefault="00597E27" w:rsidP="00616840">
      <w:pPr>
        <w:pStyle w:val="R14"/>
      </w:pPr>
      <w:r w:rsidRPr="00597E27">
        <w:t>Standardised Residuals Tests:</w:t>
      </w:r>
    </w:p>
    <w:p w14:paraId="06C3FDBB" w14:textId="77777777" w:rsidR="00597E27" w:rsidRPr="00597E27" w:rsidRDefault="00597E27" w:rsidP="00616840">
      <w:pPr>
        <w:pStyle w:val="R14"/>
      </w:pPr>
      <w:r w:rsidRPr="00597E27">
        <w:t xml:space="preserve">                                Statistic p-Value     </w:t>
      </w:r>
    </w:p>
    <w:p w14:paraId="27E9900E" w14:textId="77777777" w:rsidR="00597E27" w:rsidRPr="00597E27" w:rsidRDefault="00597E27" w:rsidP="00616840">
      <w:pPr>
        <w:pStyle w:val="R14"/>
      </w:pPr>
      <w:r w:rsidRPr="00597E27">
        <w:t xml:space="preserve"> Jarque-Bera Test   R    Chi^2  80.32111  0           </w:t>
      </w:r>
    </w:p>
    <w:p w14:paraId="46482780" w14:textId="77777777" w:rsidR="00597E27" w:rsidRPr="00597E27" w:rsidRDefault="00597E27" w:rsidP="00616840">
      <w:pPr>
        <w:pStyle w:val="R14"/>
      </w:pPr>
      <w:r w:rsidRPr="00597E27">
        <w:t xml:space="preserve"> Shapiro-Wilk Test  R    W      0.9850517 3.141228e-07</w:t>
      </w:r>
    </w:p>
    <w:p w14:paraId="59203F1A" w14:textId="77777777" w:rsidR="00597E27" w:rsidRPr="00597E27" w:rsidRDefault="00597E27" w:rsidP="00616840">
      <w:pPr>
        <w:pStyle w:val="R14"/>
      </w:pPr>
      <w:r w:rsidRPr="00597E27">
        <w:t xml:space="preserve"> Ljung-Box Test     R    Q(10)  11.2205   0.340599    </w:t>
      </w:r>
    </w:p>
    <w:p w14:paraId="4521ADF9" w14:textId="77777777" w:rsidR="00597E27" w:rsidRPr="00597E27" w:rsidRDefault="00597E27" w:rsidP="00616840">
      <w:pPr>
        <w:pStyle w:val="R14"/>
      </w:pPr>
      <w:r w:rsidRPr="00597E27">
        <w:t xml:space="preserve"> Ljung-Box Test     R    Q(15)  17.99703  0.262822    </w:t>
      </w:r>
    </w:p>
    <w:p w14:paraId="381C0804" w14:textId="77777777" w:rsidR="00597E27" w:rsidRPr="00597E27" w:rsidRDefault="00597E27" w:rsidP="00616840">
      <w:pPr>
        <w:pStyle w:val="R14"/>
      </w:pPr>
      <w:r w:rsidRPr="00597E27">
        <w:t xml:space="preserve"> Ljung-Box Test     R    Q(20)  24.29896  0.2295768   </w:t>
      </w:r>
    </w:p>
    <w:p w14:paraId="266C6423" w14:textId="77777777" w:rsidR="00597E27" w:rsidRPr="00597E27" w:rsidRDefault="00597E27" w:rsidP="00616840">
      <w:pPr>
        <w:pStyle w:val="R14"/>
      </w:pPr>
      <w:r w:rsidRPr="00597E27">
        <w:t xml:space="preserve"> Ljung-Box Test     R^2  Q(10)  9.920157  0.4475259   </w:t>
      </w:r>
    </w:p>
    <w:p w14:paraId="274A4EA9" w14:textId="77777777" w:rsidR="00597E27" w:rsidRPr="00597E27" w:rsidRDefault="00597E27" w:rsidP="00616840">
      <w:pPr>
        <w:pStyle w:val="R14"/>
      </w:pPr>
      <w:r w:rsidRPr="00597E27">
        <w:t xml:space="preserve"> Ljung-Box Test     R^2  Q(15)  14.21124  0.509572    </w:t>
      </w:r>
    </w:p>
    <w:p w14:paraId="68B868DB" w14:textId="77777777" w:rsidR="00597E27" w:rsidRPr="00597E27" w:rsidRDefault="00597E27" w:rsidP="00616840">
      <w:pPr>
        <w:pStyle w:val="R14"/>
      </w:pPr>
      <w:r w:rsidRPr="00597E27">
        <w:t xml:space="preserve"> Ljung-Box Test     R^2  Q(20)  16.75081  0.6690903   </w:t>
      </w:r>
    </w:p>
    <w:p w14:paraId="059B93FF" w14:textId="77777777" w:rsidR="00597E27" w:rsidRPr="00597E27" w:rsidRDefault="00597E27" w:rsidP="00616840">
      <w:pPr>
        <w:pStyle w:val="R14"/>
      </w:pPr>
      <w:r w:rsidRPr="00597E27">
        <w:t xml:space="preserve"> LM Arch Test       R    TR^2   13.04872  0.3655092   </w:t>
      </w:r>
    </w:p>
    <w:p w14:paraId="3C894978" w14:textId="77777777" w:rsidR="00597E27" w:rsidRPr="00597E27" w:rsidRDefault="00597E27" w:rsidP="00616840">
      <w:pPr>
        <w:pStyle w:val="R14"/>
      </w:pPr>
    </w:p>
    <w:p w14:paraId="79D46465" w14:textId="77777777" w:rsidR="00597E27" w:rsidRPr="00597E27" w:rsidRDefault="00597E27" w:rsidP="00616840">
      <w:pPr>
        <w:pStyle w:val="R14"/>
      </w:pPr>
      <w:r w:rsidRPr="00597E27">
        <w:t>Information Criterion Statistics:</w:t>
      </w:r>
    </w:p>
    <w:p w14:paraId="641C74CB" w14:textId="77777777" w:rsidR="00597E27" w:rsidRPr="00597E27" w:rsidRDefault="00597E27" w:rsidP="00616840">
      <w:pPr>
        <w:pStyle w:val="R14"/>
      </w:pPr>
      <w:r w:rsidRPr="00597E27">
        <w:t xml:space="preserve">      AIC       BIC       SIC      HQIC </w:t>
      </w:r>
    </w:p>
    <w:p w14:paraId="32B9848F" w14:textId="77777777" w:rsidR="00FF391B" w:rsidRPr="00597E27" w:rsidRDefault="00597E27" w:rsidP="00616840">
      <w:pPr>
        <w:pStyle w:val="R14"/>
      </w:pPr>
      <w:r w:rsidRPr="00597E27">
        <w:t>-3.195594 -3.171985 -3.195645 -3.186520</w:t>
      </w:r>
    </w:p>
    <w:p w14:paraId="121F429C" w14:textId="77777777" w:rsidR="00C7513C" w:rsidRDefault="00C7513C" w:rsidP="00616840">
      <w:pPr>
        <w:pStyle w:val="R14"/>
      </w:pPr>
    </w:p>
    <w:p w14:paraId="544B1A49" w14:textId="78887910" w:rsidR="005E1223" w:rsidRDefault="005E1223" w:rsidP="005E1223">
      <w:pPr>
        <w:ind w:left="720"/>
      </w:pPr>
      <w:r>
        <w:t xml:space="preserve">The estimated model is </w:t>
      </w:r>
      <w:r w:rsidRPr="00C3113C">
        <w:rPr>
          <w:position w:val="-10"/>
        </w:rPr>
        <w:object w:dxaOrig="440" w:dyaOrig="520" w14:anchorId="53053618">
          <v:shape id="_x0000_i1074" type="#_x0000_t75" style="width:21.1pt;height:25.45pt" o:ole="">
            <v:imagedata r:id="rId81" o:title=""/>
          </v:shape>
          <o:OLEObject Type="Embed" ProgID="Equation.DSMT4" ShapeID="_x0000_i1074" DrawAspect="Content" ObjectID="_1775386976" r:id="rId82"/>
        </w:object>
      </w:r>
      <w:r w:rsidR="00616840">
        <w:t xml:space="preserve"> </w:t>
      </w:r>
      <w:r w:rsidR="00597E27">
        <w:t>=</w:t>
      </w:r>
      <w:r w:rsidR="00616840">
        <w:t xml:space="preserve"> </w:t>
      </w:r>
      <w:r w:rsidR="00597E27">
        <w:t>8.061</w:t>
      </w:r>
      <w:r w:rsidR="00616840">
        <w:sym w:font="Symbol" w:char="F0B4"/>
      </w:r>
      <w:r>
        <w:t>10</w:t>
      </w:r>
      <w:r>
        <w:rPr>
          <w:vertAlign w:val="superscript"/>
        </w:rPr>
        <w:t>-5</w:t>
      </w:r>
      <w:r>
        <w:t xml:space="preserve"> + 0.12</w:t>
      </w:r>
      <w:r w:rsidR="00597E27">
        <w:t>20</w:t>
      </w:r>
      <w:r w:rsidR="00E30E84" w:rsidRPr="00C3113C">
        <w:rPr>
          <w:position w:val="-14"/>
        </w:rPr>
        <w:object w:dxaOrig="580" w:dyaOrig="560" w14:anchorId="09F90F10">
          <v:shape id="_x0000_i1075" type="#_x0000_t75" style="width:29.1pt;height:28.35pt" o:ole="">
            <v:imagedata r:id="rId83" o:title=""/>
          </v:shape>
          <o:OLEObject Type="Embed" ProgID="Equation.DSMT4" ShapeID="_x0000_i1075" DrawAspect="Content" ObjectID="_1775386977" r:id="rId84"/>
        </w:object>
      </w:r>
      <w:r>
        <w:t xml:space="preserve"> + 0.85</w:t>
      </w:r>
      <w:r w:rsidR="00597E27">
        <w:t>44</w:t>
      </w:r>
      <w:r w:rsidRPr="00C3113C">
        <w:rPr>
          <w:position w:val="-10"/>
        </w:rPr>
        <w:object w:dxaOrig="600" w:dyaOrig="520" w14:anchorId="32C39235">
          <v:shape id="_x0000_i1076" type="#_x0000_t75" style="width:29.1pt;height:25.45pt" o:ole="">
            <v:imagedata r:id="rId85" o:title=""/>
          </v:shape>
          <o:OLEObject Type="Embed" ProgID="Equation.DSMT4" ShapeID="_x0000_i1076" DrawAspect="Content" ObjectID="_1775386978" r:id="rId86"/>
        </w:object>
      </w:r>
      <w:r w:rsidR="00597E27">
        <w:t xml:space="preserve">, where </w:t>
      </w:r>
      <w:r w:rsidR="00597E27">
        <w:sym w:font="Symbol" w:char="F06D"/>
      </w:r>
      <w:r w:rsidR="00597E27">
        <w:t xml:space="preserve"> is estimated to be 7.45</w:t>
      </w:r>
      <w:r w:rsidR="00616840">
        <w:sym w:font="Symbol" w:char="F0B4"/>
      </w:r>
      <w:r w:rsidR="00597E27">
        <w:t>10</w:t>
      </w:r>
      <w:r w:rsidR="00597E27">
        <w:rPr>
          <w:vertAlign w:val="superscript"/>
        </w:rPr>
        <w:t>-3</w:t>
      </w:r>
      <w:r w:rsidR="00597E27">
        <w:t>.</w:t>
      </w:r>
      <w:r w:rsidR="00CF1B41">
        <w:t xml:space="preserve"> A QQ-plot for the standardized residuals still indicates a normality problem. </w:t>
      </w:r>
      <w:r w:rsidR="00597E27">
        <w:t xml:space="preserve"> </w:t>
      </w:r>
      <w:r>
        <w:t xml:space="preserve">  </w:t>
      </w:r>
    </w:p>
    <w:p w14:paraId="603C4486" w14:textId="77777777" w:rsidR="005E1223" w:rsidRDefault="005E1223" w:rsidP="005E1223">
      <w:pPr>
        <w:ind w:left="720"/>
      </w:pPr>
    </w:p>
    <w:p w14:paraId="031DB900" w14:textId="77777777" w:rsidR="00D4524F" w:rsidRDefault="00CF1B41" w:rsidP="005E1223">
      <w:pPr>
        <w:ind w:left="720"/>
      </w:pPr>
      <w:r>
        <w:t>What can you do about the normality problem?</w:t>
      </w:r>
    </w:p>
    <w:p w14:paraId="264EF331" w14:textId="77777777" w:rsidR="00CF1B41" w:rsidRPr="00CF1B41" w:rsidRDefault="00CF1B41" w:rsidP="00CF1B41">
      <w:pPr>
        <w:numPr>
          <w:ilvl w:val="0"/>
          <w:numId w:val="25"/>
        </w:numPr>
      </w:pPr>
      <w:r>
        <w:lastRenderedPageBreak/>
        <w:t xml:space="preserve">Assume a different distribution for </w:t>
      </w:r>
      <w:r>
        <w:sym w:font="Symbol" w:char="F065"/>
      </w:r>
      <w:r>
        <w:rPr>
          <w:vertAlign w:val="subscript"/>
        </w:rPr>
        <w:t>t</w:t>
      </w:r>
      <w:r>
        <w:t xml:space="preserve">. See the </w:t>
      </w:r>
      <w:r w:rsidRPr="00616840">
        <w:rPr>
          <w:rFonts w:ascii="Courier New" w:hAnsi="Courier New" w:cs="Courier New"/>
          <w:color w:val="000000"/>
        </w:rPr>
        <w:t>cond.dist</w:t>
      </w:r>
      <w:r>
        <w:rPr>
          <w:color w:val="000000"/>
        </w:rPr>
        <w:t xml:space="preserve"> argument of </w:t>
      </w:r>
      <w:r w:rsidRPr="00616840">
        <w:rPr>
          <w:rFonts w:ascii="Courier New" w:hAnsi="Courier New" w:cs="Courier New"/>
          <w:color w:val="000000"/>
        </w:rPr>
        <w:t>garchFit()</w:t>
      </w:r>
      <w:r>
        <w:rPr>
          <w:color w:val="000000"/>
        </w:rPr>
        <w:t xml:space="preserve"> for a list. Note that the documentation for what these distributions represent is not good. </w:t>
      </w:r>
    </w:p>
    <w:p w14:paraId="3DD46F80" w14:textId="77777777" w:rsidR="00CF1B41" w:rsidRDefault="00CF1B41" w:rsidP="00CF1B41">
      <w:pPr>
        <w:numPr>
          <w:ilvl w:val="0"/>
          <w:numId w:val="25"/>
        </w:numPr>
      </w:pPr>
      <w:r>
        <w:rPr>
          <w:color w:val="000000"/>
        </w:rPr>
        <w:t xml:space="preserve">Use “robust” standard errors. The </w:t>
      </w:r>
      <w:r w:rsidRPr="00616840">
        <w:rPr>
          <w:rFonts w:ascii="Courier New" w:hAnsi="Courier New" w:cs="Courier New"/>
          <w:color w:val="000000"/>
        </w:rPr>
        <w:t>cond.dist = "QMLE"</w:t>
      </w:r>
      <w:r w:rsidRPr="00CF1B41">
        <w:rPr>
          <w:color w:val="000000"/>
        </w:rPr>
        <w:t xml:space="preserve"> </w:t>
      </w:r>
      <w:r>
        <w:rPr>
          <w:color w:val="000000"/>
        </w:rPr>
        <w:t>argument value produces these types of standard errors using a sandwich estimate of the covariance matrix. The documentation for this is still somewhat poor. In most other statistical applications, sandwich estimators produce consistent estimates of the covariance matrix even when the distributional assumptions are incorrectly specified.</w:t>
      </w:r>
      <w:r w:rsidR="00F2765D">
        <w:rPr>
          <w:color w:val="000000"/>
        </w:rPr>
        <w:t xml:space="preserve"> </w:t>
      </w:r>
      <w:r>
        <w:rPr>
          <w:color w:val="000000"/>
        </w:rPr>
        <w:t xml:space="preserve"> </w:t>
      </w:r>
    </w:p>
    <w:p w14:paraId="19C66409" w14:textId="77777777" w:rsidR="00D4524F" w:rsidRDefault="00D4524F" w:rsidP="005E1223">
      <w:pPr>
        <w:ind w:left="720"/>
      </w:pPr>
    </w:p>
    <w:p w14:paraId="56D0D206" w14:textId="67C8B35A" w:rsidR="002C38CA" w:rsidRDefault="008A5055" w:rsidP="000F16A2">
      <w:pPr>
        <w:ind w:left="720"/>
      </w:pPr>
      <w:r w:rsidRPr="002F6B70">
        <w:t>The authors</w:t>
      </w:r>
      <w:r w:rsidR="000F16A2" w:rsidRPr="002F6B70">
        <w:t xml:space="preserve"> also suggest fitting an IGARCH model to the data due to </w:t>
      </w:r>
      <w:r w:rsidR="000F16A2" w:rsidRPr="002F6B70">
        <w:rPr>
          <w:position w:val="-14"/>
        </w:rPr>
        <w:object w:dxaOrig="920" w:dyaOrig="580" w14:anchorId="13CCDA57">
          <v:shape id="_x0000_i1077" type="#_x0000_t75" style="width:46.55pt;height:29.1pt" o:ole="">
            <v:imagedata r:id="rId87" o:title=""/>
          </v:shape>
          <o:OLEObject Type="Embed" ProgID="Equation.DSMT4" ShapeID="_x0000_i1077" DrawAspect="Content" ObjectID="_1775386979" r:id="rId88"/>
        </w:object>
      </w:r>
      <w:r w:rsidR="000F16A2" w:rsidRPr="002F6B70">
        <w:t xml:space="preserve"> being close to 1.</w:t>
      </w:r>
      <w:r w:rsidR="00EC3B62" w:rsidRPr="002F6B70">
        <w:t xml:space="preserve"> </w:t>
      </w:r>
      <w:r w:rsidR="003C59AD" w:rsidRPr="002F6B70">
        <w:t xml:space="preserve">Unfortunately, </w:t>
      </w:r>
      <w:r w:rsidR="00EC3B62" w:rsidRPr="002F6B70">
        <w:t xml:space="preserve"> </w:t>
      </w:r>
      <w:r w:rsidR="00EC3B62" w:rsidRPr="002F6B70">
        <w:rPr>
          <w:rFonts w:ascii="Courier New" w:hAnsi="Courier New" w:cs="Courier New"/>
        </w:rPr>
        <w:t>garchFit()</w:t>
      </w:r>
      <w:r w:rsidR="00EC3B62" w:rsidRPr="002F6B70">
        <w:t xml:space="preserve"> can fit these types of models.</w:t>
      </w:r>
      <w:r w:rsidR="00EC3B62">
        <w:t xml:space="preserve"> </w:t>
      </w:r>
      <w:r w:rsidR="002F6B70">
        <w:t xml:space="preserve">Code is included in my program for </w:t>
      </w:r>
      <w:r w:rsidR="00EC3B62">
        <w:t xml:space="preserve">the </w:t>
      </w:r>
      <w:r w:rsidR="00EC3B62" w:rsidRPr="00616840">
        <w:rPr>
          <w:rFonts w:ascii="Courier New" w:hAnsi="Courier New" w:cs="Courier New"/>
        </w:rPr>
        <w:t>ugarchfit()</w:t>
      </w:r>
      <w:r w:rsidR="00EC3B62">
        <w:t xml:space="preserve"> function </w:t>
      </w:r>
      <w:r w:rsidR="002F6B70">
        <w:t>of</w:t>
      </w:r>
      <w:r w:rsidR="00EC3B62">
        <w:t xml:space="preserve"> </w:t>
      </w:r>
      <w:r w:rsidR="00F2765D">
        <w:t xml:space="preserve">the </w:t>
      </w:r>
      <w:r w:rsidR="00EC3B62" w:rsidRPr="008A5055">
        <w:rPr>
          <w:rFonts w:ascii="Courier New" w:hAnsi="Courier New" w:cs="Courier New"/>
        </w:rPr>
        <w:t>rugarch</w:t>
      </w:r>
      <w:r w:rsidR="00EC3B62">
        <w:t xml:space="preserve"> package</w:t>
      </w:r>
      <w:r w:rsidR="002F6B70">
        <w:t xml:space="preserve"> to fit the model. </w:t>
      </w:r>
      <w:r w:rsidR="002C38CA">
        <w:t xml:space="preserve">The estimated model is </w:t>
      </w:r>
      <w:r w:rsidR="002C38CA" w:rsidRPr="009C27F3">
        <w:rPr>
          <w:position w:val="-10"/>
        </w:rPr>
        <w:object w:dxaOrig="440" w:dyaOrig="520" w14:anchorId="37238911">
          <v:shape id="_x0000_i1078" type="#_x0000_t75" style="width:21.1pt;height:25.45pt" o:ole="">
            <v:imagedata r:id="rId75" o:title=""/>
          </v:shape>
          <o:OLEObject Type="Embed" ProgID="Equation.DSMT4" ShapeID="_x0000_i1078" DrawAspect="Content" ObjectID="_1775386980" r:id="rId89"/>
        </w:object>
      </w:r>
      <w:r w:rsidR="00E30E84">
        <w:t xml:space="preserve"> </w:t>
      </w:r>
      <w:r w:rsidR="002C38CA">
        <w:t>=</w:t>
      </w:r>
      <w:r w:rsidR="002F6B70">
        <w:t xml:space="preserve"> </w:t>
      </w:r>
      <w:r w:rsidR="002C38CA">
        <w:t>0.00</w:t>
      </w:r>
      <w:r w:rsidR="002F6B70">
        <w:t>74</w:t>
      </w:r>
      <w:r w:rsidR="002C38CA">
        <w:t xml:space="preserve"> + 0.14</w:t>
      </w:r>
      <w:r w:rsidR="002F6B70">
        <w:t>30</w:t>
      </w:r>
      <w:r w:rsidR="00E30E84" w:rsidRPr="008A5055">
        <w:rPr>
          <w:position w:val="-14"/>
        </w:rPr>
        <w:object w:dxaOrig="580" w:dyaOrig="560" w14:anchorId="694E1343">
          <v:shape id="_x0000_i1079" type="#_x0000_t75" style="width:29.1pt;height:28.35pt" o:ole="">
            <v:imagedata r:id="rId90" o:title=""/>
          </v:shape>
          <o:OLEObject Type="Embed" ProgID="Equation.DSMT4" ShapeID="_x0000_i1079" DrawAspect="Content" ObjectID="_1775386981" r:id="rId91"/>
        </w:object>
      </w:r>
      <w:r w:rsidR="002C38CA">
        <w:t xml:space="preserve"> + 0.857</w:t>
      </w:r>
      <w:r w:rsidR="002F6B70">
        <w:t>0</w:t>
      </w:r>
      <w:r w:rsidR="002C38CA" w:rsidRPr="009C27F3">
        <w:rPr>
          <w:position w:val="-10"/>
        </w:rPr>
        <w:object w:dxaOrig="600" w:dyaOrig="520" w14:anchorId="7345D31E">
          <v:shape id="_x0000_i1080" type="#_x0000_t75" style="width:29.1pt;height:25.45pt" o:ole="">
            <v:imagedata r:id="rId79" o:title=""/>
          </v:shape>
          <o:OLEObject Type="Embed" ProgID="Equation.DSMT4" ShapeID="_x0000_i1080" DrawAspect="Content" ObjectID="_1775386982" r:id="rId92"/>
        </w:object>
      </w:r>
      <w:r w:rsidR="002C38CA">
        <w:t xml:space="preserve"> with x</w:t>
      </w:r>
      <w:r w:rsidR="002C38CA">
        <w:rPr>
          <w:vertAlign w:val="subscript"/>
        </w:rPr>
        <w:t>t</w:t>
      </w:r>
      <w:r w:rsidR="002C38CA">
        <w:t xml:space="preserve"> = 0.0074 + w</w:t>
      </w:r>
      <w:r w:rsidR="002C38CA">
        <w:rPr>
          <w:vertAlign w:val="subscript"/>
        </w:rPr>
        <w:t>t</w:t>
      </w:r>
      <w:r w:rsidR="002C38CA">
        <w:t xml:space="preserve"> where w</w:t>
      </w:r>
      <w:r w:rsidR="002C38CA">
        <w:rPr>
          <w:vertAlign w:val="subscript"/>
        </w:rPr>
        <w:t>t</w:t>
      </w:r>
      <w:r w:rsidR="002C38CA">
        <w:t>~ind. N(0,</w:t>
      </w:r>
      <w:r w:rsidR="002C38CA" w:rsidRPr="009C27F3">
        <w:rPr>
          <w:position w:val="-10"/>
        </w:rPr>
        <w:object w:dxaOrig="440" w:dyaOrig="520" w14:anchorId="58C127AC">
          <v:shape id="_x0000_i1081" type="#_x0000_t75" style="width:21.1pt;height:25.45pt" o:ole="">
            <v:imagedata r:id="rId93" o:title=""/>
          </v:shape>
          <o:OLEObject Type="Embed" ProgID="Equation.DSMT4" ShapeID="_x0000_i1081" DrawAspect="Content" ObjectID="_1775386983" r:id="rId94"/>
        </w:object>
      </w:r>
      <w:r w:rsidR="002C38CA">
        <w:t xml:space="preserve">). </w:t>
      </w:r>
      <w:r w:rsidR="000F16A2">
        <w:t>T</w:t>
      </w:r>
      <w:r w:rsidR="002C38CA">
        <w:t>he intercept parameter is estimated simultaneo</w:t>
      </w:r>
      <w:r w:rsidR="000F16A2">
        <w:t xml:space="preserve">usly with the other parameters. </w:t>
      </w:r>
      <w:r w:rsidR="002C38CA">
        <w:t xml:space="preserve">Notice </w:t>
      </w:r>
      <w:r w:rsidR="002C38CA" w:rsidRPr="00E55878">
        <w:rPr>
          <w:position w:val="-14"/>
        </w:rPr>
        <w:object w:dxaOrig="1120" w:dyaOrig="580" w14:anchorId="051BE268">
          <v:shape id="_x0000_i1082" type="#_x0000_t75" style="width:56pt;height:29.1pt" o:ole="">
            <v:imagedata r:id="rId95" o:title=""/>
          </v:shape>
          <o:OLEObject Type="Embed" ProgID="Equation.DSMT4" ShapeID="_x0000_i1082" DrawAspect="Content" ObjectID="_1775386984" r:id="rId96"/>
        </w:object>
      </w:r>
      <w:r w:rsidR="002F6B70">
        <w:t xml:space="preserve"> </w:t>
      </w:r>
      <w:r w:rsidR="002C38CA">
        <w:t>=</w:t>
      </w:r>
      <w:r w:rsidR="002F6B70">
        <w:t xml:space="preserve"> </w:t>
      </w:r>
      <w:r w:rsidR="002C38CA">
        <w:t>1 as required by the IGARCH(1,1) mo</w:t>
      </w:r>
      <w:r w:rsidR="000F16A2">
        <w:t xml:space="preserve">del, </w:t>
      </w:r>
      <w:r w:rsidR="002F6B70">
        <w:t xml:space="preserve">The authors </w:t>
      </w:r>
      <w:r w:rsidR="002C38CA">
        <w:t>state that “this model seems hard to justify for an excess return series.</w:t>
      </w:r>
      <w:r w:rsidR="002F6B70">
        <w:t>”</w:t>
      </w:r>
      <w:r w:rsidR="002C38CA">
        <w:t xml:space="preserve"> This statement is in reference to how past volatility affects all future volatilities for this model</w:t>
      </w:r>
      <w:r w:rsidR="002F6B70">
        <w:t xml:space="preserve"> (i.e., 1950 volatility affect </w:t>
      </w:r>
      <w:r w:rsidR="002F6B70">
        <w:lastRenderedPageBreak/>
        <w:t>1990s volatility)</w:t>
      </w:r>
      <w:r w:rsidR="002C38CA">
        <w:t xml:space="preserve">. </w:t>
      </w:r>
      <w:r w:rsidR="002F6B70">
        <w:t xml:space="preserve">Overall, I did not see improvement with this model over the others. </w:t>
      </w:r>
      <w:r w:rsidR="002C38CA">
        <w:t xml:space="preserve"> </w:t>
      </w:r>
    </w:p>
    <w:p w14:paraId="24161F13" w14:textId="77777777" w:rsidR="002C38CA" w:rsidRDefault="002C38CA" w:rsidP="002C38CA">
      <w:pPr>
        <w:ind w:left="720"/>
      </w:pPr>
    </w:p>
    <w:p w14:paraId="7FB2EF25" w14:textId="77777777" w:rsidR="002C38CA" w:rsidRDefault="002C38CA" w:rsidP="002C38CA">
      <w:pPr>
        <w:ind w:left="720"/>
      </w:pPr>
    </w:p>
    <w:p w14:paraId="0E8D5714" w14:textId="77777777" w:rsidR="002C38CA" w:rsidRPr="002F6B70" w:rsidRDefault="002C38CA" w:rsidP="002C38CA">
      <w:r w:rsidRPr="002F6B70">
        <w:rPr>
          <w:u w:val="single"/>
        </w:rPr>
        <w:t>Final comments</w:t>
      </w:r>
    </w:p>
    <w:p w14:paraId="5F525ED3" w14:textId="047C8D08" w:rsidR="00A5646A" w:rsidRPr="002F6B70" w:rsidRDefault="00A5646A" w:rsidP="00531565">
      <w:pPr>
        <w:numPr>
          <w:ilvl w:val="0"/>
          <w:numId w:val="21"/>
        </w:numPr>
      </w:pPr>
      <w:r w:rsidRPr="002F6B70">
        <w:t>There are MANY other types of GARCH models. In fact, I would not be surprised if there are whole classes on the subject at other universities</w:t>
      </w:r>
      <w:r w:rsidR="008A5055" w:rsidRPr="002F6B70">
        <w:t>, perhaps in finance departments</w:t>
      </w:r>
      <w:r w:rsidRPr="002F6B70">
        <w:t xml:space="preserve">. </w:t>
      </w:r>
    </w:p>
    <w:p w14:paraId="760CA635" w14:textId="6CE4ADF2" w:rsidR="002C38CA" w:rsidRPr="002F6B70" w:rsidRDefault="00A5646A" w:rsidP="00531565">
      <w:pPr>
        <w:numPr>
          <w:ilvl w:val="0"/>
          <w:numId w:val="21"/>
        </w:numPr>
      </w:pPr>
      <w:r w:rsidRPr="002F6B70">
        <w:t xml:space="preserve">One of these other GARCH models is an </w:t>
      </w:r>
      <w:r w:rsidR="002C38CA" w:rsidRPr="002F6B70">
        <w:t>EGARCH (where the “E” stands for exponential) model</w:t>
      </w:r>
      <w:r w:rsidRPr="002F6B70">
        <w:t xml:space="preserve"> which</w:t>
      </w:r>
      <w:r w:rsidR="002C38CA" w:rsidRPr="002F6B70">
        <w:t xml:space="preserve"> help</w:t>
      </w:r>
      <w:r w:rsidRPr="002F6B70">
        <w:t>s</w:t>
      </w:r>
      <w:r w:rsidR="002C38CA" w:rsidRPr="002F6B70">
        <w:t xml:space="preserve"> to account for </w:t>
      </w:r>
      <w:r w:rsidR="008A5055" w:rsidRPr="002F6B70">
        <w:t>potential</w:t>
      </w:r>
      <w:r w:rsidR="002C38CA" w:rsidRPr="002F6B70">
        <w:t xml:space="preserve"> </w:t>
      </w:r>
      <w:r w:rsidR="008A5055" w:rsidRPr="002F6B70">
        <w:t xml:space="preserve">asymmetry </w:t>
      </w:r>
      <w:r w:rsidR="002C38CA" w:rsidRPr="002F6B70">
        <w:t>between positive</w:t>
      </w:r>
      <w:r w:rsidR="008A5055" w:rsidRPr="002F6B70">
        <w:t>/ne</w:t>
      </w:r>
      <w:r w:rsidR="002C38CA" w:rsidRPr="002F6B70">
        <w:t>gative returns. Remember that ARCH and GARCH treated them symmetrically. In other words, we did not differentiate between positive or negative returns in the model since y</w:t>
      </w:r>
      <w:r w:rsidR="002C38CA" w:rsidRPr="002F6B70">
        <w:rPr>
          <w:vertAlign w:val="subscript"/>
        </w:rPr>
        <w:t>t</w:t>
      </w:r>
      <w:r w:rsidR="002C38CA" w:rsidRPr="002F6B70">
        <w:t xml:space="preserve"> was always squared.  </w:t>
      </w:r>
      <w:r w:rsidR="00EC3B62" w:rsidRPr="002F6B70">
        <w:t xml:space="preserve">The </w:t>
      </w:r>
      <w:r w:rsidR="00EC3B62" w:rsidRPr="002F6B70">
        <w:rPr>
          <w:rFonts w:ascii="Courier New" w:hAnsi="Courier New" w:cs="Courier New"/>
        </w:rPr>
        <w:t>ugarchfit()</w:t>
      </w:r>
      <w:r w:rsidR="00EC3B62" w:rsidRPr="002F6B70">
        <w:t xml:space="preserve"> function can fit these types of models</w:t>
      </w:r>
      <w:r w:rsidR="00531565" w:rsidRPr="002F6B70">
        <w:t xml:space="preserve"> (use </w:t>
      </w:r>
      <w:r w:rsidR="00531565" w:rsidRPr="002F6B70">
        <w:rPr>
          <w:rFonts w:ascii="Courier New" w:hAnsi="Courier New" w:cs="Courier New"/>
        </w:rPr>
        <w:t>model = "eGARC</w:t>
      </w:r>
      <w:r w:rsidR="002D60B1" w:rsidRPr="002F6B70">
        <w:rPr>
          <w:rFonts w:ascii="Courier New" w:hAnsi="Courier New" w:cs="Courier New"/>
        </w:rPr>
        <w:t>H"</w:t>
      </w:r>
      <w:r w:rsidR="002D60B1" w:rsidRPr="002F6B70">
        <w:t xml:space="preserve"> in the model specifications)</w:t>
      </w:r>
      <w:r w:rsidR="00EC3B62" w:rsidRPr="002F6B70">
        <w:t xml:space="preserve">. </w:t>
      </w:r>
    </w:p>
    <w:p w14:paraId="6BDC3B19" w14:textId="519FC6AA" w:rsidR="00F456E6" w:rsidRDefault="008A5055" w:rsidP="00F456E6">
      <w:pPr>
        <w:numPr>
          <w:ilvl w:val="0"/>
          <w:numId w:val="21"/>
        </w:numPr>
      </w:pPr>
      <w:r w:rsidRPr="002F6B70">
        <w:t>An asymmetric power GARCH model can account for the asymmetry as well. Shumway and Stoffer’s textbook describe</w:t>
      </w:r>
      <w:r>
        <w:t xml:space="preserve"> this model. </w:t>
      </w:r>
    </w:p>
    <w:p w14:paraId="799536CE" w14:textId="7BA171B8" w:rsidR="00450040" w:rsidRDefault="00450040" w:rsidP="00450040"/>
    <w:p w14:paraId="7B9491CE" w14:textId="57EE5AAF" w:rsidR="00450040" w:rsidRDefault="00450040" w:rsidP="00450040"/>
    <w:sectPr w:rsidR="00450040" w:rsidSect="00302BA1">
      <w:headerReference w:type="even" r:id="rId97"/>
      <w:headerReference w:type="default" r:id="rId98"/>
      <w:footerReference w:type="even" r:id="rId99"/>
      <w:footerReference w:type="default" r:id="rId100"/>
      <w:headerReference w:type="first" r:id="rId101"/>
      <w:footerReference w:type="first" r:id="rId1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C84A" w14:textId="77777777" w:rsidR="009B28B6" w:rsidRDefault="009B28B6">
      <w:r>
        <w:separator/>
      </w:r>
    </w:p>
  </w:endnote>
  <w:endnote w:type="continuationSeparator" w:id="0">
    <w:p w14:paraId="162F022A" w14:textId="77777777" w:rsidR="009B28B6" w:rsidRDefault="009B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F859" w14:textId="77777777" w:rsidR="00BF1309" w:rsidRDefault="00BF1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E9E5" w14:textId="77777777" w:rsidR="00BF1309" w:rsidRDefault="00BF1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2663" w14:textId="77777777" w:rsidR="00BF1309" w:rsidRDefault="00BF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E35B" w14:textId="77777777" w:rsidR="009B28B6" w:rsidRDefault="009B28B6">
      <w:r>
        <w:separator/>
      </w:r>
    </w:p>
  </w:footnote>
  <w:footnote w:type="continuationSeparator" w:id="0">
    <w:p w14:paraId="1E33418B" w14:textId="77777777" w:rsidR="009B28B6" w:rsidRDefault="009B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BB35" w14:textId="77777777" w:rsidR="008F4882" w:rsidRDefault="008F4882" w:rsidP="00E35D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AA81C" w14:textId="77777777" w:rsidR="008F4882" w:rsidRDefault="008F4882" w:rsidP="00E35D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1BF6" w14:textId="7F3D4C3B" w:rsidR="008F4882" w:rsidRPr="00E35D71" w:rsidRDefault="008F4882" w:rsidP="00E35D71">
    <w:pPr>
      <w:pStyle w:val="Header"/>
      <w:framePr w:wrap="around" w:vAnchor="text" w:hAnchor="margin" w:xAlign="right" w:y="1"/>
      <w:rPr>
        <w:rStyle w:val="PageNumber"/>
        <w:sz w:val="32"/>
        <w:szCs w:val="32"/>
      </w:rPr>
    </w:pPr>
    <w:r w:rsidRPr="00E35D71">
      <w:rPr>
        <w:rStyle w:val="PageNumber"/>
        <w:sz w:val="32"/>
        <w:szCs w:val="32"/>
      </w:rPr>
      <w:fldChar w:fldCharType="begin"/>
    </w:r>
    <w:r w:rsidRPr="00E35D71">
      <w:rPr>
        <w:rStyle w:val="PageNumber"/>
        <w:sz w:val="32"/>
        <w:szCs w:val="32"/>
      </w:rPr>
      <w:instrText xml:space="preserve">PAGE  </w:instrText>
    </w:r>
    <w:r w:rsidRPr="00E35D71">
      <w:rPr>
        <w:rStyle w:val="PageNumber"/>
        <w:sz w:val="32"/>
        <w:szCs w:val="32"/>
      </w:rPr>
      <w:fldChar w:fldCharType="separate"/>
    </w:r>
    <w:r w:rsidR="000E3453">
      <w:rPr>
        <w:rStyle w:val="PageNumber"/>
        <w:noProof/>
        <w:sz w:val="32"/>
        <w:szCs w:val="32"/>
      </w:rPr>
      <w:t>15</w:t>
    </w:r>
    <w:r w:rsidRPr="00E35D71">
      <w:rPr>
        <w:rStyle w:val="PageNumber"/>
        <w:sz w:val="32"/>
        <w:szCs w:val="32"/>
      </w:rPr>
      <w:fldChar w:fldCharType="end"/>
    </w:r>
  </w:p>
  <w:p w14:paraId="5E126D67" w14:textId="77777777" w:rsidR="008F4882" w:rsidRPr="00E35D71" w:rsidRDefault="008F4882" w:rsidP="000F0B5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CCC0" w14:textId="77777777" w:rsidR="00BF1309" w:rsidRDefault="00BF1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D31"/>
    <w:multiLevelType w:val="hybridMultilevel"/>
    <w:tmpl w:val="5F7A66C0"/>
    <w:lvl w:ilvl="0" w:tplc="E6B89DB4">
      <w:start w:val="1"/>
      <w:numFmt w:val="bullet"/>
      <w:lvlText w:val=""/>
      <w:lvlJc w:val="left"/>
      <w:pPr>
        <w:tabs>
          <w:tab w:val="num" w:pos="1008"/>
        </w:tabs>
        <w:ind w:left="1008" w:hanging="288"/>
      </w:pPr>
      <w:rPr>
        <w:rFonts w:ascii="Symbol" w:hAnsi="Symbol" w:hint="default"/>
        <w:color w:val="FF000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81E2156"/>
    <w:multiLevelType w:val="hybridMultilevel"/>
    <w:tmpl w:val="931E5BDA"/>
    <w:lvl w:ilvl="0" w:tplc="813EC2EC">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0E1D12D9"/>
    <w:multiLevelType w:val="hybridMultilevel"/>
    <w:tmpl w:val="A33CBEA6"/>
    <w:lvl w:ilvl="0" w:tplc="813EC2EC">
      <w:start w:val="1"/>
      <w:numFmt w:val="bullet"/>
      <w:lvlText w:val=""/>
      <w:lvlJc w:val="left"/>
      <w:pPr>
        <w:tabs>
          <w:tab w:val="num" w:pos="1191"/>
        </w:tabs>
        <w:ind w:left="1191" w:hanging="360"/>
      </w:pPr>
      <w:rPr>
        <w:rFonts w:ascii="Symbol" w:hAnsi="Symbol" w:hint="default"/>
        <w:color w:val="auto"/>
      </w:rPr>
    </w:lvl>
    <w:lvl w:ilvl="1" w:tplc="04090003" w:tentative="1">
      <w:start w:val="1"/>
      <w:numFmt w:val="bullet"/>
      <w:lvlText w:val="o"/>
      <w:lvlJc w:val="left"/>
      <w:pPr>
        <w:tabs>
          <w:tab w:val="num" w:pos="2271"/>
        </w:tabs>
        <w:ind w:left="2271" w:hanging="360"/>
      </w:pPr>
      <w:rPr>
        <w:rFonts w:ascii="Courier New" w:hAnsi="Courier New" w:cs="Courier New" w:hint="default"/>
      </w:rPr>
    </w:lvl>
    <w:lvl w:ilvl="2" w:tplc="04090005" w:tentative="1">
      <w:start w:val="1"/>
      <w:numFmt w:val="bullet"/>
      <w:lvlText w:val=""/>
      <w:lvlJc w:val="left"/>
      <w:pPr>
        <w:tabs>
          <w:tab w:val="num" w:pos="2991"/>
        </w:tabs>
        <w:ind w:left="2991" w:hanging="360"/>
      </w:pPr>
      <w:rPr>
        <w:rFonts w:ascii="Wingdings" w:hAnsi="Wingdings" w:hint="default"/>
      </w:rPr>
    </w:lvl>
    <w:lvl w:ilvl="3" w:tplc="04090001" w:tentative="1">
      <w:start w:val="1"/>
      <w:numFmt w:val="bullet"/>
      <w:lvlText w:val=""/>
      <w:lvlJc w:val="left"/>
      <w:pPr>
        <w:tabs>
          <w:tab w:val="num" w:pos="3711"/>
        </w:tabs>
        <w:ind w:left="3711" w:hanging="360"/>
      </w:pPr>
      <w:rPr>
        <w:rFonts w:ascii="Symbol" w:hAnsi="Symbol" w:hint="default"/>
      </w:rPr>
    </w:lvl>
    <w:lvl w:ilvl="4" w:tplc="04090003" w:tentative="1">
      <w:start w:val="1"/>
      <w:numFmt w:val="bullet"/>
      <w:lvlText w:val="o"/>
      <w:lvlJc w:val="left"/>
      <w:pPr>
        <w:tabs>
          <w:tab w:val="num" w:pos="4431"/>
        </w:tabs>
        <w:ind w:left="4431" w:hanging="360"/>
      </w:pPr>
      <w:rPr>
        <w:rFonts w:ascii="Courier New" w:hAnsi="Courier New" w:cs="Courier New" w:hint="default"/>
      </w:rPr>
    </w:lvl>
    <w:lvl w:ilvl="5" w:tplc="04090005" w:tentative="1">
      <w:start w:val="1"/>
      <w:numFmt w:val="bullet"/>
      <w:lvlText w:val=""/>
      <w:lvlJc w:val="left"/>
      <w:pPr>
        <w:tabs>
          <w:tab w:val="num" w:pos="5151"/>
        </w:tabs>
        <w:ind w:left="5151" w:hanging="360"/>
      </w:pPr>
      <w:rPr>
        <w:rFonts w:ascii="Wingdings" w:hAnsi="Wingdings" w:hint="default"/>
      </w:rPr>
    </w:lvl>
    <w:lvl w:ilvl="6" w:tplc="04090001" w:tentative="1">
      <w:start w:val="1"/>
      <w:numFmt w:val="bullet"/>
      <w:lvlText w:val=""/>
      <w:lvlJc w:val="left"/>
      <w:pPr>
        <w:tabs>
          <w:tab w:val="num" w:pos="5871"/>
        </w:tabs>
        <w:ind w:left="5871" w:hanging="360"/>
      </w:pPr>
      <w:rPr>
        <w:rFonts w:ascii="Symbol" w:hAnsi="Symbol" w:hint="default"/>
      </w:rPr>
    </w:lvl>
    <w:lvl w:ilvl="7" w:tplc="04090003" w:tentative="1">
      <w:start w:val="1"/>
      <w:numFmt w:val="bullet"/>
      <w:lvlText w:val="o"/>
      <w:lvlJc w:val="left"/>
      <w:pPr>
        <w:tabs>
          <w:tab w:val="num" w:pos="6591"/>
        </w:tabs>
        <w:ind w:left="6591" w:hanging="360"/>
      </w:pPr>
      <w:rPr>
        <w:rFonts w:ascii="Courier New" w:hAnsi="Courier New" w:cs="Courier New" w:hint="default"/>
      </w:rPr>
    </w:lvl>
    <w:lvl w:ilvl="8" w:tplc="04090005" w:tentative="1">
      <w:start w:val="1"/>
      <w:numFmt w:val="bullet"/>
      <w:lvlText w:val=""/>
      <w:lvlJc w:val="left"/>
      <w:pPr>
        <w:tabs>
          <w:tab w:val="num" w:pos="7311"/>
        </w:tabs>
        <w:ind w:left="7311" w:hanging="360"/>
      </w:pPr>
      <w:rPr>
        <w:rFonts w:ascii="Wingdings" w:hAnsi="Wingdings" w:hint="default"/>
      </w:rPr>
    </w:lvl>
  </w:abstractNum>
  <w:abstractNum w:abstractNumId="3" w15:restartNumberingAfterBreak="0">
    <w:nsid w:val="10CA5B76"/>
    <w:multiLevelType w:val="hybridMultilevel"/>
    <w:tmpl w:val="C6BA598C"/>
    <w:lvl w:ilvl="0" w:tplc="EDD831B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C95C66"/>
    <w:multiLevelType w:val="hybridMultilevel"/>
    <w:tmpl w:val="158E4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422C8D"/>
    <w:multiLevelType w:val="hybridMultilevel"/>
    <w:tmpl w:val="D2081B9E"/>
    <w:lvl w:ilvl="0" w:tplc="E6B89DB4">
      <w:start w:val="1"/>
      <w:numFmt w:val="bullet"/>
      <w:lvlText w:val=""/>
      <w:lvlJc w:val="left"/>
      <w:pPr>
        <w:tabs>
          <w:tab w:val="num" w:pos="1728"/>
        </w:tabs>
        <w:ind w:left="1728" w:hanging="288"/>
      </w:pPr>
      <w:rPr>
        <w:rFonts w:ascii="Symbol" w:hAnsi="Symbol" w:hint="default"/>
        <w:color w:val="FF0000"/>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11F4B9B"/>
    <w:multiLevelType w:val="hybridMultilevel"/>
    <w:tmpl w:val="9ED4BB3A"/>
    <w:lvl w:ilvl="0" w:tplc="B8EA8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F50A6"/>
    <w:multiLevelType w:val="hybridMultilevel"/>
    <w:tmpl w:val="8BE0B9F8"/>
    <w:lvl w:ilvl="0" w:tplc="E6B89DB4">
      <w:start w:val="1"/>
      <w:numFmt w:val="bullet"/>
      <w:lvlText w:val=""/>
      <w:lvlJc w:val="left"/>
      <w:pPr>
        <w:tabs>
          <w:tab w:val="num" w:pos="1008"/>
        </w:tabs>
        <w:ind w:left="1008" w:hanging="288"/>
      </w:pPr>
      <w:rPr>
        <w:rFonts w:ascii="Symbol" w:hAnsi="Symbol" w:hint="default"/>
        <w:color w:val="FF000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C4644B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2D7265"/>
    <w:multiLevelType w:val="multilevel"/>
    <w:tmpl w:val="C788363C"/>
    <w:lvl w:ilvl="0">
      <w:start w:val="1"/>
      <w:numFmt w:val="bullet"/>
      <w:lvlText w:val=""/>
      <w:lvlJc w:val="left"/>
      <w:pPr>
        <w:tabs>
          <w:tab w:val="num" w:pos="1080"/>
        </w:tabs>
        <w:ind w:left="1080" w:hanging="288"/>
      </w:pPr>
      <w:rPr>
        <w:rFonts w:ascii="Symbol" w:hAnsi="Symbol" w:hint="default"/>
        <w:color w:val="FF0000"/>
        <w:sz w:val="4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3383008"/>
    <w:multiLevelType w:val="multilevel"/>
    <w:tmpl w:val="3774DAB2"/>
    <w:lvl w:ilvl="0">
      <w:start w:val="2"/>
      <w:numFmt w:val="decimal"/>
      <w:lvlText w:val="%1."/>
      <w:lvlJc w:val="left"/>
      <w:pPr>
        <w:tabs>
          <w:tab w:val="num" w:pos="504"/>
        </w:tabs>
        <w:ind w:left="504" w:hanging="504"/>
      </w:pPr>
      <w:rPr>
        <w:rFonts w:hint="default"/>
      </w:rPr>
    </w:lvl>
    <w:lvl w:ilvl="1">
      <w:start w:val="14"/>
      <w:numFmt w:val="decimal"/>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1656"/>
        </w:tabs>
        <w:ind w:left="1656" w:hanging="576"/>
      </w:pPr>
      <w:rPr>
        <w:rFonts w:hint="default"/>
      </w:rPr>
    </w:lvl>
    <w:lvl w:ilvl="4">
      <w:start w:val="1"/>
      <w:numFmt w:val="lowerLetter"/>
      <w:lvlText w:val="(%5)"/>
      <w:lvlJc w:val="left"/>
      <w:pPr>
        <w:tabs>
          <w:tab w:val="num" w:pos="2088"/>
        </w:tabs>
        <w:ind w:left="2088" w:hanging="64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BF84C9B"/>
    <w:multiLevelType w:val="hybridMultilevel"/>
    <w:tmpl w:val="8856F50C"/>
    <w:lvl w:ilvl="0" w:tplc="813EC2EC">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43AD7862"/>
    <w:multiLevelType w:val="hybridMultilevel"/>
    <w:tmpl w:val="EC229D5C"/>
    <w:lvl w:ilvl="0" w:tplc="813EC2EC">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43F71BAB"/>
    <w:multiLevelType w:val="hybridMultilevel"/>
    <w:tmpl w:val="54AA874A"/>
    <w:lvl w:ilvl="0" w:tplc="EDD831B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9C4A0E"/>
    <w:multiLevelType w:val="multilevel"/>
    <w:tmpl w:val="E3AE2478"/>
    <w:lvl w:ilvl="0">
      <w:start w:val="2"/>
      <w:numFmt w:val="decimal"/>
      <w:lvlText w:val="%1."/>
      <w:lvlJc w:val="left"/>
      <w:pPr>
        <w:tabs>
          <w:tab w:val="num" w:pos="504"/>
        </w:tabs>
        <w:ind w:left="504" w:hanging="504"/>
      </w:pPr>
      <w:rPr>
        <w:rFonts w:hint="default"/>
      </w:rPr>
    </w:lvl>
    <w:lvl w:ilvl="1">
      <w:start w:val="12"/>
      <w:numFmt w:val="decimal"/>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1656"/>
        </w:tabs>
        <w:ind w:left="1656" w:hanging="576"/>
      </w:pPr>
      <w:rPr>
        <w:rFonts w:hint="default"/>
      </w:rPr>
    </w:lvl>
    <w:lvl w:ilvl="4">
      <w:start w:val="1"/>
      <w:numFmt w:val="lowerLetter"/>
      <w:lvlText w:val="(%5)"/>
      <w:lvlJc w:val="left"/>
      <w:pPr>
        <w:tabs>
          <w:tab w:val="num" w:pos="2088"/>
        </w:tabs>
        <w:ind w:left="2088" w:hanging="64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C3D520E"/>
    <w:multiLevelType w:val="hybridMultilevel"/>
    <w:tmpl w:val="6642791A"/>
    <w:lvl w:ilvl="0" w:tplc="E6B89DB4">
      <w:start w:val="1"/>
      <w:numFmt w:val="bullet"/>
      <w:lvlText w:val=""/>
      <w:lvlJc w:val="left"/>
      <w:pPr>
        <w:tabs>
          <w:tab w:val="num" w:pos="1008"/>
        </w:tabs>
        <w:ind w:left="1008" w:hanging="288"/>
      </w:pPr>
      <w:rPr>
        <w:rFonts w:ascii="Symbol" w:hAnsi="Symbol" w:hint="default"/>
        <w:color w:val="FF000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5FD81C59"/>
    <w:multiLevelType w:val="hybridMultilevel"/>
    <w:tmpl w:val="C05C1C58"/>
    <w:lvl w:ilvl="0" w:tplc="813EC2EC">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7" w15:restartNumberingAfterBreak="0">
    <w:nsid w:val="6A6907EA"/>
    <w:multiLevelType w:val="hybridMultilevel"/>
    <w:tmpl w:val="4F1E8D00"/>
    <w:lvl w:ilvl="0" w:tplc="D71AA49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EBB4B25"/>
    <w:multiLevelType w:val="multilevel"/>
    <w:tmpl w:val="01B83E54"/>
    <w:lvl w:ilvl="0">
      <w:start w:val="5"/>
      <w:numFmt w:val="decimal"/>
      <w:pStyle w:val="Heading1"/>
      <w:lvlText w:val="%1."/>
      <w:lvlJc w:val="left"/>
      <w:pPr>
        <w:tabs>
          <w:tab w:val="num" w:pos="504"/>
        </w:tabs>
        <w:ind w:left="504" w:hanging="504"/>
      </w:pPr>
      <w:rPr>
        <w:rFonts w:hint="default"/>
      </w:rPr>
    </w:lvl>
    <w:lvl w:ilvl="1">
      <w:start w:val="3"/>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1656"/>
        </w:tabs>
        <w:ind w:left="1656" w:hanging="576"/>
      </w:pPr>
      <w:rPr>
        <w:rFonts w:hint="default"/>
      </w:rPr>
    </w:lvl>
    <w:lvl w:ilvl="4">
      <w:start w:val="1"/>
      <w:numFmt w:val="lowerLetter"/>
      <w:lvlText w:val="(%5)"/>
      <w:lvlJc w:val="left"/>
      <w:pPr>
        <w:tabs>
          <w:tab w:val="num" w:pos="2088"/>
        </w:tabs>
        <w:ind w:left="2088" w:hanging="64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2D2291C"/>
    <w:multiLevelType w:val="hybridMultilevel"/>
    <w:tmpl w:val="E20687FC"/>
    <w:lvl w:ilvl="0" w:tplc="813EC2EC">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74FD4F90"/>
    <w:multiLevelType w:val="hybridMultilevel"/>
    <w:tmpl w:val="07605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C65BC2"/>
    <w:multiLevelType w:val="hybridMultilevel"/>
    <w:tmpl w:val="D02A53B6"/>
    <w:lvl w:ilvl="0" w:tplc="E6B89DB4">
      <w:start w:val="1"/>
      <w:numFmt w:val="bullet"/>
      <w:lvlText w:val=""/>
      <w:lvlJc w:val="left"/>
      <w:pPr>
        <w:tabs>
          <w:tab w:val="num" w:pos="0"/>
        </w:tabs>
        <w:ind w:left="0" w:hanging="288"/>
      </w:pPr>
      <w:rPr>
        <w:rFonts w:ascii="Symbol" w:hAnsi="Symbol" w:hint="default"/>
        <w:color w:val="FF0000"/>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2" w15:restartNumberingAfterBreak="0">
    <w:nsid w:val="7A2E15BF"/>
    <w:multiLevelType w:val="hybridMultilevel"/>
    <w:tmpl w:val="70EC89B2"/>
    <w:lvl w:ilvl="0" w:tplc="813EC2EC">
      <w:start w:val="1"/>
      <w:numFmt w:val="bullet"/>
      <w:lvlText w:val=""/>
      <w:lvlJc w:val="left"/>
      <w:pPr>
        <w:tabs>
          <w:tab w:val="num" w:pos="1008"/>
        </w:tabs>
        <w:ind w:left="1008" w:hanging="288"/>
      </w:pPr>
      <w:rPr>
        <w:rFonts w:ascii="Symbol" w:hAnsi="Symbol" w:hint="default"/>
        <w:color w:val="auto"/>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7B9022A4"/>
    <w:multiLevelType w:val="hybridMultilevel"/>
    <w:tmpl w:val="686A0576"/>
    <w:lvl w:ilvl="0" w:tplc="E6B89DB4">
      <w:start w:val="1"/>
      <w:numFmt w:val="bullet"/>
      <w:lvlText w:val=""/>
      <w:lvlJc w:val="left"/>
      <w:pPr>
        <w:tabs>
          <w:tab w:val="num" w:pos="1008"/>
        </w:tabs>
        <w:ind w:left="1008" w:hanging="288"/>
      </w:pPr>
      <w:rPr>
        <w:rFonts w:ascii="Symbol" w:hAnsi="Symbol" w:hint="default"/>
        <w:color w:val="FF000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4" w15:restartNumberingAfterBreak="0">
    <w:nsid w:val="7E0E283E"/>
    <w:multiLevelType w:val="hybridMultilevel"/>
    <w:tmpl w:val="2C065B76"/>
    <w:lvl w:ilvl="0" w:tplc="EDD831B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EC948E6"/>
    <w:multiLevelType w:val="multilevel"/>
    <w:tmpl w:val="1D604CB8"/>
    <w:lvl w:ilvl="0">
      <w:start w:val="5"/>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16cid:durableId="639577401">
    <w:abstractNumId w:val="18"/>
  </w:num>
  <w:num w:numId="2" w16cid:durableId="505171861">
    <w:abstractNumId w:val="14"/>
  </w:num>
  <w:num w:numId="3" w16cid:durableId="1193232016">
    <w:abstractNumId w:val="3"/>
  </w:num>
  <w:num w:numId="4" w16cid:durableId="1801991892">
    <w:abstractNumId w:val="22"/>
  </w:num>
  <w:num w:numId="5" w16cid:durableId="940063684">
    <w:abstractNumId w:val="24"/>
  </w:num>
  <w:num w:numId="6" w16cid:durableId="1289387721">
    <w:abstractNumId w:val="0"/>
  </w:num>
  <w:num w:numId="7" w16cid:durableId="485517124">
    <w:abstractNumId w:val="17"/>
  </w:num>
  <w:num w:numId="8" w16cid:durableId="956333840">
    <w:abstractNumId w:val="13"/>
  </w:num>
  <w:num w:numId="9" w16cid:durableId="1783651840">
    <w:abstractNumId w:val="23"/>
  </w:num>
  <w:num w:numId="10" w16cid:durableId="824976029">
    <w:abstractNumId w:val="11"/>
  </w:num>
  <w:num w:numId="11" w16cid:durableId="1888838641">
    <w:abstractNumId w:val="21"/>
  </w:num>
  <w:num w:numId="12" w16cid:durableId="558446055">
    <w:abstractNumId w:val="1"/>
  </w:num>
  <w:num w:numId="13" w16cid:durableId="1909805548">
    <w:abstractNumId w:val="19"/>
  </w:num>
  <w:num w:numId="14" w16cid:durableId="1309899025">
    <w:abstractNumId w:val="10"/>
  </w:num>
  <w:num w:numId="15" w16cid:durableId="2116973884">
    <w:abstractNumId w:val="2"/>
  </w:num>
  <w:num w:numId="16" w16cid:durableId="492574750">
    <w:abstractNumId w:val="9"/>
  </w:num>
  <w:num w:numId="17" w16cid:durableId="1744793716">
    <w:abstractNumId w:val="15"/>
  </w:num>
  <w:num w:numId="18" w16cid:durableId="300353955">
    <w:abstractNumId w:val="12"/>
  </w:num>
  <w:num w:numId="19" w16cid:durableId="324019321">
    <w:abstractNumId w:val="5"/>
  </w:num>
  <w:num w:numId="20" w16cid:durableId="1355110167">
    <w:abstractNumId w:val="7"/>
  </w:num>
  <w:num w:numId="21" w16cid:durableId="1202939285">
    <w:abstractNumId w:val="16"/>
  </w:num>
  <w:num w:numId="22" w16cid:durableId="1305431823">
    <w:abstractNumId w:val="25"/>
  </w:num>
  <w:num w:numId="23" w16cid:durableId="369768691">
    <w:abstractNumId w:val="4"/>
  </w:num>
  <w:num w:numId="24" w16cid:durableId="1879778461">
    <w:abstractNumId w:val="6"/>
  </w:num>
  <w:num w:numId="25" w16cid:durableId="620458332">
    <w:abstractNumId w:val="20"/>
  </w:num>
  <w:num w:numId="26" w16cid:durableId="1393963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A1"/>
    <w:rsid w:val="00011208"/>
    <w:rsid w:val="0002759A"/>
    <w:rsid w:val="000407D8"/>
    <w:rsid w:val="00044541"/>
    <w:rsid w:val="00045635"/>
    <w:rsid w:val="000478EF"/>
    <w:rsid w:val="00051301"/>
    <w:rsid w:val="00051AF9"/>
    <w:rsid w:val="00066DC3"/>
    <w:rsid w:val="00070756"/>
    <w:rsid w:val="00071516"/>
    <w:rsid w:val="00072E7C"/>
    <w:rsid w:val="00073021"/>
    <w:rsid w:val="00073FFB"/>
    <w:rsid w:val="00076EEB"/>
    <w:rsid w:val="0007789F"/>
    <w:rsid w:val="00080197"/>
    <w:rsid w:val="00081064"/>
    <w:rsid w:val="000900F0"/>
    <w:rsid w:val="00092C4D"/>
    <w:rsid w:val="00093D2A"/>
    <w:rsid w:val="00095FC7"/>
    <w:rsid w:val="000A08F6"/>
    <w:rsid w:val="000B2556"/>
    <w:rsid w:val="000C2B54"/>
    <w:rsid w:val="000C533E"/>
    <w:rsid w:val="000E088D"/>
    <w:rsid w:val="000E3453"/>
    <w:rsid w:val="000E3D5B"/>
    <w:rsid w:val="000F0B5C"/>
    <w:rsid w:val="000F16A2"/>
    <w:rsid w:val="000F60F7"/>
    <w:rsid w:val="000F77E1"/>
    <w:rsid w:val="00106493"/>
    <w:rsid w:val="00117290"/>
    <w:rsid w:val="00126BE1"/>
    <w:rsid w:val="00130609"/>
    <w:rsid w:val="00136864"/>
    <w:rsid w:val="00152BA7"/>
    <w:rsid w:val="00155D76"/>
    <w:rsid w:val="00156035"/>
    <w:rsid w:val="00156DAC"/>
    <w:rsid w:val="001605B5"/>
    <w:rsid w:val="00162421"/>
    <w:rsid w:val="00164D7C"/>
    <w:rsid w:val="0017740F"/>
    <w:rsid w:val="0018055E"/>
    <w:rsid w:val="001807C9"/>
    <w:rsid w:val="00183DEB"/>
    <w:rsid w:val="00191B46"/>
    <w:rsid w:val="00192EB1"/>
    <w:rsid w:val="001A16F4"/>
    <w:rsid w:val="001A4679"/>
    <w:rsid w:val="001A5AFA"/>
    <w:rsid w:val="001B389D"/>
    <w:rsid w:val="001C120D"/>
    <w:rsid w:val="001C1F56"/>
    <w:rsid w:val="001C3701"/>
    <w:rsid w:val="001D4838"/>
    <w:rsid w:val="001D68ED"/>
    <w:rsid w:val="00217EAF"/>
    <w:rsid w:val="002217B1"/>
    <w:rsid w:val="00224FD5"/>
    <w:rsid w:val="00225495"/>
    <w:rsid w:val="00225D8F"/>
    <w:rsid w:val="00226041"/>
    <w:rsid w:val="0023057C"/>
    <w:rsid w:val="0023429B"/>
    <w:rsid w:val="00234C75"/>
    <w:rsid w:val="00241A36"/>
    <w:rsid w:val="002432F3"/>
    <w:rsid w:val="0024459C"/>
    <w:rsid w:val="00251369"/>
    <w:rsid w:val="00255DB3"/>
    <w:rsid w:val="00273E11"/>
    <w:rsid w:val="00286061"/>
    <w:rsid w:val="00286669"/>
    <w:rsid w:val="00297168"/>
    <w:rsid w:val="002A074D"/>
    <w:rsid w:val="002A3ADD"/>
    <w:rsid w:val="002B2CC0"/>
    <w:rsid w:val="002C38CA"/>
    <w:rsid w:val="002C4594"/>
    <w:rsid w:val="002C6479"/>
    <w:rsid w:val="002D60B1"/>
    <w:rsid w:val="002E5607"/>
    <w:rsid w:val="002E7965"/>
    <w:rsid w:val="002F25BE"/>
    <w:rsid w:val="002F3DCB"/>
    <w:rsid w:val="002F45B1"/>
    <w:rsid w:val="002F6B70"/>
    <w:rsid w:val="00302BA1"/>
    <w:rsid w:val="003072D9"/>
    <w:rsid w:val="0031192E"/>
    <w:rsid w:val="00320047"/>
    <w:rsid w:val="0033070A"/>
    <w:rsid w:val="003360EC"/>
    <w:rsid w:val="00341877"/>
    <w:rsid w:val="00342625"/>
    <w:rsid w:val="00343E68"/>
    <w:rsid w:val="00345066"/>
    <w:rsid w:val="00352231"/>
    <w:rsid w:val="003549A6"/>
    <w:rsid w:val="00381797"/>
    <w:rsid w:val="00386948"/>
    <w:rsid w:val="003869FC"/>
    <w:rsid w:val="00392DD1"/>
    <w:rsid w:val="00397A19"/>
    <w:rsid w:val="003A11BF"/>
    <w:rsid w:val="003A1D97"/>
    <w:rsid w:val="003B3462"/>
    <w:rsid w:val="003B4158"/>
    <w:rsid w:val="003B787F"/>
    <w:rsid w:val="003C59AD"/>
    <w:rsid w:val="003D3963"/>
    <w:rsid w:val="003E1E12"/>
    <w:rsid w:val="003E3101"/>
    <w:rsid w:val="003E7796"/>
    <w:rsid w:val="003F40A1"/>
    <w:rsid w:val="00400A05"/>
    <w:rsid w:val="0040110B"/>
    <w:rsid w:val="0040223F"/>
    <w:rsid w:val="00410C8B"/>
    <w:rsid w:val="00412FF4"/>
    <w:rsid w:val="004154B7"/>
    <w:rsid w:val="00440C60"/>
    <w:rsid w:val="0044274D"/>
    <w:rsid w:val="004452AE"/>
    <w:rsid w:val="00450040"/>
    <w:rsid w:val="00452446"/>
    <w:rsid w:val="00463B08"/>
    <w:rsid w:val="00473823"/>
    <w:rsid w:val="00473C7E"/>
    <w:rsid w:val="00473D30"/>
    <w:rsid w:val="00474744"/>
    <w:rsid w:val="00477480"/>
    <w:rsid w:val="00482664"/>
    <w:rsid w:val="0048557A"/>
    <w:rsid w:val="004855BD"/>
    <w:rsid w:val="00494D03"/>
    <w:rsid w:val="004A2C5E"/>
    <w:rsid w:val="004A315F"/>
    <w:rsid w:val="004B776E"/>
    <w:rsid w:val="004C133F"/>
    <w:rsid w:val="004C4FD2"/>
    <w:rsid w:val="004D2CF1"/>
    <w:rsid w:val="004E66A6"/>
    <w:rsid w:val="004E75E4"/>
    <w:rsid w:val="004F6CA7"/>
    <w:rsid w:val="004F7921"/>
    <w:rsid w:val="005030D2"/>
    <w:rsid w:val="005137D2"/>
    <w:rsid w:val="00515EED"/>
    <w:rsid w:val="00516C03"/>
    <w:rsid w:val="0052436F"/>
    <w:rsid w:val="00527781"/>
    <w:rsid w:val="00531565"/>
    <w:rsid w:val="005317AD"/>
    <w:rsid w:val="0053381A"/>
    <w:rsid w:val="0053524C"/>
    <w:rsid w:val="00542398"/>
    <w:rsid w:val="005449B3"/>
    <w:rsid w:val="00554003"/>
    <w:rsid w:val="00562A90"/>
    <w:rsid w:val="00563CF2"/>
    <w:rsid w:val="005743BF"/>
    <w:rsid w:val="00576AC1"/>
    <w:rsid w:val="005860EC"/>
    <w:rsid w:val="005866E7"/>
    <w:rsid w:val="00593599"/>
    <w:rsid w:val="005956A2"/>
    <w:rsid w:val="00597E27"/>
    <w:rsid w:val="005B64C9"/>
    <w:rsid w:val="005C1504"/>
    <w:rsid w:val="005C1E77"/>
    <w:rsid w:val="005E1223"/>
    <w:rsid w:val="005F2FA4"/>
    <w:rsid w:val="005F6113"/>
    <w:rsid w:val="0060750A"/>
    <w:rsid w:val="00612A50"/>
    <w:rsid w:val="00616840"/>
    <w:rsid w:val="006324E8"/>
    <w:rsid w:val="006325D6"/>
    <w:rsid w:val="00635640"/>
    <w:rsid w:val="00637AE1"/>
    <w:rsid w:val="006404BB"/>
    <w:rsid w:val="006410D0"/>
    <w:rsid w:val="006674D2"/>
    <w:rsid w:val="00695A37"/>
    <w:rsid w:val="006A2147"/>
    <w:rsid w:val="006C0FC2"/>
    <w:rsid w:val="006C448B"/>
    <w:rsid w:val="006D0CE6"/>
    <w:rsid w:val="006D3790"/>
    <w:rsid w:val="006D7848"/>
    <w:rsid w:val="006E2C95"/>
    <w:rsid w:val="006E7778"/>
    <w:rsid w:val="006F1777"/>
    <w:rsid w:val="006F29A1"/>
    <w:rsid w:val="006F47E1"/>
    <w:rsid w:val="00701EE9"/>
    <w:rsid w:val="0070655C"/>
    <w:rsid w:val="00707718"/>
    <w:rsid w:val="007110D2"/>
    <w:rsid w:val="00717449"/>
    <w:rsid w:val="007229CB"/>
    <w:rsid w:val="00726C3E"/>
    <w:rsid w:val="00727632"/>
    <w:rsid w:val="00731864"/>
    <w:rsid w:val="00733BF7"/>
    <w:rsid w:val="00734EEF"/>
    <w:rsid w:val="007358B2"/>
    <w:rsid w:val="0073796B"/>
    <w:rsid w:val="00737B8D"/>
    <w:rsid w:val="0074345A"/>
    <w:rsid w:val="0075551D"/>
    <w:rsid w:val="00755808"/>
    <w:rsid w:val="00756BE4"/>
    <w:rsid w:val="00767907"/>
    <w:rsid w:val="007700D2"/>
    <w:rsid w:val="00770372"/>
    <w:rsid w:val="007809A8"/>
    <w:rsid w:val="0079502B"/>
    <w:rsid w:val="007A07E9"/>
    <w:rsid w:val="007A54BA"/>
    <w:rsid w:val="007A5594"/>
    <w:rsid w:val="007A73C2"/>
    <w:rsid w:val="007B419C"/>
    <w:rsid w:val="007B47BC"/>
    <w:rsid w:val="007B6616"/>
    <w:rsid w:val="007C0718"/>
    <w:rsid w:val="007C2237"/>
    <w:rsid w:val="007C6CC9"/>
    <w:rsid w:val="007D032C"/>
    <w:rsid w:val="007E5173"/>
    <w:rsid w:val="007F7E74"/>
    <w:rsid w:val="00802AEA"/>
    <w:rsid w:val="0080415B"/>
    <w:rsid w:val="00810E3D"/>
    <w:rsid w:val="00814F00"/>
    <w:rsid w:val="0081591C"/>
    <w:rsid w:val="00824803"/>
    <w:rsid w:val="00830E78"/>
    <w:rsid w:val="00831452"/>
    <w:rsid w:val="00832735"/>
    <w:rsid w:val="00840979"/>
    <w:rsid w:val="008410ED"/>
    <w:rsid w:val="0084627A"/>
    <w:rsid w:val="00863511"/>
    <w:rsid w:val="0086543D"/>
    <w:rsid w:val="00875D44"/>
    <w:rsid w:val="008861BC"/>
    <w:rsid w:val="00895B87"/>
    <w:rsid w:val="0089601A"/>
    <w:rsid w:val="00896F95"/>
    <w:rsid w:val="008A5055"/>
    <w:rsid w:val="008A7B61"/>
    <w:rsid w:val="008B5F09"/>
    <w:rsid w:val="008C3168"/>
    <w:rsid w:val="008D0A9B"/>
    <w:rsid w:val="008D322B"/>
    <w:rsid w:val="008D50C8"/>
    <w:rsid w:val="008E036D"/>
    <w:rsid w:val="008E06ED"/>
    <w:rsid w:val="008E4371"/>
    <w:rsid w:val="008E6443"/>
    <w:rsid w:val="008E6FC0"/>
    <w:rsid w:val="008F4882"/>
    <w:rsid w:val="008F7CA5"/>
    <w:rsid w:val="009054CE"/>
    <w:rsid w:val="00907AC0"/>
    <w:rsid w:val="00925971"/>
    <w:rsid w:val="00926FD3"/>
    <w:rsid w:val="00932555"/>
    <w:rsid w:val="009347F5"/>
    <w:rsid w:val="00936659"/>
    <w:rsid w:val="00945481"/>
    <w:rsid w:val="00946698"/>
    <w:rsid w:val="009479D3"/>
    <w:rsid w:val="009561BF"/>
    <w:rsid w:val="00957AB6"/>
    <w:rsid w:val="00963654"/>
    <w:rsid w:val="00964A3C"/>
    <w:rsid w:val="009664FB"/>
    <w:rsid w:val="00974628"/>
    <w:rsid w:val="00984039"/>
    <w:rsid w:val="009952CF"/>
    <w:rsid w:val="00995A26"/>
    <w:rsid w:val="009A085E"/>
    <w:rsid w:val="009A6724"/>
    <w:rsid w:val="009B28B6"/>
    <w:rsid w:val="009C0C1E"/>
    <w:rsid w:val="009C6F2E"/>
    <w:rsid w:val="009D1B96"/>
    <w:rsid w:val="009F32B7"/>
    <w:rsid w:val="00A0067A"/>
    <w:rsid w:val="00A02BD4"/>
    <w:rsid w:val="00A15087"/>
    <w:rsid w:val="00A151E2"/>
    <w:rsid w:val="00A2231F"/>
    <w:rsid w:val="00A23939"/>
    <w:rsid w:val="00A30E1A"/>
    <w:rsid w:val="00A40E7D"/>
    <w:rsid w:val="00A420B4"/>
    <w:rsid w:val="00A42B8B"/>
    <w:rsid w:val="00A47D0C"/>
    <w:rsid w:val="00A53D63"/>
    <w:rsid w:val="00A54281"/>
    <w:rsid w:val="00A54783"/>
    <w:rsid w:val="00A54BC3"/>
    <w:rsid w:val="00A5646A"/>
    <w:rsid w:val="00A628B4"/>
    <w:rsid w:val="00A67030"/>
    <w:rsid w:val="00A77B1F"/>
    <w:rsid w:val="00A77C94"/>
    <w:rsid w:val="00A80697"/>
    <w:rsid w:val="00A84932"/>
    <w:rsid w:val="00A95DF2"/>
    <w:rsid w:val="00A962B2"/>
    <w:rsid w:val="00AA46B1"/>
    <w:rsid w:val="00AA5B2D"/>
    <w:rsid w:val="00AA7BBE"/>
    <w:rsid w:val="00AB0145"/>
    <w:rsid w:val="00AB621E"/>
    <w:rsid w:val="00AC1D11"/>
    <w:rsid w:val="00AD0BD7"/>
    <w:rsid w:val="00AD6714"/>
    <w:rsid w:val="00AF6007"/>
    <w:rsid w:val="00AF6AE5"/>
    <w:rsid w:val="00B04915"/>
    <w:rsid w:val="00B072C4"/>
    <w:rsid w:val="00B10EB1"/>
    <w:rsid w:val="00B24152"/>
    <w:rsid w:val="00B31063"/>
    <w:rsid w:val="00B3323A"/>
    <w:rsid w:val="00B35E16"/>
    <w:rsid w:val="00B36292"/>
    <w:rsid w:val="00B44ADE"/>
    <w:rsid w:val="00B501AE"/>
    <w:rsid w:val="00B503D8"/>
    <w:rsid w:val="00B648EF"/>
    <w:rsid w:val="00B66A14"/>
    <w:rsid w:val="00B75E44"/>
    <w:rsid w:val="00B84F12"/>
    <w:rsid w:val="00B91168"/>
    <w:rsid w:val="00B9434B"/>
    <w:rsid w:val="00BA5D71"/>
    <w:rsid w:val="00BB2369"/>
    <w:rsid w:val="00BB4BBD"/>
    <w:rsid w:val="00BB6E2F"/>
    <w:rsid w:val="00BC6385"/>
    <w:rsid w:val="00BC7006"/>
    <w:rsid w:val="00BD3013"/>
    <w:rsid w:val="00BD3924"/>
    <w:rsid w:val="00BD4BBB"/>
    <w:rsid w:val="00BD6647"/>
    <w:rsid w:val="00BE0489"/>
    <w:rsid w:val="00BE2F75"/>
    <w:rsid w:val="00BE53E7"/>
    <w:rsid w:val="00BE723C"/>
    <w:rsid w:val="00BF1309"/>
    <w:rsid w:val="00BF1BC2"/>
    <w:rsid w:val="00BF328C"/>
    <w:rsid w:val="00C01AC0"/>
    <w:rsid w:val="00C127BF"/>
    <w:rsid w:val="00C12CB4"/>
    <w:rsid w:val="00C1452C"/>
    <w:rsid w:val="00C16063"/>
    <w:rsid w:val="00C1649F"/>
    <w:rsid w:val="00C24657"/>
    <w:rsid w:val="00C33154"/>
    <w:rsid w:val="00C3385D"/>
    <w:rsid w:val="00C3395A"/>
    <w:rsid w:val="00C44216"/>
    <w:rsid w:val="00C450A8"/>
    <w:rsid w:val="00C565F7"/>
    <w:rsid w:val="00C66AFC"/>
    <w:rsid w:val="00C73866"/>
    <w:rsid w:val="00C7513C"/>
    <w:rsid w:val="00C76FE6"/>
    <w:rsid w:val="00C90556"/>
    <w:rsid w:val="00C91865"/>
    <w:rsid w:val="00C92ADC"/>
    <w:rsid w:val="00C96EAE"/>
    <w:rsid w:val="00CA4160"/>
    <w:rsid w:val="00CA4BB0"/>
    <w:rsid w:val="00CD6AD0"/>
    <w:rsid w:val="00CE487F"/>
    <w:rsid w:val="00CE60F9"/>
    <w:rsid w:val="00CF1B41"/>
    <w:rsid w:val="00CF654D"/>
    <w:rsid w:val="00CF7686"/>
    <w:rsid w:val="00D0355C"/>
    <w:rsid w:val="00D1030C"/>
    <w:rsid w:val="00D42FE1"/>
    <w:rsid w:val="00D436F8"/>
    <w:rsid w:val="00D44B55"/>
    <w:rsid w:val="00D4524F"/>
    <w:rsid w:val="00D52D94"/>
    <w:rsid w:val="00D62152"/>
    <w:rsid w:val="00D659B0"/>
    <w:rsid w:val="00D665C2"/>
    <w:rsid w:val="00D7022A"/>
    <w:rsid w:val="00D76DF8"/>
    <w:rsid w:val="00D81A63"/>
    <w:rsid w:val="00D82DC0"/>
    <w:rsid w:val="00D83C0A"/>
    <w:rsid w:val="00D83C22"/>
    <w:rsid w:val="00D86312"/>
    <w:rsid w:val="00D8737F"/>
    <w:rsid w:val="00D927E9"/>
    <w:rsid w:val="00D95325"/>
    <w:rsid w:val="00D957ED"/>
    <w:rsid w:val="00D97AB4"/>
    <w:rsid w:val="00DA34E0"/>
    <w:rsid w:val="00DB7FD6"/>
    <w:rsid w:val="00DC1319"/>
    <w:rsid w:val="00DC137B"/>
    <w:rsid w:val="00DC7768"/>
    <w:rsid w:val="00DD5389"/>
    <w:rsid w:val="00DD6A39"/>
    <w:rsid w:val="00DD74B4"/>
    <w:rsid w:val="00DE4083"/>
    <w:rsid w:val="00DF26D9"/>
    <w:rsid w:val="00E10BED"/>
    <w:rsid w:val="00E10ECC"/>
    <w:rsid w:val="00E13ACE"/>
    <w:rsid w:val="00E14222"/>
    <w:rsid w:val="00E144D5"/>
    <w:rsid w:val="00E16D89"/>
    <w:rsid w:val="00E30E84"/>
    <w:rsid w:val="00E330FC"/>
    <w:rsid w:val="00E35D71"/>
    <w:rsid w:val="00E364FC"/>
    <w:rsid w:val="00E40933"/>
    <w:rsid w:val="00E40A16"/>
    <w:rsid w:val="00E40EB1"/>
    <w:rsid w:val="00E5151E"/>
    <w:rsid w:val="00E51C4A"/>
    <w:rsid w:val="00E63016"/>
    <w:rsid w:val="00E66520"/>
    <w:rsid w:val="00E709CB"/>
    <w:rsid w:val="00E71507"/>
    <w:rsid w:val="00E71BA3"/>
    <w:rsid w:val="00E7533C"/>
    <w:rsid w:val="00E759BA"/>
    <w:rsid w:val="00E81EE1"/>
    <w:rsid w:val="00E938A1"/>
    <w:rsid w:val="00E947BF"/>
    <w:rsid w:val="00EA5DA4"/>
    <w:rsid w:val="00EA777B"/>
    <w:rsid w:val="00EA7DA0"/>
    <w:rsid w:val="00EB0D97"/>
    <w:rsid w:val="00EB767C"/>
    <w:rsid w:val="00EC3B62"/>
    <w:rsid w:val="00EC49D7"/>
    <w:rsid w:val="00EC61C7"/>
    <w:rsid w:val="00ED0723"/>
    <w:rsid w:val="00EE2FA5"/>
    <w:rsid w:val="00EE58B2"/>
    <w:rsid w:val="00F13625"/>
    <w:rsid w:val="00F2765D"/>
    <w:rsid w:val="00F31584"/>
    <w:rsid w:val="00F32743"/>
    <w:rsid w:val="00F373CC"/>
    <w:rsid w:val="00F40DAA"/>
    <w:rsid w:val="00F419C7"/>
    <w:rsid w:val="00F456E6"/>
    <w:rsid w:val="00F47A07"/>
    <w:rsid w:val="00F47C82"/>
    <w:rsid w:val="00F47FB3"/>
    <w:rsid w:val="00F524F8"/>
    <w:rsid w:val="00F554D4"/>
    <w:rsid w:val="00F57079"/>
    <w:rsid w:val="00F60526"/>
    <w:rsid w:val="00F77F0D"/>
    <w:rsid w:val="00F81307"/>
    <w:rsid w:val="00F9337C"/>
    <w:rsid w:val="00F95C98"/>
    <w:rsid w:val="00F9629F"/>
    <w:rsid w:val="00FB2476"/>
    <w:rsid w:val="00FC0469"/>
    <w:rsid w:val="00FE4A99"/>
    <w:rsid w:val="00FF0741"/>
    <w:rsid w:val="00FF20E8"/>
    <w:rsid w:val="00FF2754"/>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o:shapelayout v:ext="edit">
      <o:idmap v:ext="edit" data="2"/>
    </o:shapelayout>
  </w:shapeDefaults>
  <w:decimalSymbol w:val="."/>
  <w:listSeparator w:val=","/>
  <w14:docId w14:val="2D46E6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2B7"/>
    <w:pPr>
      <w:jc w:val="both"/>
    </w:pPr>
    <w:rPr>
      <w:rFonts w:ascii="Arial" w:hAnsi="Arial"/>
      <w:sz w:val="40"/>
      <w:szCs w:val="40"/>
    </w:rPr>
  </w:style>
  <w:style w:type="paragraph" w:styleId="Heading1">
    <w:name w:val="heading 1"/>
    <w:basedOn w:val="Normal"/>
    <w:next w:val="Normal"/>
    <w:qFormat/>
    <w:rsid w:val="00E35D71"/>
    <w:pPr>
      <w:keepNext/>
      <w:numPr>
        <w:numId w:val="1"/>
      </w:numPr>
      <w:spacing w:before="240" w:after="60"/>
      <w:outlineLvl w:val="0"/>
    </w:pPr>
    <w:rPr>
      <w:rFonts w:cs="Arial"/>
      <w:b/>
      <w:bCs/>
      <w:kern w:val="32"/>
      <w:szCs w:val="32"/>
    </w:rPr>
  </w:style>
  <w:style w:type="paragraph" w:styleId="Heading2">
    <w:name w:val="heading 2"/>
    <w:basedOn w:val="Normal"/>
    <w:next w:val="Normal"/>
    <w:rsid w:val="00E35D71"/>
    <w:pPr>
      <w:keepNext/>
      <w:numPr>
        <w:ilvl w:val="1"/>
        <w:numId w:val="1"/>
      </w:numPr>
      <w:outlineLvl w:val="1"/>
    </w:pPr>
    <w:rPr>
      <w:rFonts w:cs="Arial"/>
      <w:b/>
      <w:bCs/>
      <w:i/>
      <w:iCs/>
      <w:szCs w:val="28"/>
    </w:rPr>
  </w:style>
  <w:style w:type="paragraph" w:styleId="Heading3">
    <w:name w:val="heading 3"/>
    <w:basedOn w:val="Normal"/>
    <w:next w:val="Normal"/>
    <w:rsid w:val="00A628B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e">
    <w:name w:val="grade"/>
    <w:basedOn w:val="Normal"/>
    <w:rsid w:val="00767907"/>
    <w:pPr>
      <w:tabs>
        <w:tab w:val="left" w:pos="540"/>
      </w:tabs>
    </w:pPr>
    <w:rPr>
      <w:b/>
      <w:color w:val="FF0000"/>
    </w:rPr>
  </w:style>
  <w:style w:type="paragraph" w:styleId="Header">
    <w:name w:val="header"/>
    <w:basedOn w:val="Normal"/>
    <w:rsid w:val="00E35D71"/>
    <w:pPr>
      <w:tabs>
        <w:tab w:val="center" w:pos="4320"/>
        <w:tab w:val="right" w:pos="8640"/>
      </w:tabs>
    </w:pPr>
  </w:style>
  <w:style w:type="character" w:styleId="PageNumber">
    <w:name w:val="page number"/>
    <w:basedOn w:val="DefaultParagraphFont"/>
    <w:rsid w:val="00E35D71"/>
  </w:style>
  <w:style w:type="paragraph" w:styleId="Footer">
    <w:name w:val="footer"/>
    <w:basedOn w:val="Normal"/>
    <w:rsid w:val="00E35D71"/>
    <w:pPr>
      <w:tabs>
        <w:tab w:val="center" w:pos="4320"/>
        <w:tab w:val="right" w:pos="8640"/>
      </w:tabs>
    </w:pPr>
  </w:style>
  <w:style w:type="character" w:styleId="Hyperlink">
    <w:name w:val="Hyperlink"/>
    <w:rsid w:val="001D4838"/>
    <w:rPr>
      <w:color w:val="0000FF"/>
      <w:u w:val="single"/>
    </w:rPr>
  </w:style>
  <w:style w:type="character" w:styleId="CommentReference">
    <w:name w:val="annotation reference"/>
    <w:semiHidden/>
    <w:rsid w:val="002F3DCB"/>
    <w:rPr>
      <w:sz w:val="16"/>
      <w:szCs w:val="16"/>
    </w:rPr>
  </w:style>
  <w:style w:type="paragraph" w:styleId="CommentText">
    <w:name w:val="annotation text"/>
    <w:basedOn w:val="Normal"/>
    <w:semiHidden/>
    <w:rsid w:val="002F3DCB"/>
    <w:rPr>
      <w:sz w:val="20"/>
      <w:szCs w:val="20"/>
    </w:rPr>
  </w:style>
  <w:style w:type="paragraph" w:styleId="CommentSubject">
    <w:name w:val="annotation subject"/>
    <w:basedOn w:val="CommentText"/>
    <w:next w:val="CommentText"/>
    <w:semiHidden/>
    <w:rsid w:val="002F3DCB"/>
    <w:rPr>
      <w:b/>
      <w:bCs/>
    </w:rPr>
  </w:style>
  <w:style w:type="paragraph" w:styleId="BalloonText">
    <w:name w:val="Balloon Text"/>
    <w:basedOn w:val="Normal"/>
    <w:semiHidden/>
    <w:rsid w:val="002F3DCB"/>
    <w:rPr>
      <w:rFonts w:ascii="Tahoma" w:hAnsi="Tahoma" w:cs="Tahoma"/>
      <w:sz w:val="16"/>
      <w:szCs w:val="16"/>
    </w:rPr>
  </w:style>
  <w:style w:type="paragraph" w:customStyle="1" w:styleId="splus">
    <w:name w:val="splus"/>
    <w:basedOn w:val="Normal"/>
    <w:rsid w:val="00840979"/>
    <w:rPr>
      <w:rFonts w:ascii="Courier New" w:hAnsi="Courier New"/>
      <w:sz w:val="24"/>
    </w:rPr>
  </w:style>
  <w:style w:type="character" w:styleId="FollowedHyperlink">
    <w:name w:val="FollowedHyperlink"/>
    <w:rsid w:val="007A5594"/>
    <w:rPr>
      <w:color w:val="800080"/>
      <w:u w:val="single"/>
    </w:rPr>
  </w:style>
  <w:style w:type="paragraph" w:styleId="NormalWeb">
    <w:name w:val="Normal (Web)"/>
    <w:basedOn w:val="Normal"/>
    <w:rsid w:val="00A628B4"/>
    <w:pPr>
      <w:spacing w:before="100" w:beforeAutospacing="1" w:after="100" w:afterAutospacing="1"/>
    </w:pPr>
    <w:rPr>
      <w:rFonts w:ascii="Times New Roman" w:hAnsi="Times New Roman"/>
      <w:sz w:val="24"/>
      <w:szCs w:val="24"/>
    </w:rPr>
  </w:style>
  <w:style w:type="character" w:styleId="HTMLCode">
    <w:name w:val="HTML Code"/>
    <w:rsid w:val="00A628B4"/>
    <w:rPr>
      <w:rFonts w:ascii="Courier New" w:eastAsia="Times New Roman" w:hAnsi="Courier New" w:cs="Courier New"/>
      <w:sz w:val="20"/>
      <w:szCs w:val="20"/>
    </w:rPr>
  </w:style>
  <w:style w:type="paragraph" w:customStyle="1" w:styleId="R14">
    <w:name w:val="R_14"/>
    <w:basedOn w:val="Normal"/>
    <w:qFormat/>
    <w:rsid w:val="00EC49D7"/>
    <w:pPr>
      <w:ind w:left="720"/>
      <w:jc w:val="left"/>
    </w:pPr>
    <w:rPr>
      <w:rFonts w:ascii="Courier New" w:hAnsi="Courier New"/>
      <w:sz w:val="28"/>
    </w:rPr>
  </w:style>
  <w:style w:type="paragraph" w:styleId="Revision">
    <w:name w:val="Revision"/>
    <w:hidden/>
    <w:uiPriority w:val="99"/>
    <w:semiHidden/>
    <w:rsid w:val="00241A36"/>
    <w:rPr>
      <w:rFonts w:ascii="Arial" w:hAnsi="Arial"/>
      <w:sz w:val="40"/>
      <w:szCs w:val="40"/>
    </w:rPr>
  </w:style>
  <w:style w:type="paragraph" w:styleId="ListParagraph">
    <w:name w:val="List Paragraph"/>
    <w:basedOn w:val="Normal"/>
    <w:uiPriority w:val="34"/>
    <w:qFormat/>
    <w:rsid w:val="00D44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00347">
      <w:bodyDiv w:val="1"/>
      <w:marLeft w:val="0"/>
      <w:marRight w:val="0"/>
      <w:marTop w:val="0"/>
      <w:marBottom w:val="0"/>
      <w:divBdr>
        <w:top w:val="none" w:sz="0" w:space="0" w:color="auto"/>
        <w:left w:val="none" w:sz="0" w:space="0" w:color="auto"/>
        <w:bottom w:val="none" w:sz="0" w:space="0" w:color="auto"/>
        <w:right w:val="none" w:sz="0" w:space="0" w:color="auto"/>
      </w:divBdr>
    </w:div>
    <w:div w:id="19429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oleObject" Target="embeddings/oleObject25.bin"/><Relationship Id="rId47" Type="http://schemas.openxmlformats.org/officeDocument/2006/relationships/oleObject" Target="embeddings/oleObject29.bin"/><Relationship Id="rId63" Type="http://schemas.openxmlformats.org/officeDocument/2006/relationships/oleObject" Target="embeddings/oleObject42.bin"/><Relationship Id="rId68" Type="http://schemas.openxmlformats.org/officeDocument/2006/relationships/oleObject" Target="embeddings/oleObject44.bin"/><Relationship Id="rId84" Type="http://schemas.openxmlformats.org/officeDocument/2006/relationships/oleObject" Target="embeddings/oleObject51.bin"/><Relationship Id="rId89" Type="http://schemas.openxmlformats.org/officeDocument/2006/relationships/oleObject" Target="embeddings/oleObject54.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6.bin"/><Relationship Id="rId37" Type="http://schemas.openxmlformats.org/officeDocument/2006/relationships/oleObject" Target="embeddings/oleObject21.bin"/><Relationship Id="rId53" Type="http://schemas.openxmlformats.org/officeDocument/2006/relationships/oleObject" Target="embeddings/oleObject34.bin"/><Relationship Id="rId58" Type="http://schemas.openxmlformats.org/officeDocument/2006/relationships/oleObject" Target="embeddings/oleObject37.bin"/><Relationship Id="rId74" Type="http://schemas.openxmlformats.org/officeDocument/2006/relationships/image" Target="media/image21.emf"/><Relationship Id="rId79" Type="http://schemas.openxmlformats.org/officeDocument/2006/relationships/image" Target="media/image24.wmf"/><Relationship Id="rId102"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image" Target="media/image29.wmf"/><Relationship Id="rId95" Type="http://schemas.openxmlformats.org/officeDocument/2006/relationships/image" Target="media/image31.wmf"/><Relationship Id="rId22" Type="http://schemas.openxmlformats.org/officeDocument/2006/relationships/image" Target="media/image8.wmf"/><Relationship Id="rId27" Type="http://schemas.openxmlformats.org/officeDocument/2006/relationships/image" Target="media/image9.wmf"/><Relationship Id="rId43" Type="http://schemas.openxmlformats.org/officeDocument/2006/relationships/oleObject" Target="embeddings/oleObject26.bin"/><Relationship Id="rId48" Type="http://schemas.openxmlformats.org/officeDocument/2006/relationships/oleObject" Target="embeddings/oleObject30.bin"/><Relationship Id="rId64" Type="http://schemas.openxmlformats.org/officeDocument/2006/relationships/oleObject" Target="embeddings/oleObject43.bin"/><Relationship Id="rId69" Type="http://schemas.openxmlformats.org/officeDocument/2006/relationships/oleObject" Target="embeddings/oleObject45.bin"/><Relationship Id="rId80" Type="http://schemas.openxmlformats.org/officeDocument/2006/relationships/oleObject" Target="embeddings/oleObject49.bin"/><Relationship Id="rId85" Type="http://schemas.openxmlformats.org/officeDocument/2006/relationships/image" Target="media/image27.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0.wmf"/><Relationship Id="rId46" Type="http://schemas.openxmlformats.org/officeDocument/2006/relationships/oleObject" Target="embeddings/oleObject28.bin"/><Relationship Id="rId59" Type="http://schemas.openxmlformats.org/officeDocument/2006/relationships/oleObject" Target="embeddings/oleObject38.bin"/><Relationship Id="rId67" Type="http://schemas.openxmlformats.org/officeDocument/2006/relationships/image" Target="media/image17.wmf"/><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24.bin"/><Relationship Id="rId54" Type="http://schemas.openxmlformats.org/officeDocument/2006/relationships/oleObject" Target="embeddings/oleObject35.bin"/><Relationship Id="rId62" Type="http://schemas.openxmlformats.org/officeDocument/2006/relationships/oleObject" Target="embeddings/oleObject41.bin"/><Relationship Id="rId70" Type="http://schemas.openxmlformats.org/officeDocument/2006/relationships/oleObject" Target="embeddings/oleObject46.bin"/><Relationship Id="rId75" Type="http://schemas.openxmlformats.org/officeDocument/2006/relationships/image" Target="media/image22.wmf"/><Relationship Id="rId83" Type="http://schemas.openxmlformats.org/officeDocument/2006/relationships/image" Target="media/image26.wmf"/><Relationship Id="rId88" Type="http://schemas.openxmlformats.org/officeDocument/2006/relationships/oleObject" Target="embeddings/oleObject53.bin"/><Relationship Id="rId91" Type="http://schemas.openxmlformats.org/officeDocument/2006/relationships/oleObject" Target="embeddings/oleObject55.bin"/><Relationship Id="rId96"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1.bin"/><Relationship Id="rId57" Type="http://schemas.openxmlformats.org/officeDocument/2006/relationships/image" Target="media/image14.wmf"/><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7.bin"/><Relationship Id="rId52" Type="http://schemas.openxmlformats.org/officeDocument/2006/relationships/image" Target="media/image12.wmf"/><Relationship Id="rId60" Type="http://schemas.openxmlformats.org/officeDocument/2006/relationships/oleObject" Target="embeddings/oleObject39.bin"/><Relationship Id="rId65" Type="http://schemas.openxmlformats.org/officeDocument/2006/relationships/image" Target="media/image15.emf"/><Relationship Id="rId73" Type="http://schemas.openxmlformats.org/officeDocument/2006/relationships/image" Target="media/image20.emf"/><Relationship Id="rId78" Type="http://schemas.openxmlformats.org/officeDocument/2006/relationships/oleObject" Target="embeddings/oleObject48.bin"/><Relationship Id="rId81" Type="http://schemas.openxmlformats.org/officeDocument/2006/relationships/image" Target="media/image25.wmf"/><Relationship Id="rId86" Type="http://schemas.openxmlformats.org/officeDocument/2006/relationships/oleObject" Target="embeddings/oleObject52.bin"/><Relationship Id="rId94" Type="http://schemas.openxmlformats.org/officeDocument/2006/relationships/oleObject" Target="embeddings/oleObject57.bin"/><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2.bin"/><Relationship Id="rId34" Type="http://schemas.openxmlformats.org/officeDocument/2006/relationships/oleObject" Target="embeddings/oleObject18.bin"/><Relationship Id="rId50" Type="http://schemas.openxmlformats.org/officeDocument/2006/relationships/oleObject" Target="embeddings/oleObject32.bin"/><Relationship Id="rId55" Type="http://schemas.openxmlformats.org/officeDocument/2006/relationships/image" Target="media/image13.wmf"/><Relationship Id="rId76" Type="http://schemas.openxmlformats.org/officeDocument/2006/relationships/oleObject" Target="embeddings/oleObject47.bin"/><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18.png"/><Relationship Id="rId92" Type="http://schemas.openxmlformats.org/officeDocument/2006/relationships/oleObject" Target="embeddings/oleObject56.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23.bin"/><Relationship Id="rId45" Type="http://schemas.openxmlformats.org/officeDocument/2006/relationships/image" Target="media/image11.wmf"/><Relationship Id="rId66" Type="http://schemas.openxmlformats.org/officeDocument/2006/relationships/image" Target="media/image16.emf"/><Relationship Id="rId87" Type="http://schemas.openxmlformats.org/officeDocument/2006/relationships/image" Target="media/image28.wmf"/><Relationship Id="rId61" Type="http://schemas.openxmlformats.org/officeDocument/2006/relationships/oleObject" Target="embeddings/oleObject40.bin"/><Relationship Id="rId82" Type="http://schemas.openxmlformats.org/officeDocument/2006/relationships/oleObject" Target="embeddings/oleObject5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oleObject" Target="embeddings/oleObject19.bin"/><Relationship Id="rId56" Type="http://schemas.openxmlformats.org/officeDocument/2006/relationships/oleObject" Target="embeddings/oleObject36.bin"/><Relationship Id="rId77" Type="http://schemas.openxmlformats.org/officeDocument/2006/relationships/image" Target="media/image23.wmf"/><Relationship Id="rId100"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33.bin"/><Relationship Id="rId72" Type="http://schemas.openxmlformats.org/officeDocument/2006/relationships/image" Target="media/image19.emf"/><Relationship Id="rId93" Type="http://schemas.openxmlformats.org/officeDocument/2006/relationships/image" Target="media/image30.wmf"/><Relationship Id="rId98"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E082-9677-4E1F-B181-940E161C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Links>
    <vt:vector size="24" baseType="variant">
      <vt:variant>
        <vt:i4>262162</vt:i4>
      </vt:variant>
      <vt:variant>
        <vt:i4>153</vt:i4>
      </vt:variant>
      <vt:variant>
        <vt:i4>0</vt:i4>
      </vt:variant>
      <vt:variant>
        <vt:i4>5</vt:i4>
      </vt:variant>
      <vt:variant>
        <vt:lpwstr>http://cran.r-project.org/web/views/Finance.html</vt:lpwstr>
      </vt:variant>
      <vt:variant>
        <vt:lpwstr/>
      </vt:variant>
      <vt:variant>
        <vt:i4>1572921</vt:i4>
      </vt:variant>
      <vt:variant>
        <vt:i4>0</vt:i4>
      </vt:variant>
      <vt:variant>
        <vt:i4>0</vt:i4>
      </vt:variant>
      <vt:variant>
        <vt:i4>5</vt:i4>
      </vt:variant>
      <vt:variant>
        <vt:lpwstr>http://www.nobelprize.org/nobel_prizes/economics/laureates/2003</vt:lpwstr>
      </vt:variant>
      <vt:variant>
        <vt:lpwstr/>
      </vt:variant>
      <vt:variant>
        <vt:i4>4587588</vt:i4>
      </vt:variant>
      <vt:variant>
        <vt:i4>3</vt:i4>
      </vt:variant>
      <vt:variant>
        <vt:i4>0</vt:i4>
      </vt:variant>
      <vt:variant>
        <vt:i4>5</vt:i4>
      </vt:variant>
      <vt:variant>
        <vt:lpwstr>http://www.itp.phys.ethz.ch/econophysics/R/pdf/garch.pdf</vt:lpwstr>
      </vt:variant>
      <vt:variant>
        <vt:lpwstr/>
      </vt:variant>
      <vt:variant>
        <vt:i4>3801181</vt:i4>
      </vt:variant>
      <vt:variant>
        <vt:i4>0</vt:i4>
      </vt:variant>
      <vt:variant>
        <vt:i4>0</vt:i4>
      </vt:variant>
      <vt:variant>
        <vt:i4>5</vt:i4>
      </vt:variant>
      <vt:variant>
        <vt:lpwstr>http://support.sas.com/91doc/getDoc/etsug.hlp/autoreg_sect22.htm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2022-01-10T19:43:00Z</dcterms:created>
  <dcterms:modified xsi:type="dcterms:W3CDTF">2024-04-23T19:09:00Z</dcterms:modified>
</cp:coreProperties>
</file>