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8BBA3" w14:textId="7EBE1AAF" w:rsidR="004A2B8C" w:rsidRPr="00E75B25" w:rsidRDefault="00E75B25">
      <w:r w:rsidRPr="00E75B25">
        <w:rPr>
          <w:b/>
        </w:rPr>
        <w:t>More Time Series Analysis!</w:t>
      </w:r>
    </w:p>
    <w:p w14:paraId="326347D0" w14:textId="77777777" w:rsidR="00E75B25" w:rsidRPr="00E75B25" w:rsidRDefault="00E75B25"/>
    <w:p w14:paraId="25C6CA1C" w14:textId="027DAE13" w:rsidR="00E75B25" w:rsidRPr="00B73E54" w:rsidRDefault="00E75B25" w:rsidP="007A3280">
      <w:pPr>
        <w:rPr>
          <w:b/>
          <w:u w:val="single"/>
        </w:rPr>
      </w:pPr>
      <w:r w:rsidRPr="00B73E54">
        <w:rPr>
          <w:b/>
          <w:u w:val="single"/>
        </w:rPr>
        <w:t>Threshold Models</w:t>
      </w:r>
    </w:p>
    <w:p w14:paraId="56445BF4" w14:textId="77777777" w:rsidR="00E75B25" w:rsidRDefault="00E75B25"/>
    <w:p w14:paraId="69BA7494" w14:textId="0049262D" w:rsidR="000727F9" w:rsidRDefault="000727F9" w:rsidP="00E26006">
      <w:r>
        <w:t>A more comprehensive account can be found in</w:t>
      </w:r>
      <w:r w:rsidR="00773D0C">
        <w:t xml:space="preserve"> Shumway and </w:t>
      </w:r>
      <w:proofErr w:type="spellStart"/>
      <w:r w:rsidR="00773D0C">
        <w:t>Stoffer’s</w:t>
      </w:r>
      <w:proofErr w:type="spellEnd"/>
      <w:r w:rsidR="00773D0C">
        <w:t xml:space="preserve"> textbook,</w:t>
      </w:r>
      <w:r>
        <w:t xml:space="preserve"> </w:t>
      </w:r>
      <w:r w:rsidR="00773D0C">
        <w:t xml:space="preserve">Howell Tong’s </w:t>
      </w:r>
      <w:r>
        <w:t>boo</w:t>
      </w:r>
      <w:r w:rsidR="007A3280">
        <w:t xml:space="preserve">k </w:t>
      </w:r>
      <w:r w:rsidR="00773D0C">
        <w:t>“</w:t>
      </w:r>
      <w:r w:rsidR="007A3280">
        <w:t>Threshold Models in N</w:t>
      </w:r>
      <w:r>
        <w:t>on-linear Time Series Analysis</w:t>
      </w:r>
      <w:r w:rsidR="00773D0C">
        <w:t xml:space="preserve">”, and Tong’s </w:t>
      </w:r>
      <w:r>
        <w:t xml:space="preserve">book </w:t>
      </w:r>
      <w:r w:rsidR="00773D0C">
        <w:t>“</w:t>
      </w:r>
      <w:r>
        <w:t>Non-linear Time Series: A Dynamical System Approach.</w:t>
      </w:r>
      <w:r w:rsidR="00773D0C">
        <w:t>”</w:t>
      </w:r>
      <w:r>
        <w:t xml:space="preserve"> </w:t>
      </w:r>
    </w:p>
    <w:p w14:paraId="311738CB" w14:textId="77777777" w:rsidR="000727F9" w:rsidRDefault="000727F9"/>
    <w:p w14:paraId="62EA9438" w14:textId="78E7CEE1" w:rsidR="000727F9" w:rsidRDefault="000727F9" w:rsidP="000727F9">
      <w:pPr>
        <w:ind w:left="720"/>
      </w:pPr>
      <w:r>
        <w:t xml:space="preserve">Previously, we have fit models for all t = 1, …, n.  This is o.k. to do as long as the dynamics of the “system” from which the data came from does not change. If it does change, “local” models can be fit to the data.  </w:t>
      </w:r>
    </w:p>
    <w:p w14:paraId="5EEA5150" w14:textId="77777777" w:rsidR="000727F9" w:rsidRDefault="000727F9" w:rsidP="000727F9"/>
    <w:p w14:paraId="5E3E562F" w14:textId="77777777" w:rsidR="000727F9" w:rsidRPr="00B72589" w:rsidRDefault="000727F9" w:rsidP="000727F9">
      <w:pPr>
        <w:rPr>
          <w:u w:val="single"/>
        </w:rPr>
      </w:pPr>
      <w:r w:rsidRPr="00B72589">
        <w:rPr>
          <w:u w:val="single"/>
        </w:rPr>
        <w:t>Threshold autoregressive models</w:t>
      </w:r>
    </w:p>
    <w:p w14:paraId="187D2709" w14:textId="77777777" w:rsidR="000727F9" w:rsidRDefault="000727F9" w:rsidP="000727F9"/>
    <w:p w14:paraId="144F5592" w14:textId="117F5A18" w:rsidR="000727F9" w:rsidRDefault="000727F9" w:rsidP="000727F9">
      <w:pPr>
        <w:ind w:left="720"/>
      </w:pPr>
      <w:r>
        <w:t>Multiple AR(p) models can be fit to segments of the data set. These segments are decided upon by past observations, say x</w:t>
      </w:r>
      <w:r>
        <w:rPr>
          <w:vertAlign w:val="subscript"/>
        </w:rPr>
        <w:t>t-1</w:t>
      </w:r>
      <w:r>
        <w:t>. If x</w:t>
      </w:r>
      <w:r>
        <w:rPr>
          <w:vertAlign w:val="subscript"/>
        </w:rPr>
        <w:t>t-1</w:t>
      </w:r>
      <w:r>
        <w:t xml:space="preserve"> reaches a “threshold” (i.e., maybe x</w:t>
      </w:r>
      <w:r>
        <w:rPr>
          <w:vertAlign w:val="subscript"/>
        </w:rPr>
        <w:t>t-1</w:t>
      </w:r>
      <w:r w:rsidRPr="000727F9">
        <w:t xml:space="preserve"> </w:t>
      </w:r>
      <w:r>
        <w:sym w:font="Symbol" w:char="F0B3"/>
      </w:r>
      <w:r>
        <w:t xml:space="preserve"> 0.05), a</w:t>
      </w:r>
      <w:r w:rsidR="007E4DA8">
        <w:t xml:space="preserve"> different AR(p) model is fit. </w:t>
      </w:r>
      <w:r>
        <w:t xml:space="preserve">There can be multiple thresholds.  </w:t>
      </w:r>
    </w:p>
    <w:p w14:paraId="42927896" w14:textId="77777777" w:rsidR="000727F9" w:rsidRDefault="000727F9" w:rsidP="000727F9">
      <w:pPr>
        <w:ind w:left="720"/>
      </w:pPr>
    </w:p>
    <w:p w14:paraId="21DD7F7E" w14:textId="4247A664" w:rsidR="000727F9" w:rsidRDefault="000727F9" w:rsidP="000727F9">
      <w:pPr>
        <w:ind w:left="720"/>
      </w:pPr>
      <w:r>
        <w:t>Divide the data up into r mutually exclusive and exhaustive regions denoted by R</w:t>
      </w:r>
      <w:proofErr w:type="gramStart"/>
      <w:r>
        <w:rPr>
          <w:vertAlign w:val="subscript"/>
        </w:rPr>
        <w:t>1</w:t>
      </w:r>
      <w:r>
        <w:t>,…</w:t>
      </w:r>
      <w:proofErr w:type="gramEnd"/>
      <w:r>
        <w:t>,R</w:t>
      </w:r>
      <w:r>
        <w:rPr>
          <w:vertAlign w:val="subscript"/>
        </w:rPr>
        <w:t>r</w:t>
      </w:r>
      <w:r>
        <w:t xml:space="preserve">.  </w:t>
      </w:r>
    </w:p>
    <w:p w14:paraId="4970D998" w14:textId="77777777" w:rsidR="000727F9" w:rsidRDefault="000727F9" w:rsidP="000727F9">
      <w:pPr>
        <w:ind w:left="720"/>
      </w:pPr>
    </w:p>
    <w:p w14:paraId="09586760" w14:textId="77777777" w:rsidR="000727F9" w:rsidRDefault="000727F9" w:rsidP="000727F9">
      <w:pPr>
        <w:ind w:left="720"/>
      </w:pPr>
      <w:r>
        <w:t xml:space="preserve">The threshold autoregressive model is r different AR(p) models: </w:t>
      </w:r>
    </w:p>
    <w:p w14:paraId="1F828879" w14:textId="62FB856C" w:rsidR="000727F9" w:rsidRDefault="000727F9" w:rsidP="000727F9">
      <w:pPr>
        <w:ind w:left="720"/>
      </w:pPr>
    </w:p>
    <w:p w14:paraId="6DBA3F14" w14:textId="663A6ADB" w:rsidR="000727F9" w:rsidRPr="00132CE8" w:rsidRDefault="000727F9" w:rsidP="000727F9">
      <w:pPr>
        <w:ind w:left="720"/>
      </w:pPr>
      <w:proofErr w:type="spellStart"/>
      <w:r>
        <w:t>x</w:t>
      </w:r>
      <w:r>
        <w:rPr>
          <w:vertAlign w:val="subscript"/>
        </w:rPr>
        <w:t>t</w:t>
      </w:r>
      <w:proofErr w:type="spellEnd"/>
      <w:r>
        <w:t xml:space="preserve"> = </w:t>
      </w:r>
      <w:r>
        <w:sym w:font="Symbol" w:char="F061"/>
      </w:r>
      <w:r>
        <w:rPr>
          <w:vertAlign w:val="superscript"/>
        </w:rPr>
        <w:t>(j)</w:t>
      </w:r>
      <w:r>
        <w:t xml:space="preserve"> + </w:t>
      </w:r>
      <w:r w:rsidRPr="00132CE8">
        <w:rPr>
          <w:position w:val="-14"/>
        </w:rPr>
        <w:object w:dxaOrig="4280" w:dyaOrig="560" w14:anchorId="247A7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05pt;height:28.2pt" o:ole="">
            <v:imagedata r:id="rId7" o:title=""/>
          </v:shape>
          <o:OLEObject Type="Embed" ProgID="Equation.DSMT4" ShapeID="_x0000_i1025" DrawAspect="Content" ObjectID="_1703571851" r:id="rId8"/>
        </w:object>
      </w:r>
      <w:r>
        <w:t xml:space="preserve"> for </w:t>
      </w:r>
      <w:proofErr w:type="spellStart"/>
      <w:r w:rsidR="005B5809">
        <w:t>x</w:t>
      </w:r>
      <w:r w:rsidR="005B5809">
        <w:rPr>
          <w:vertAlign w:val="subscript"/>
        </w:rPr>
        <w:t>t</w:t>
      </w:r>
      <w:proofErr w:type="spellEnd"/>
      <w:r>
        <w:sym w:font="Symbol" w:char="F0CE"/>
      </w:r>
      <w:proofErr w:type="spellStart"/>
      <w:r>
        <w:t>R</w:t>
      </w:r>
      <w:r>
        <w:rPr>
          <w:vertAlign w:val="subscript"/>
        </w:rPr>
        <w:t>j</w:t>
      </w:r>
      <w:proofErr w:type="spellEnd"/>
      <w:r>
        <w:t xml:space="preserve"> for j</w:t>
      </w:r>
      <w:r w:rsidR="007E4DA8">
        <w:t xml:space="preserve"> </w:t>
      </w:r>
      <w:r>
        <w:t>=</w:t>
      </w:r>
      <w:r w:rsidR="007E4DA8">
        <w:t xml:space="preserve"> </w:t>
      </w:r>
      <w:r>
        <w:t>1,</w:t>
      </w:r>
      <w:r w:rsidR="007E4DA8">
        <w:t xml:space="preserve"> </w:t>
      </w:r>
      <w:r>
        <w:t>..,</w:t>
      </w:r>
      <w:r w:rsidR="007E4DA8">
        <w:t xml:space="preserve"> </w:t>
      </w:r>
      <w:r>
        <w:t>r</w:t>
      </w:r>
    </w:p>
    <w:p w14:paraId="1D12DA27" w14:textId="3C0D3D75" w:rsidR="000727F9" w:rsidRDefault="000727F9" w:rsidP="000727F9"/>
    <w:p w14:paraId="7747D59E" w14:textId="77777777" w:rsidR="000727F9" w:rsidRDefault="000727F9" w:rsidP="000727F9">
      <w:pPr>
        <w:ind w:left="1440"/>
      </w:pPr>
      <w:r>
        <w:lastRenderedPageBreak/>
        <w:t xml:space="preserve">where </w:t>
      </w:r>
      <w:r w:rsidRPr="00132CE8">
        <w:rPr>
          <w:position w:val="-14"/>
        </w:rPr>
        <w:object w:dxaOrig="620" w:dyaOrig="560" w14:anchorId="09D9986A">
          <v:shape id="_x0000_i1026" type="#_x0000_t75" style="width:30.45pt;height:28.2pt" o:ole="">
            <v:imagedata r:id="rId9" o:title=""/>
          </v:shape>
          <o:OLEObject Type="Embed" ProgID="Equation.DSMT4" ShapeID="_x0000_i1026" DrawAspect="Content" ObjectID="_1703571852" r:id="rId10"/>
        </w:object>
      </w:r>
      <w:r>
        <w:t xml:space="preserve"> ~ </w:t>
      </w:r>
      <w:proofErr w:type="spellStart"/>
      <w:smartTag w:uri="urn:schemas-microsoft-com:office:smarttags" w:element="place">
        <w:smartTag w:uri="urn:schemas-microsoft-com:office:smarttags" w:element="State">
          <w:r>
            <w:t>ind</w:t>
          </w:r>
        </w:smartTag>
      </w:smartTag>
      <w:r>
        <w:t>.</w:t>
      </w:r>
      <w:proofErr w:type="spellEnd"/>
      <w:r>
        <w:t xml:space="preserve"> (0,</w:t>
      </w:r>
      <w:r w:rsidRPr="00132CE8">
        <w:rPr>
          <w:position w:val="-14"/>
        </w:rPr>
        <w:object w:dxaOrig="440" w:dyaOrig="560" w14:anchorId="7BB8C0A5">
          <v:shape id="_x0000_i1027" type="#_x0000_t75" style="width:21.55pt;height:28.2pt" o:ole="">
            <v:imagedata r:id="rId11" o:title=""/>
          </v:shape>
          <o:OLEObject Type="Embed" ProgID="Equation.DSMT4" ShapeID="_x0000_i1027" DrawAspect="Content" ObjectID="_1703571853" r:id="rId12"/>
        </w:object>
      </w:r>
      <w:r>
        <w:t xml:space="preserve">) </w:t>
      </w:r>
    </w:p>
    <w:p w14:paraId="19DB0B3B" w14:textId="77777777" w:rsidR="000727F9" w:rsidRDefault="000727F9" w:rsidP="000727F9"/>
    <w:p w14:paraId="034AA197" w14:textId="77777777" w:rsidR="000727F9" w:rsidRDefault="000727F9" w:rsidP="000727F9">
      <w:pPr>
        <w:ind w:left="720"/>
      </w:pPr>
      <w:r w:rsidRPr="00132CE8">
        <w:rPr>
          <w:u w:val="single"/>
        </w:rPr>
        <w:t>Notes</w:t>
      </w:r>
      <w:r>
        <w:t xml:space="preserve">: </w:t>
      </w:r>
    </w:p>
    <w:p w14:paraId="03ED8F45" w14:textId="3BA4640C" w:rsidR="000727F9" w:rsidRDefault="007E4DA8" w:rsidP="000727F9">
      <w:pPr>
        <w:numPr>
          <w:ilvl w:val="0"/>
          <w:numId w:val="1"/>
        </w:numPr>
      </w:pPr>
      <w:r>
        <w:t xml:space="preserve">r </w:t>
      </w:r>
      <w:r w:rsidR="000727F9">
        <w:t>=</w:t>
      </w:r>
      <w:r>
        <w:t xml:space="preserve"> </w:t>
      </w:r>
      <w:r w:rsidR="000727F9">
        <w:t>1 is the “usual” AR(p) model</w:t>
      </w:r>
      <w:r w:rsidR="008A6847">
        <w:t>.</w:t>
      </w:r>
    </w:p>
    <w:p w14:paraId="4B9E0C3A" w14:textId="213F9390" w:rsidR="000727F9" w:rsidRDefault="000727F9" w:rsidP="000727F9">
      <w:pPr>
        <w:numPr>
          <w:ilvl w:val="0"/>
          <w:numId w:val="1"/>
        </w:numPr>
      </w:pPr>
      <w:r>
        <w:t>Model estimation, identification, and diagnostics can be done in a similar manner as for r</w:t>
      </w:r>
      <w:r w:rsidR="007E4DA8">
        <w:t xml:space="preserve"> </w:t>
      </w:r>
      <w:r>
        <w:t>=</w:t>
      </w:r>
      <w:r w:rsidR="007E4DA8">
        <w:t xml:space="preserve"> </w:t>
      </w:r>
      <w:r>
        <w:t xml:space="preserve">1. </w:t>
      </w:r>
    </w:p>
    <w:p w14:paraId="0947F5D3" w14:textId="77777777" w:rsidR="000727F9" w:rsidRDefault="000727F9" w:rsidP="000727F9"/>
    <w:p w14:paraId="28AE5095" w14:textId="77777777" w:rsidR="000727F9" w:rsidRDefault="000727F9" w:rsidP="000727F9"/>
    <w:p w14:paraId="42562F0F" w14:textId="24A62EED" w:rsidR="000727F9" w:rsidRDefault="000727F9" w:rsidP="000727F9">
      <w:r w:rsidRPr="00ED2EFE">
        <w:rPr>
          <w:u w:val="single"/>
        </w:rPr>
        <w:t>Example</w:t>
      </w:r>
      <w:r>
        <w:t xml:space="preserve">: </w:t>
      </w:r>
      <w:r w:rsidR="004B2EC3">
        <w:t>Pneumonia and i</w:t>
      </w:r>
      <w:r>
        <w:t xml:space="preserve">nfluenza data </w:t>
      </w:r>
      <w:r w:rsidR="007E4DA8">
        <w:t>from</w:t>
      </w:r>
      <w:r w:rsidR="008849EF">
        <w:t xml:space="preserve"> Shumway and Stoffer</w:t>
      </w:r>
    </w:p>
    <w:p w14:paraId="7F581E7F" w14:textId="77777777" w:rsidR="000727F9" w:rsidRDefault="000727F9" w:rsidP="000727F9"/>
    <w:p w14:paraId="7296FC59" w14:textId="6B746EF9" w:rsidR="000727F9" w:rsidRDefault="000727F9" w:rsidP="000727F9">
      <w:pPr>
        <w:ind w:left="720"/>
      </w:pPr>
      <w:r>
        <w:t xml:space="preserve">The data represents the number of United States </w:t>
      </w:r>
      <w:r w:rsidR="004B2EC3">
        <w:t xml:space="preserve">pneumonia </w:t>
      </w:r>
      <w:r>
        <w:t xml:space="preserve">and influenza deaths per 10,000 people from 1968 to 1978. </w:t>
      </w:r>
      <w:r w:rsidR="001A7DBF">
        <w:t>Below is a plot of the first differences with a horizontal line drawn at 0.05</w:t>
      </w:r>
      <w:r w:rsidR="001A7DBF">
        <w:rPr>
          <w:rStyle w:val="PageNumber"/>
          <w:sz w:val="32"/>
          <w:szCs w:val="32"/>
        </w:rPr>
        <w:t xml:space="preserve">.  </w:t>
      </w:r>
    </w:p>
    <w:p w14:paraId="255BD93F" w14:textId="77777777" w:rsidR="000727F9" w:rsidRDefault="000727F9" w:rsidP="000727F9"/>
    <w:p w14:paraId="4FAA038D" w14:textId="68570BD5" w:rsidR="001A7DBF" w:rsidRDefault="001A7DBF" w:rsidP="001A7DBF">
      <w:pPr>
        <w:jc w:val="center"/>
      </w:pPr>
      <w:r>
        <w:object w:dxaOrig="5280" w:dyaOrig="4080" w14:anchorId="79C3653C">
          <v:shape id="_x0000_i1028" type="#_x0000_t75" style="width:354.8pt;height:279.1pt" o:ole="">
            <v:imagedata r:id="rId13" o:title="" croptop="2823f" cropbottom="2705f" cropleft="1505f" cropright="5273f"/>
          </v:shape>
          <o:OLEObject Type="Embed" ProgID="SPLUSGraphSheetFileType" ShapeID="_x0000_i1028" DrawAspect="Content" ObjectID="_1703571854" r:id="rId14"/>
        </w:object>
      </w:r>
    </w:p>
    <w:p w14:paraId="485724DE" w14:textId="6E6DC94F" w:rsidR="001A7DBF" w:rsidRDefault="001A7DBF" w:rsidP="001A7DBF">
      <w:pPr>
        <w:jc w:val="center"/>
      </w:pPr>
    </w:p>
    <w:p w14:paraId="522E4106" w14:textId="77777777" w:rsidR="001A7DBF" w:rsidRDefault="001A7DBF" w:rsidP="001A7DBF">
      <w:pPr>
        <w:ind w:left="720"/>
      </w:pPr>
      <w:r>
        <w:lastRenderedPageBreak/>
        <w:t>Shumway and Stoffer investigate the following models where x</w:t>
      </w:r>
      <w:r>
        <w:rPr>
          <w:vertAlign w:val="subscript"/>
        </w:rPr>
        <w:t>t</w:t>
      </w:r>
      <w:r>
        <w:t xml:space="preserve"> denotes the first differences:</w:t>
      </w:r>
    </w:p>
    <w:p w14:paraId="53815DFE" w14:textId="77777777" w:rsidR="001A7DBF" w:rsidRDefault="001A7DBF" w:rsidP="001A7DBF">
      <w:pPr>
        <w:ind w:left="720"/>
      </w:pPr>
      <w:r>
        <w:t xml:space="preserve"> </w:t>
      </w:r>
    </w:p>
    <w:p w14:paraId="24FFB8CF" w14:textId="4C8D24C2" w:rsidR="001A7DBF" w:rsidRDefault="009B47AF" w:rsidP="001A7DBF">
      <w:pPr>
        <w:ind w:left="1440"/>
      </w:pPr>
      <w:r w:rsidRPr="0061387E">
        <w:rPr>
          <w:position w:val="-92"/>
        </w:rPr>
        <w:object w:dxaOrig="6320" w:dyaOrig="2040" w14:anchorId="580FB332">
          <v:shape id="_x0000_i1029" type="#_x0000_t75" style="width:316.95pt;height:101.7pt" o:ole="">
            <v:imagedata r:id="rId15" o:title=""/>
          </v:shape>
          <o:OLEObject Type="Embed" ProgID="Equation.DSMT4" ShapeID="_x0000_i1029" DrawAspect="Content" ObjectID="_1703571855" r:id="rId16"/>
        </w:object>
      </w:r>
    </w:p>
    <w:p w14:paraId="0161A762" w14:textId="77777777" w:rsidR="001A7DBF" w:rsidRDefault="001A7DBF" w:rsidP="001A7DBF">
      <w:pPr>
        <w:ind w:left="1440"/>
      </w:pPr>
    </w:p>
    <w:p w14:paraId="1A5F0756" w14:textId="77777777" w:rsidR="001A7DBF" w:rsidRDefault="001A7DBF" w:rsidP="001A7DBF">
      <w:pPr>
        <w:ind w:left="720"/>
      </w:pPr>
      <w:r>
        <w:t xml:space="preserve">with p set to 6.  </w:t>
      </w:r>
    </w:p>
    <w:p w14:paraId="4AA93294" w14:textId="77777777" w:rsidR="001A7DBF" w:rsidRDefault="001A7DBF" w:rsidP="001A7DBF">
      <w:pPr>
        <w:ind w:left="720"/>
      </w:pPr>
    </w:p>
    <w:p w14:paraId="58062FEB" w14:textId="77777777" w:rsidR="001A7DBF" w:rsidRDefault="001A7DBF" w:rsidP="001A7DBF">
      <w:pPr>
        <w:ind w:left="720"/>
      </w:pPr>
    </w:p>
    <w:p w14:paraId="00692BEF" w14:textId="77777777" w:rsidR="00030B36" w:rsidRPr="00B73E54" w:rsidRDefault="00030B36" w:rsidP="00030B36">
      <w:pPr>
        <w:rPr>
          <w:b/>
          <w:u w:val="single"/>
        </w:rPr>
      </w:pPr>
      <w:r>
        <w:br w:type="page"/>
      </w:r>
      <w:r w:rsidRPr="00B73E54">
        <w:rPr>
          <w:b/>
          <w:u w:val="single"/>
        </w:rPr>
        <w:lastRenderedPageBreak/>
        <w:t>Intervention analysis</w:t>
      </w:r>
    </w:p>
    <w:p w14:paraId="5DC70FF8" w14:textId="77777777" w:rsidR="001A7DBF" w:rsidRPr="003A4688" w:rsidRDefault="001A7DBF" w:rsidP="001A7DBF">
      <w:pPr>
        <w:ind w:left="720"/>
      </w:pPr>
      <w:r>
        <w:t xml:space="preserve">  </w:t>
      </w:r>
    </w:p>
    <w:p w14:paraId="38BC7403" w14:textId="2CCF5323" w:rsidR="0079212C" w:rsidRDefault="007E4DA8" w:rsidP="0079212C">
      <w:pPr>
        <w:pStyle w:val="BodyTextIndent"/>
      </w:pPr>
      <w:r>
        <w:t xml:space="preserve">A more comprehensive reference is Wei’s textbook. </w:t>
      </w:r>
    </w:p>
    <w:p w14:paraId="30BB73ED" w14:textId="77777777" w:rsidR="0079212C" w:rsidRDefault="0079212C" w:rsidP="0079212C">
      <w:pPr>
        <w:pStyle w:val="BodyTextIndent"/>
      </w:pPr>
    </w:p>
    <w:p w14:paraId="225B26F6" w14:textId="2C9F27D3" w:rsidR="0079212C" w:rsidRDefault="0079212C" w:rsidP="0079212C">
      <w:pPr>
        <w:pStyle w:val="BodyTextIndent"/>
        <w:ind w:left="1440"/>
      </w:pPr>
      <w:r>
        <w:t xml:space="preserve">If you examine this book, please note the different notation that is used: </w:t>
      </w:r>
    </w:p>
    <w:p w14:paraId="70C78871" w14:textId="77777777" w:rsidR="007E4DA8" w:rsidRDefault="007E4DA8" w:rsidP="0079212C">
      <w:pPr>
        <w:pStyle w:val="BodyTextIndent"/>
        <w:ind w:left="1440"/>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3577"/>
        <w:gridCol w:w="3538"/>
      </w:tblGrid>
      <w:tr w:rsidR="0079212C" w14:paraId="41ACE9C3" w14:textId="77777777" w:rsidTr="00A22B53">
        <w:trPr>
          <w:jc w:val="center"/>
        </w:trPr>
        <w:tc>
          <w:tcPr>
            <w:tcW w:w="0" w:type="auto"/>
            <w:shd w:val="solid" w:color="000080" w:fill="FFFFFF"/>
          </w:tcPr>
          <w:p w14:paraId="1DF2795F" w14:textId="77777777" w:rsidR="0079212C" w:rsidRPr="00A22B53" w:rsidRDefault="0079212C" w:rsidP="00A22B53">
            <w:pPr>
              <w:pStyle w:val="BodyTextIndent"/>
              <w:ind w:left="0"/>
              <w:jc w:val="center"/>
              <w:rPr>
                <w:b/>
                <w:bCs/>
              </w:rPr>
            </w:pPr>
            <w:r w:rsidRPr="00A22B53">
              <w:rPr>
                <w:b/>
                <w:bCs/>
              </w:rPr>
              <w:t>Wei</w:t>
            </w:r>
          </w:p>
        </w:tc>
        <w:tc>
          <w:tcPr>
            <w:tcW w:w="0" w:type="auto"/>
            <w:shd w:val="solid" w:color="000080" w:fill="FFFFFF"/>
          </w:tcPr>
          <w:p w14:paraId="7A26E85B" w14:textId="19241E67" w:rsidR="0079212C" w:rsidRPr="00A22B53" w:rsidRDefault="007E4DA8" w:rsidP="00A22B53">
            <w:pPr>
              <w:pStyle w:val="BodyTextIndent"/>
              <w:ind w:left="0"/>
              <w:jc w:val="center"/>
              <w:rPr>
                <w:b/>
                <w:bCs/>
              </w:rPr>
            </w:pPr>
            <w:r>
              <w:rPr>
                <w:b/>
                <w:bCs/>
              </w:rPr>
              <w:t>My notes</w:t>
            </w:r>
          </w:p>
        </w:tc>
      </w:tr>
      <w:tr w:rsidR="0079212C" w14:paraId="6EE351BE" w14:textId="77777777" w:rsidTr="00A22B53">
        <w:trPr>
          <w:jc w:val="center"/>
        </w:trPr>
        <w:tc>
          <w:tcPr>
            <w:tcW w:w="0" w:type="auto"/>
            <w:shd w:val="clear" w:color="auto" w:fill="auto"/>
          </w:tcPr>
          <w:p w14:paraId="2190BDAD" w14:textId="77777777" w:rsidR="0079212C" w:rsidRPr="00181317" w:rsidRDefault="0079212C" w:rsidP="00A22B53">
            <w:pPr>
              <w:pStyle w:val="BodyTextIndent"/>
              <w:ind w:left="0"/>
              <w:jc w:val="center"/>
            </w:pPr>
            <w:r>
              <w:t>z</w:t>
            </w:r>
            <w:r w:rsidRPr="00A22B53">
              <w:rPr>
                <w:vertAlign w:val="subscript"/>
              </w:rPr>
              <w:t>t</w:t>
            </w:r>
            <w:r>
              <w:t xml:space="preserve"> and assume </w:t>
            </w:r>
            <w:r w:rsidRPr="00A22B53">
              <w:sym w:font="Symbol" w:char="F06D"/>
            </w:r>
            <w:r>
              <w:t>=0</w:t>
            </w:r>
          </w:p>
        </w:tc>
        <w:tc>
          <w:tcPr>
            <w:tcW w:w="0" w:type="auto"/>
            <w:shd w:val="clear" w:color="auto" w:fill="auto"/>
          </w:tcPr>
          <w:p w14:paraId="48C95589" w14:textId="77777777" w:rsidR="0079212C" w:rsidRPr="00A22B53" w:rsidRDefault="0079212C" w:rsidP="00A22B53">
            <w:pPr>
              <w:pStyle w:val="BodyTextIndent"/>
              <w:ind w:left="0"/>
              <w:jc w:val="center"/>
              <w:rPr>
                <w:vertAlign w:val="subscript"/>
              </w:rPr>
            </w:pPr>
            <w:r>
              <w:t>x</w:t>
            </w:r>
            <w:r w:rsidRPr="00A22B53">
              <w:rPr>
                <w:vertAlign w:val="subscript"/>
              </w:rPr>
              <w:t>t</w:t>
            </w:r>
            <w:r w:rsidR="007A3280" w:rsidRPr="00A22B53">
              <w:rPr>
                <w:vertAlign w:val="subscript"/>
              </w:rPr>
              <w:t xml:space="preserve"> </w:t>
            </w:r>
            <w:r w:rsidR="007A3280">
              <w:t xml:space="preserve">and assume </w:t>
            </w:r>
            <w:r w:rsidR="007A3280" w:rsidRPr="00A22B53">
              <w:sym w:font="Symbol" w:char="F06D"/>
            </w:r>
            <w:r w:rsidR="007A3280">
              <w:t>=0</w:t>
            </w:r>
          </w:p>
        </w:tc>
      </w:tr>
      <w:tr w:rsidR="0079212C" w14:paraId="5D72B19B" w14:textId="77777777" w:rsidTr="00A22B53">
        <w:trPr>
          <w:jc w:val="center"/>
        </w:trPr>
        <w:tc>
          <w:tcPr>
            <w:tcW w:w="0" w:type="auto"/>
            <w:shd w:val="clear" w:color="auto" w:fill="auto"/>
          </w:tcPr>
          <w:p w14:paraId="21C3D239" w14:textId="77777777" w:rsidR="0079212C" w:rsidRPr="00831758" w:rsidRDefault="0079212C" w:rsidP="00A22B53">
            <w:pPr>
              <w:pStyle w:val="BodyTextIndent"/>
              <w:ind w:left="0"/>
              <w:jc w:val="center"/>
            </w:pPr>
            <w:r>
              <w:t>a</w:t>
            </w:r>
            <w:r w:rsidRPr="00A22B53">
              <w:rPr>
                <w:vertAlign w:val="subscript"/>
              </w:rPr>
              <w:t>t</w:t>
            </w:r>
          </w:p>
        </w:tc>
        <w:tc>
          <w:tcPr>
            <w:tcW w:w="0" w:type="auto"/>
            <w:shd w:val="clear" w:color="auto" w:fill="auto"/>
          </w:tcPr>
          <w:p w14:paraId="70649345" w14:textId="77777777" w:rsidR="0079212C" w:rsidRPr="00831758" w:rsidRDefault="0079212C" w:rsidP="00A22B53">
            <w:pPr>
              <w:pStyle w:val="BodyTextIndent"/>
              <w:ind w:left="0"/>
              <w:jc w:val="center"/>
            </w:pPr>
            <w:r>
              <w:t>w</w:t>
            </w:r>
            <w:r w:rsidRPr="00A22B53">
              <w:rPr>
                <w:vertAlign w:val="subscript"/>
              </w:rPr>
              <w:t>t</w:t>
            </w:r>
          </w:p>
        </w:tc>
      </w:tr>
      <w:tr w:rsidR="0079212C" w14:paraId="0C1BBC77" w14:textId="77777777" w:rsidTr="00A22B53">
        <w:trPr>
          <w:jc w:val="center"/>
        </w:trPr>
        <w:tc>
          <w:tcPr>
            <w:tcW w:w="0" w:type="auto"/>
            <w:shd w:val="clear" w:color="auto" w:fill="auto"/>
          </w:tcPr>
          <w:p w14:paraId="141464BF" w14:textId="77777777" w:rsidR="0079212C" w:rsidRPr="00181317" w:rsidRDefault="0079212C" w:rsidP="00A22B53">
            <w:pPr>
              <w:pStyle w:val="BodyTextIndent"/>
              <w:ind w:left="0"/>
              <w:jc w:val="center"/>
            </w:pPr>
            <w:r>
              <w:t>MA: (1-</w:t>
            </w:r>
            <w:r w:rsidRPr="00A22B53">
              <w:sym w:font="Symbol" w:char="F071"/>
            </w:r>
            <w:r w:rsidRPr="00A22B53">
              <w:rPr>
                <w:vertAlign w:val="subscript"/>
              </w:rPr>
              <w:t>1</w:t>
            </w:r>
            <w:r>
              <w:t>B)</w:t>
            </w:r>
          </w:p>
        </w:tc>
        <w:tc>
          <w:tcPr>
            <w:tcW w:w="0" w:type="auto"/>
            <w:shd w:val="clear" w:color="auto" w:fill="auto"/>
          </w:tcPr>
          <w:p w14:paraId="6D69BA44" w14:textId="77777777" w:rsidR="0079212C" w:rsidRDefault="0079212C" w:rsidP="00A22B53">
            <w:pPr>
              <w:pStyle w:val="BodyTextIndent"/>
              <w:ind w:left="0"/>
              <w:jc w:val="center"/>
            </w:pPr>
            <w:r>
              <w:t>MA: (1+</w:t>
            </w:r>
            <w:r w:rsidRPr="00A22B53">
              <w:sym w:font="Symbol" w:char="F071"/>
            </w:r>
            <w:r w:rsidRPr="00A22B53">
              <w:rPr>
                <w:vertAlign w:val="subscript"/>
              </w:rPr>
              <w:t>1</w:t>
            </w:r>
            <w:r>
              <w:t>B)</w:t>
            </w:r>
          </w:p>
        </w:tc>
      </w:tr>
    </w:tbl>
    <w:p w14:paraId="1F19DB27" w14:textId="77777777" w:rsidR="0079212C" w:rsidRDefault="0079212C" w:rsidP="0079212C">
      <w:pPr>
        <w:pStyle w:val="BodyTextIndent"/>
      </w:pPr>
    </w:p>
    <w:p w14:paraId="3DF92A4E" w14:textId="5BB0F356" w:rsidR="0079212C" w:rsidRDefault="0079212C" w:rsidP="0079212C">
      <w:pPr>
        <w:pStyle w:val="BodyTextIndent"/>
      </w:pPr>
      <w:r>
        <w:t xml:space="preserve">We want to be able to account for special events (interventions) when modeling time series data.  </w:t>
      </w:r>
    </w:p>
    <w:p w14:paraId="1AD8C296" w14:textId="77777777" w:rsidR="0079212C" w:rsidRDefault="0079212C" w:rsidP="0079212C">
      <w:pPr>
        <w:ind w:left="720"/>
      </w:pPr>
    </w:p>
    <w:p w14:paraId="08ADBC94" w14:textId="77777777" w:rsidR="0079212C" w:rsidRDefault="0079212C" w:rsidP="007A3280">
      <w:pPr>
        <w:ind w:left="360"/>
      </w:pPr>
      <w:r>
        <w:rPr>
          <w:u w:val="single"/>
        </w:rPr>
        <w:t>Example</w:t>
      </w:r>
      <w:r>
        <w:t xml:space="preserve">: </w:t>
      </w:r>
    </w:p>
    <w:p w14:paraId="0C282334" w14:textId="773D3E46" w:rsidR="0079212C" w:rsidRDefault="00DA746A" w:rsidP="0079212C">
      <w:pPr>
        <w:pStyle w:val="Header"/>
        <w:numPr>
          <w:ilvl w:val="0"/>
          <w:numId w:val="2"/>
        </w:numPr>
        <w:tabs>
          <w:tab w:val="clear" w:pos="1512"/>
          <w:tab w:val="clear" w:pos="4320"/>
          <w:tab w:val="clear" w:pos="8640"/>
          <w:tab w:val="num" w:pos="792"/>
        </w:tabs>
        <w:ind w:left="792"/>
      </w:pPr>
      <w:r>
        <w:t>OSU</w:t>
      </w:r>
      <w:r w:rsidR="007E4DA8">
        <w:t xml:space="preserve"> started at new campus in Tulsa during the time the enrollment data was collected. </w:t>
      </w:r>
    </w:p>
    <w:p w14:paraId="7ADB4686" w14:textId="038AEE6E" w:rsidR="0079212C" w:rsidRDefault="0079212C" w:rsidP="0079212C">
      <w:pPr>
        <w:pStyle w:val="Header"/>
        <w:numPr>
          <w:ilvl w:val="0"/>
          <w:numId w:val="2"/>
        </w:numPr>
        <w:tabs>
          <w:tab w:val="clear" w:pos="1512"/>
          <w:tab w:val="clear" w:pos="4320"/>
          <w:tab w:val="clear" w:pos="8640"/>
          <w:tab w:val="num" w:pos="792"/>
        </w:tabs>
        <w:ind w:left="792"/>
      </w:pPr>
      <w:r>
        <w:t xml:space="preserve">A special promotion for a product may have an effect on sales.  </w:t>
      </w:r>
    </w:p>
    <w:p w14:paraId="492D6B34" w14:textId="77777777" w:rsidR="0079212C" w:rsidRDefault="0079212C" w:rsidP="0079212C">
      <w:pPr>
        <w:pStyle w:val="Header"/>
        <w:numPr>
          <w:ilvl w:val="0"/>
          <w:numId w:val="2"/>
        </w:numPr>
        <w:tabs>
          <w:tab w:val="clear" w:pos="1512"/>
          <w:tab w:val="clear" w:pos="4320"/>
          <w:tab w:val="clear" w:pos="8640"/>
          <w:tab w:val="num" w:pos="792"/>
        </w:tabs>
        <w:ind w:left="792"/>
      </w:pPr>
      <w:r>
        <w:t xml:space="preserve">A new law causes a change </w:t>
      </w:r>
      <w:r w:rsidR="007A3280">
        <w:t xml:space="preserve">in </w:t>
      </w:r>
      <w:r>
        <w:t xml:space="preserve">the number of deaths from car accidents </w:t>
      </w:r>
      <w:r w:rsidR="002714A3">
        <w:t xml:space="preserve">or the amount of pollution in the air.  </w:t>
      </w:r>
    </w:p>
    <w:p w14:paraId="6E7692B6" w14:textId="03E9B420" w:rsidR="0079212C" w:rsidRDefault="0079212C" w:rsidP="0079212C">
      <w:pPr>
        <w:pStyle w:val="Header"/>
        <w:tabs>
          <w:tab w:val="clear" w:pos="4320"/>
          <w:tab w:val="clear" w:pos="8640"/>
        </w:tabs>
        <w:ind w:left="360"/>
      </w:pPr>
    </w:p>
    <w:p w14:paraId="55E754BD" w14:textId="77777777" w:rsidR="0079212C" w:rsidRDefault="0079212C" w:rsidP="0079212C">
      <w:pPr>
        <w:pStyle w:val="Header"/>
        <w:tabs>
          <w:tab w:val="clear" w:pos="4320"/>
          <w:tab w:val="clear" w:pos="8640"/>
        </w:tabs>
        <w:ind w:left="360"/>
      </w:pPr>
    </w:p>
    <w:p w14:paraId="26AAC3FB" w14:textId="2E741504" w:rsidR="0079212C" w:rsidRDefault="0079212C" w:rsidP="0079212C">
      <w:r>
        <w:t>Suppose an intervention occurred at time T. Is there evidence of a change in x</w:t>
      </w:r>
      <w:r>
        <w:rPr>
          <w:vertAlign w:val="subscript"/>
        </w:rPr>
        <w:t>t</w:t>
      </w:r>
      <w:r>
        <w:t xml:space="preserve">?  </w:t>
      </w:r>
    </w:p>
    <w:p w14:paraId="002D4E8D" w14:textId="36570E13" w:rsidR="0079212C" w:rsidRDefault="0079212C" w:rsidP="0079212C"/>
    <w:p w14:paraId="652B2CF2" w14:textId="0FFF1E42" w:rsidR="0079212C" w:rsidRDefault="0079212C" w:rsidP="0079212C">
      <w:pPr>
        <w:ind w:left="720"/>
      </w:pPr>
      <w:r>
        <w:t>To determine change, the mean value of x</w:t>
      </w:r>
      <w:r>
        <w:rPr>
          <w:vertAlign w:val="subscript"/>
        </w:rPr>
        <w:t>t</w:t>
      </w:r>
      <w:r>
        <w:t xml:space="preserve"> for t</w:t>
      </w:r>
      <w:r w:rsidR="007E4DA8">
        <w:t xml:space="preserve"> </w:t>
      </w:r>
      <w:r>
        <w:t>=</w:t>
      </w:r>
      <w:r w:rsidR="007E4DA8">
        <w:t xml:space="preserve"> </w:t>
      </w:r>
      <w:r>
        <w:t>1,</w:t>
      </w:r>
      <w:r w:rsidR="007E4DA8">
        <w:t xml:space="preserve"> </w:t>
      </w:r>
      <w:r>
        <w:t>…,T-1 and t</w:t>
      </w:r>
      <w:r w:rsidR="007E4DA8">
        <w:t xml:space="preserve"> </w:t>
      </w:r>
      <w:r>
        <w:t>=</w:t>
      </w:r>
      <w:r w:rsidR="007E4DA8">
        <w:t xml:space="preserve"> </w:t>
      </w:r>
      <w:r>
        <w:t xml:space="preserve">T,…,n may be examined. Denote the mean for </w:t>
      </w:r>
      <w:r>
        <w:lastRenderedPageBreak/>
        <w:t xml:space="preserve">the first time period as </w:t>
      </w:r>
      <w:r>
        <w:sym w:font="Symbol" w:char="F06D"/>
      </w:r>
      <w:r>
        <w:rPr>
          <w:vertAlign w:val="subscript"/>
        </w:rPr>
        <w:t>1</w:t>
      </w:r>
      <w:r>
        <w:t xml:space="preserve"> and for the second time period as </w:t>
      </w:r>
      <w:r>
        <w:sym w:font="Symbol" w:char="F06D"/>
      </w:r>
      <w:r>
        <w:rPr>
          <w:vertAlign w:val="subscript"/>
        </w:rPr>
        <w:t>2</w:t>
      </w:r>
      <w:r>
        <w:t>. To determine differences of means, a simple two sample t-test could be used. Unfortunately, the “independence” assumption of this type of test is violated and the test can not be used.</w:t>
      </w:r>
    </w:p>
    <w:p w14:paraId="446822D2" w14:textId="77777777" w:rsidR="0079212C" w:rsidRDefault="0079212C" w:rsidP="0079212C">
      <w:pPr>
        <w:pStyle w:val="Header"/>
        <w:tabs>
          <w:tab w:val="clear" w:pos="4320"/>
          <w:tab w:val="clear" w:pos="8640"/>
        </w:tabs>
        <w:ind w:left="720"/>
      </w:pPr>
    </w:p>
    <w:p w14:paraId="6A0CB185" w14:textId="77777777" w:rsidR="0079212C" w:rsidRDefault="0079212C" w:rsidP="0079212C">
      <w:pPr>
        <w:pStyle w:val="Header"/>
        <w:tabs>
          <w:tab w:val="clear" w:pos="4320"/>
          <w:tab w:val="clear" w:pos="8640"/>
        </w:tabs>
        <w:ind w:left="720"/>
      </w:pPr>
      <w:r>
        <w:t xml:space="preserve">Intervention analysis can be used instead. </w:t>
      </w:r>
    </w:p>
    <w:p w14:paraId="0403365A" w14:textId="77777777" w:rsidR="0079212C" w:rsidRDefault="0079212C" w:rsidP="0079212C">
      <w:pPr>
        <w:pStyle w:val="Header"/>
        <w:tabs>
          <w:tab w:val="clear" w:pos="4320"/>
          <w:tab w:val="clear" w:pos="8640"/>
        </w:tabs>
        <w:ind w:left="720"/>
      </w:pPr>
    </w:p>
    <w:p w14:paraId="0A48D7EA" w14:textId="77777777" w:rsidR="0079212C" w:rsidRDefault="0079212C" w:rsidP="0079212C">
      <w:pPr>
        <w:pStyle w:val="Header"/>
        <w:tabs>
          <w:tab w:val="clear" w:pos="4320"/>
          <w:tab w:val="clear" w:pos="8640"/>
        </w:tabs>
        <w:ind w:left="720"/>
      </w:pPr>
    </w:p>
    <w:p w14:paraId="278FEED8" w14:textId="77777777" w:rsidR="0079212C" w:rsidRDefault="0079212C" w:rsidP="0079212C">
      <w:pPr>
        <w:pStyle w:val="Header"/>
        <w:tabs>
          <w:tab w:val="clear" w:pos="4320"/>
          <w:tab w:val="clear" w:pos="8640"/>
        </w:tabs>
        <w:rPr>
          <w:u w:val="single"/>
        </w:rPr>
      </w:pPr>
      <w:r>
        <w:rPr>
          <w:u w:val="single"/>
        </w:rPr>
        <w:t>Types of intervention variables</w:t>
      </w:r>
    </w:p>
    <w:p w14:paraId="57CAAF35" w14:textId="77777777" w:rsidR="0079212C" w:rsidRDefault="0079212C" w:rsidP="0079212C">
      <w:pPr>
        <w:pStyle w:val="Header"/>
        <w:tabs>
          <w:tab w:val="clear" w:pos="4320"/>
          <w:tab w:val="clear" w:pos="8640"/>
        </w:tabs>
      </w:pPr>
    </w:p>
    <w:p w14:paraId="15B05CD2" w14:textId="6A3D894C" w:rsidR="0079212C" w:rsidRDefault="0079212C" w:rsidP="0079212C">
      <w:pPr>
        <w:pStyle w:val="Header"/>
        <w:numPr>
          <w:ilvl w:val="0"/>
          <w:numId w:val="3"/>
        </w:numPr>
        <w:tabs>
          <w:tab w:val="clear" w:pos="360"/>
          <w:tab w:val="clear" w:pos="4320"/>
          <w:tab w:val="clear" w:pos="8640"/>
          <w:tab w:val="num" w:pos="1080"/>
        </w:tabs>
        <w:ind w:left="1080"/>
      </w:pPr>
      <w:r>
        <w:t xml:space="preserve">Step function </w:t>
      </w:r>
    </w:p>
    <w:p w14:paraId="55C91E2C" w14:textId="7310CF6E" w:rsidR="007E4DA8" w:rsidRDefault="007E4DA8" w:rsidP="007E4DA8">
      <w:pPr>
        <w:pStyle w:val="Header"/>
        <w:tabs>
          <w:tab w:val="clear" w:pos="4320"/>
          <w:tab w:val="clear" w:pos="8640"/>
        </w:tabs>
        <w:ind w:left="1080"/>
      </w:pPr>
    </w:p>
    <w:p w14:paraId="29E5B297" w14:textId="7057DBC3" w:rsidR="0079212C" w:rsidRDefault="0079212C" w:rsidP="0079212C">
      <w:pPr>
        <w:pStyle w:val="Header"/>
        <w:tabs>
          <w:tab w:val="clear" w:pos="4320"/>
          <w:tab w:val="clear" w:pos="8640"/>
        </w:tabs>
        <w:ind w:left="1920"/>
      </w:pPr>
      <w:r>
        <w:rPr>
          <w:position w:val="-48"/>
        </w:rPr>
        <w:object w:dxaOrig="2620" w:dyaOrig="1160" w14:anchorId="6D5A5D81">
          <v:shape id="_x0000_i1030" type="#_x0000_t75" style="width:131.4pt;height:57.9pt" o:ole="">
            <v:imagedata r:id="rId17" o:title=""/>
          </v:shape>
          <o:OLEObject Type="Embed" ProgID="Equation.DSMT4" ShapeID="_x0000_i1030" DrawAspect="Content" ObjectID="_1703571856" r:id="rId18"/>
        </w:object>
      </w:r>
    </w:p>
    <w:p w14:paraId="6C011D93" w14:textId="77777777" w:rsidR="0079212C" w:rsidRDefault="0079212C" w:rsidP="0079212C">
      <w:pPr>
        <w:pStyle w:val="Header"/>
        <w:tabs>
          <w:tab w:val="clear" w:pos="4320"/>
          <w:tab w:val="clear" w:pos="8640"/>
        </w:tabs>
        <w:ind w:left="1440"/>
      </w:pPr>
    </w:p>
    <w:p w14:paraId="01D87EA0" w14:textId="14CBD038" w:rsidR="0079212C" w:rsidRDefault="0079212C" w:rsidP="0079212C">
      <w:pPr>
        <w:pStyle w:val="Header"/>
        <w:numPr>
          <w:ilvl w:val="0"/>
          <w:numId w:val="3"/>
        </w:numPr>
        <w:tabs>
          <w:tab w:val="clear" w:pos="360"/>
          <w:tab w:val="clear" w:pos="4320"/>
          <w:tab w:val="clear" w:pos="8640"/>
          <w:tab w:val="num" w:pos="1080"/>
        </w:tabs>
        <w:ind w:left="1080"/>
      </w:pPr>
      <w:r>
        <w:t xml:space="preserve">Pulse function </w:t>
      </w:r>
    </w:p>
    <w:p w14:paraId="69FFB5E7" w14:textId="07564EA9" w:rsidR="007E4DA8" w:rsidRDefault="007E4DA8" w:rsidP="007E4DA8">
      <w:pPr>
        <w:pStyle w:val="Header"/>
        <w:tabs>
          <w:tab w:val="clear" w:pos="4320"/>
          <w:tab w:val="clear" w:pos="8640"/>
        </w:tabs>
        <w:ind w:left="1080"/>
      </w:pPr>
    </w:p>
    <w:p w14:paraId="697E7B17" w14:textId="15146364" w:rsidR="0079212C" w:rsidRDefault="0079212C" w:rsidP="0079212C">
      <w:pPr>
        <w:pStyle w:val="Header"/>
        <w:tabs>
          <w:tab w:val="clear" w:pos="4320"/>
          <w:tab w:val="clear" w:pos="8640"/>
        </w:tabs>
        <w:ind w:left="1920"/>
      </w:pPr>
      <w:r>
        <w:rPr>
          <w:position w:val="-48"/>
        </w:rPr>
        <w:object w:dxaOrig="2620" w:dyaOrig="1160" w14:anchorId="3EC1FD9F">
          <v:shape id="_x0000_i1031" type="#_x0000_t75" style="width:131.4pt;height:57.9pt" o:ole="">
            <v:imagedata r:id="rId19" o:title=""/>
          </v:shape>
          <o:OLEObject Type="Embed" ProgID="Equation.DSMT4" ShapeID="_x0000_i1031" DrawAspect="Content" ObjectID="_1703571857" r:id="rId20"/>
        </w:object>
      </w:r>
    </w:p>
    <w:p w14:paraId="34451FB0" w14:textId="77777777" w:rsidR="0079212C" w:rsidRDefault="0079212C" w:rsidP="0079212C">
      <w:pPr>
        <w:pStyle w:val="Header"/>
        <w:tabs>
          <w:tab w:val="clear" w:pos="4320"/>
          <w:tab w:val="clear" w:pos="8640"/>
        </w:tabs>
      </w:pPr>
    </w:p>
    <w:p w14:paraId="5ADD76DB" w14:textId="46DD8599" w:rsidR="0079212C" w:rsidRDefault="0079212C" w:rsidP="0079212C">
      <w:pPr>
        <w:pStyle w:val="Header"/>
        <w:tabs>
          <w:tab w:val="clear" w:pos="4320"/>
          <w:tab w:val="clear" w:pos="8640"/>
        </w:tabs>
        <w:ind w:left="720"/>
      </w:pPr>
      <w:r>
        <w:t xml:space="preserve">Note that </w:t>
      </w:r>
      <w:r>
        <w:rPr>
          <w:position w:val="-14"/>
        </w:rPr>
        <w:object w:dxaOrig="4840" w:dyaOrig="560" w14:anchorId="332B9BFF">
          <v:shape id="_x0000_i1032" type="#_x0000_t75" style="width:241.25pt;height:28.2pt" o:ole="">
            <v:imagedata r:id="rId21" o:title=""/>
          </v:shape>
          <o:OLEObject Type="Embed" ProgID="Equation.DSMT4" ShapeID="_x0000_i1032" DrawAspect="Content" ObjectID="_1703571858" r:id="rId22"/>
        </w:object>
      </w:r>
      <w:r>
        <w:t>. Therefore, we can always write a pulse functi</w:t>
      </w:r>
      <w:r w:rsidR="007E4DA8">
        <w:t xml:space="preserve">on in terms of step functions. </w:t>
      </w:r>
      <w:r>
        <w:t>Often the notation, I</w:t>
      </w:r>
      <w:r>
        <w:rPr>
          <w:vertAlign w:val="subscript"/>
        </w:rPr>
        <w:t>t</w:t>
      </w:r>
      <w:r>
        <w:t>, is used in general to denote an intervention. “I” stands for indicator variable.</w:t>
      </w:r>
    </w:p>
    <w:p w14:paraId="7D259A2E" w14:textId="77777777" w:rsidR="0079212C" w:rsidRDefault="0079212C" w:rsidP="0079212C">
      <w:pPr>
        <w:pStyle w:val="Header"/>
        <w:tabs>
          <w:tab w:val="clear" w:pos="4320"/>
          <w:tab w:val="clear" w:pos="8640"/>
        </w:tabs>
      </w:pPr>
    </w:p>
    <w:p w14:paraId="2698C2C2" w14:textId="59266D76" w:rsidR="0079212C" w:rsidRDefault="0079212C" w:rsidP="0079212C">
      <w:pPr>
        <w:pStyle w:val="Header"/>
        <w:tabs>
          <w:tab w:val="clear" w:pos="4320"/>
          <w:tab w:val="clear" w:pos="8640"/>
        </w:tabs>
        <w:ind w:left="720"/>
      </w:pPr>
      <w:r>
        <w:lastRenderedPageBreak/>
        <w:t xml:space="preserve">The intervention variables are often referred to as "inputs". The responses to intervention variables are often referred to as "outputs".  </w:t>
      </w:r>
    </w:p>
    <w:p w14:paraId="4D74639E" w14:textId="77777777" w:rsidR="0079212C" w:rsidRDefault="0079212C" w:rsidP="0079212C">
      <w:pPr>
        <w:pStyle w:val="Header"/>
        <w:tabs>
          <w:tab w:val="clear" w:pos="4320"/>
          <w:tab w:val="clear" w:pos="8640"/>
        </w:tabs>
      </w:pPr>
    </w:p>
    <w:p w14:paraId="051E87C2" w14:textId="77777777" w:rsidR="0079212C" w:rsidRDefault="0079212C" w:rsidP="0079212C">
      <w:pPr>
        <w:pStyle w:val="Header"/>
        <w:tabs>
          <w:tab w:val="clear" w:pos="4320"/>
          <w:tab w:val="clear" w:pos="8640"/>
        </w:tabs>
      </w:pPr>
    </w:p>
    <w:p w14:paraId="7F4ACB67" w14:textId="77777777" w:rsidR="0079212C" w:rsidRDefault="0079212C" w:rsidP="0079212C">
      <w:pPr>
        <w:pStyle w:val="Header"/>
        <w:tabs>
          <w:tab w:val="clear" w:pos="4320"/>
          <w:tab w:val="clear" w:pos="8640"/>
        </w:tabs>
        <w:rPr>
          <w:u w:val="single"/>
        </w:rPr>
      </w:pPr>
      <w:r>
        <w:rPr>
          <w:u w:val="single"/>
        </w:rPr>
        <w:t>Possible responses to interventions</w:t>
      </w:r>
    </w:p>
    <w:p w14:paraId="736A3BE1" w14:textId="77777777" w:rsidR="0079212C" w:rsidRDefault="0079212C" w:rsidP="0079212C">
      <w:pPr>
        <w:pStyle w:val="Header"/>
        <w:tabs>
          <w:tab w:val="clear" w:pos="4320"/>
          <w:tab w:val="clear" w:pos="8640"/>
        </w:tabs>
      </w:pPr>
    </w:p>
    <w:p w14:paraId="4D88248B" w14:textId="7F357FE5" w:rsidR="0079212C" w:rsidRDefault="0079212C" w:rsidP="0079212C">
      <w:pPr>
        <w:pStyle w:val="Header"/>
        <w:numPr>
          <w:ilvl w:val="0"/>
          <w:numId w:val="4"/>
        </w:numPr>
        <w:tabs>
          <w:tab w:val="clear" w:pos="360"/>
          <w:tab w:val="clear" w:pos="4320"/>
          <w:tab w:val="clear" w:pos="8640"/>
          <w:tab w:val="num" w:pos="1080"/>
        </w:tabs>
        <w:ind w:left="1080"/>
      </w:pPr>
      <w:r>
        <w:t xml:space="preserve">A fixed unknown impact </w:t>
      </w:r>
      <w:r>
        <w:sym w:font="Symbol" w:char="F077"/>
      </w:r>
      <w:r>
        <w:t xml:space="preserve"> of an intervention is felt b periods after the intervention</w:t>
      </w:r>
      <w:r w:rsidR="007E4DA8">
        <w:t>:</w:t>
      </w:r>
      <w:r>
        <w:t xml:space="preserve">  </w:t>
      </w:r>
    </w:p>
    <w:p w14:paraId="7AEEC16F" w14:textId="18513A47" w:rsidR="0079212C" w:rsidRDefault="0079212C" w:rsidP="0079212C">
      <w:pPr>
        <w:pStyle w:val="Header"/>
        <w:tabs>
          <w:tab w:val="clear" w:pos="4320"/>
          <w:tab w:val="clear" w:pos="8640"/>
        </w:tabs>
        <w:ind w:left="720"/>
      </w:pPr>
    </w:p>
    <w:p w14:paraId="347FB078" w14:textId="4CDB8548" w:rsidR="0079212C" w:rsidRDefault="0079212C" w:rsidP="0079212C">
      <w:pPr>
        <w:pStyle w:val="Header"/>
        <w:tabs>
          <w:tab w:val="clear" w:pos="4320"/>
          <w:tab w:val="clear" w:pos="8640"/>
        </w:tabs>
        <w:ind w:left="1440"/>
      </w:pPr>
      <w:r>
        <w:rPr>
          <w:position w:val="-14"/>
        </w:rPr>
        <w:object w:dxaOrig="1340" w:dyaOrig="560" w14:anchorId="2B0C5A4F">
          <v:shape id="_x0000_i1033" type="#_x0000_t75" style="width:67.55pt;height:28.2pt" o:ole="">
            <v:imagedata r:id="rId23" o:title=""/>
          </v:shape>
          <o:OLEObject Type="Embed" ProgID="Equation.DSMT4" ShapeID="_x0000_i1033" DrawAspect="Content" ObjectID="_1703571859" r:id="rId24"/>
        </w:object>
      </w:r>
      <w:r>
        <w:t xml:space="preserve"> or </w:t>
      </w:r>
      <w:r>
        <w:rPr>
          <w:position w:val="-14"/>
        </w:rPr>
        <w:object w:dxaOrig="1320" w:dyaOrig="560" w14:anchorId="13F145EB">
          <v:shape id="_x0000_i1034" type="#_x0000_t75" style="width:67.55pt;height:28.2pt" o:ole="">
            <v:imagedata r:id="rId25" o:title=""/>
          </v:shape>
          <o:OLEObject Type="Embed" ProgID="Equation.DSMT4" ShapeID="_x0000_i1034" DrawAspect="Content" ObjectID="_1703571860" r:id="rId26"/>
        </w:object>
      </w:r>
    </w:p>
    <w:p w14:paraId="21A1A9DD" w14:textId="77777777" w:rsidR="0079212C" w:rsidRDefault="0079212C" w:rsidP="0079212C">
      <w:pPr>
        <w:pStyle w:val="Header"/>
        <w:tabs>
          <w:tab w:val="clear" w:pos="4320"/>
          <w:tab w:val="clear" w:pos="8640"/>
        </w:tabs>
        <w:ind w:left="720"/>
      </w:pPr>
    </w:p>
    <w:p w14:paraId="51FE3496" w14:textId="5A4BCE1E" w:rsidR="0079212C" w:rsidRDefault="0079212C" w:rsidP="0079212C">
      <w:pPr>
        <w:pStyle w:val="Header"/>
        <w:tabs>
          <w:tab w:val="clear" w:pos="4320"/>
          <w:tab w:val="clear" w:pos="8640"/>
        </w:tabs>
        <w:ind w:left="1080"/>
      </w:pPr>
      <w:r>
        <w:t>Example: Let T</w:t>
      </w:r>
      <w:r w:rsidR="007E4DA8">
        <w:t xml:space="preserve"> </w:t>
      </w:r>
      <w:r>
        <w:t>=</w:t>
      </w:r>
      <w:r w:rsidR="007E4DA8">
        <w:t xml:space="preserve"> </w:t>
      </w:r>
      <w:r>
        <w:t xml:space="preserve">5, </w:t>
      </w:r>
      <w:r w:rsidRPr="0024678C">
        <w:rPr>
          <w:position w:val="-48"/>
        </w:rPr>
        <w:object w:dxaOrig="2520" w:dyaOrig="1160" w14:anchorId="2A140B35">
          <v:shape id="_x0000_i1035" type="#_x0000_t75" style="width:126.2pt;height:57.9pt" o:ole="">
            <v:imagedata r:id="rId27" o:title=""/>
          </v:shape>
          <o:OLEObject Type="Embed" ProgID="Equation.DSMT4" ShapeID="_x0000_i1035" DrawAspect="Content" ObjectID="_1703571861" r:id="rId28"/>
        </w:object>
      </w:r>
      <w:r>
        <w:t>, b</w:t>
      </w:r>
      <w:r w:rsidR="007E4DA8">
        <w:t xml:space="preserve"> </w:t>
      </w:r>
      <w:r>
        <w:t>=</w:t>
      </w:r>
      <w:r w:rsidR="007E4DA8">
        <w:t xml:space="preserve"> </w:t>
      </w:r>
      <w:r>
        <w:t xml:space="preserve">1, and </w:t>
      </w:r>
      <w:r>
        <w:sym w:font="Symbol" w:char="F077"/>
      </w:r>
      <w:r w:rsidR="007E4DA8">
        <w:t xml:space="preserve"> </w:t>
      </w:r>
      <w:r>
        <w:t>=</w:t>
      </w:r>
      <w:r w:rsidR="007E4DA8">
        <w:t xml:space="preserve"> </w:t>
      </w:r>
      <w:r>
        <w:t xml:space="preserve">3.  Then the response to the intervention is </w:t>
      </w:r>
      <w:r w:rsidR="007E4DA8" w:rsidRPr="0024678C">
        <w:rPr>
          <w:position w:val="-14"/>
        </w:rPr>
        <w:object w:dxaOrig="2680" w:dyaOrig="560" w14:anchorId="5DFECAFE">
          <v:shape id="_x0000_i1036" type="#_x0000_t75" style="width:133.6pt;height:28.2pt" o:ole="">
            <v:imagedata r:id="rId29" o:title=""/>
          </v:shape>
          <o:OLEObject Type="Embed" ProgID="Equation.DSMT4" ShapeID="_x0000_i1036" DrawAspect="Content" ObjectID="_1703571862" r:id="rId30"/>
        </w:object>
      </w:r>
      <w:r>
        <w:t xml:space="preserve">  Over time, this is what happens: </w:t>
      </w:r>
    </w:p>
    <w:p w14:paraId="20344C44" w14:textId="20E43D50" w:rsidR="0079212C" w:rsidRDefault="0079212C" w:rsidP="0079212C">
      <w:pPr>
        <w:pStyle w:val="Header"/>
        <w:tabs>
          <w:tab w:val="clear" w:pos="4320"/>
          <w:tab w:val="clear" w:pos="8640"/>
        </w:tabs>
        <w:ind w:left="108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855"/>
        <w:gridCol w:w="2811"/>
      </w:tblGrid>
      <w:tr w:rsidR="0079212C" w14:paraId="7DE04764" w14:textId="77777777" w:rsidTr="00A22B53">
        <w:trPr>
          <w:cantSplit/>
          <w:tblHeader/>
          <w:jc w:val="center"/>
        </w:trPr>
        <w:tc>
          <w:tcPr>
            <w:tcW w:w="0" w:type="auto"/>
            <w:shd w:val="clear" w:color="auto" w:fill="auto"/>
            <w:vAlign w:val="bottom"/>
          </w:tcPr>
          <w:p w14:paraId="115E8427" w14:textId="77777777" w:rsidR="0079212C" w:rsidRDefault="0079212C" w:rsidP="00A22B53">
            <w:pPr>
              <w:pStyle w:val="Header"/>
              <w:tabs>
                <w:tab w:val="clear" w:pos="4320"/>
                <w:tab w:val="clear" w:pos="8640"/>
              </w:tabs>
              <w:jc w:val="center"/>
            </w:pPr>
            <w:r>
              <w:t>t</w:t>
            </w:r>
          </w:p>
        </w:tc>
        <w:tc>
          <w:tcPr>
            <w:tcW w:w="0" w:type="auto"/>
            <w:shd w:val="clear" w:color="auto" w:fill="auto"/>
            <w:vAlign w:val="bottom"/>
          </w:tcPr>
          <w:p w14:paraId="72008F87" w14:textId="77777777" w:rsidR="0079212C" w:rsidRDefault="0079212C" w:rsidP="00A22B53">
            <w:pPr>
              <w:pStyle w:val="Header"/>
              <w:tabs>
                <w:tab w:val="clear" w:pos="4320"/>
                <w:tab w:val="clear" w:pos="8640"/>
              </w:tabs>
              <w:jc w:val="center"/>
            </w:pPr>
            <w:r w:rsidRPr="00A22B53">
              <w:rPr>
                <w:position w:val="-14"/>
              </w:rPr>
              <w:object w:dxaOrig="660" w:dyaOrig="560" w14:anchorId="12BE4AD7">
                <v:shape id="_x0000_i1037" type="#_x0000_t75" style="width:31.9pt;height:28.2pt" o:ole="">
                  <v:imagedata r:id="rId31" o:title=""/>
                </v:shape>
                <o:OLEObject Type="Embed" ProgID="Equation.DSMT4" ShapeID="_x0000_i1037" DrawAspect="Content" ObjectID="_1703571863" r:id="rId32"/>
              </w:object>
            </w:r>
          </w:p>
        </w:tc>
        <w:tc>
          <w:tcPr>
            <w:tcW w:w="0" w:type="auto"/>
            <w:shd w:val="clear" w:color="auto" w:fill="auto"/>
            <w:vAlign w:val="bottom"/>
          </w:tcPr>
          <w:p w14:paraId="1A8F1333" w14:textId="77777777" w:rsidR="0079212C" w:rsidRDefault="0079212C" w:rsidP="00A22B53">
            <w:pPr>
              <w:pStyle w:val="Header"/>
              <w:tabs>
                <w:tab w:val="clear" w:pos="4320"/>
                <w:tab w:val="clear" w:pos="8640"/>
              </w:tabs>
              <w:jc w:val="center"/>
            </w:pPr>
            <w:r w:rsidRPr="00A22B53">
              <w:rPr>
                <w:position w:val="-14"/>
              </w:rPr>
              <w:object w:dxaOrig="2600" w:dyaOrig="560" w14:anchorId="2949E868">
                <v:shape id="_x0000_i1038" type="#_x0000_t75" style="width:129.9pt;height:28.2pt" o:ole="">
                  <v:imagedata r:id="rId33" o:title=""/>
                </v:shape>
                <o:OLEObject Type="Embed" ProgID="Equation.DSMT4" ShapeID="_x0000_i1038" DrawAspect="Content" ObjectID="_1703571864" r:id="rId34"/>
              </w:object>
            </w:r>
          </w:p>
        </w:tc>
      </w:tr>
      <w:tr w:rsidR="0079212C" w14:paraId="594C32C6" w14:textId="77777777" w:rsidTr="00A22B53">
        <w:trPr>
          <w:jc w:val="center"/>
        </w:trPr>
        <w:tc>
          <w:tcPr>
            <w:tcW w:w="0" w:type="auto"/>
            <w:shd w:val="clear" w:color="auto" w:fill="auto"/>
          </w:tcPr>
          <w:p w14:paraId="201FCC8E" w14:textId="77777777" w:rsidR="0079212C" w:rsidRDefault="0079212C" w:rsidP="00A22B53">
            <w:pPr>
              <w:pStyle w:val="Header"/>
              <w:tabs>
                <w:tab w:val="clear" w:pos="4320"/>
                <w:tab w:val="clear" w:pos="8640"/>
              </w:tabs>
              <w:jc w:val="center"/>
            </w:pPr>
            <w:r>
              <w:t>1</w:t>
            </w:r>
          </w:p>
        </w:tc>
        <w:tc>
          <w:tcPr>
            <w:tcW w:w="0" w:type="auto"/>
            <w:shd w:val="clear" w:color="auto" w:fill="auto"/>
          </w:tcPr>
          <w:p w14:paraId="7EF7158F" w14:textId="77777777" w:rsidR="0079212C" w:rsidRDefault="0079212C" w:rsidP="00A22B53">
            <w:pPr>
              <w:pStyle w:val="Header"/>
              <w:tabs>
                <w:tab w:val="clear" w:pos="4320"/>
                <w:tab w:val="clear" w:pos="8640"/>
              </w:tabs>
              <w:jc w:val="center"/>
            </w:pPr>
            <w:r>
              <w:t>0</w:t>
            </w:r>
          </w:p>
        </w:tc>
        <w:tc>
          <w:tcPr>
            <w:tcW w:w="0" w:type="auto"/>
            <w:shd w:val="clear" w:color="auto" w:fill="auto"/>
          </w:tcPr>
          <w:p w14:paraId="68031512" w14:textId="77777777" w:rsidR="0079212C" w:rsidRDefault="0079212C" w:rsidP="00A22B53">
            <w:pPr>
              <w:pStyle w:val="Header"/>
              <w:tabs>
                <w:tab w:val="clear" w:pos="4320"/>
                <w:tab w:val="clear" w:pos="8640"/>
              </w:tabs>
              <w:jc w:val="center"/>
            </w:pPr>
          </w:p>
        </w:tc>
      </w:tr>
      <w:tr w:rsidR="0079212C" w14:paraId="7FA3F474" w14:textId="77777777" w:rsidTr="00A22B53">
        <w:trPr>
          <w:jc w:val="center"/>
        </w:trPr>
        <w:tc>
          <w:tcPr>
            <w:tcW w:w="0" w:type="auto"/>
            <w:shd w:val="clear" w:color="auto" w:fill="auto"/>
          </w:tcPr>
          <w:p w14:paraId="5B44AA99" w14:textId="77777777" w:rsidR="0079212C" w:rsidRDefault="0079212C" w:rsidP="00A22B53">
            <w:pPr>
              <w:pStyle w:val="Header"/>
              <w:tabs>
                <w:tab w:val="clear" w:pos="4320"/>
                <w:tab w:val="clear" w:pos="8640"/>
              </w:tabs>
              <w:jc w:val="center"/>
            </w:pPr>
            <w:r>
              <w:t>2</w:t>
            </w:r>
          </w:p>
        </w:tc>
        <w:tc>
          <w:tcPr>
            <w:tcW w:w="0" w:type="auto"/>
            <w:shd w:val="clear" w:color="auto" w:fill="auto"/>
          </w:tcPr>
          <w:p w14:paraId="74519329" w14:textId="2CEBB27F" w:rsidR="0079212C" w:rsidRDefault="0079212C" w:rsidP="00A22B53">
            <w:pPr>
              <w:pStyle w:val="Header"/>
              <w:tabs>
                <w:tab w:val="clear" w:pos="4320"/>
                <w:tab w:val="clear" w:pos="8640"/>
              </w:tabs>
              <w:jc w:val="center"/>
            </w:pPr>
            <w:r>
              <w:t>0</w:t>
            </w:r>
          </w:p>
        </w:tc>
        <w:tc>
          <w:tcPr>
            <w:tcW w:w="0" w:type="auto"/>
            <w:shd w:val="clear" w:color="auto" w:fill="auto"/>
          </w:tcPr>
          <w:p w14:paraId="78877517" w14:textId="0CD6A138" w:rsidR="0079212C" w:rsidRDefault="0079212C" w:rsidP="00A22B53">
            <w:pPr>
              <w:pStyle w:val="Header"/>
              <w:tabs>
                <w:tab w:val="clear" w:pos="4320"/>
                <w:tab w:val="clear" w:pos="8640"/>
              </w:tabs>
              <w:jc w:val="center"/>
            </w:pPr>
            <w:r w:rsidRPr="00A22B53">
              <w:rPr>
                <w:position w:val="-14"/>
              </w:rPr>
              <w:object w:dxaOrig="840" w:dyaOrig="560" w14:anchorId="1365B081">
                <v:shape id="_x0000_i1039" type="#_x0000_t75" style="width:40.8pt;height:28.2pt" o:ole="">
                  <v:imagedata r:id="rId35" o:title=""/>
                </v:shape>
                <o:OLEObject Type="Embed" ProgID="Equation.DSMT4" ShapeID="_x0000_i1039" DrawAspect="Content" ObjectID="_1703571865" r:id="rId36"/>
              </w:object>
            </w:r>
            <w:r>
              <w:t xml:space="preserve"> = 0</w:t>
            </w:r>
          </w:p>
        </w:tc>
      </w:tr>
      <w:tr w:rsidR="0079212C" w14:paraId="2EA981F7" w14:textId="77777777" w:rsidTr="00A22B53">
        <w:trPr>
          <w:jc w:val="center"/>
        </w:trPr>
        <w:tc>
          <w:tcPr>
            <w:tcW w:w="0" w:type="auto"/>
            <w:shd w:val="clear" w:color="auto" w:fill="auto"/>
          </w:tcPr>
          <w:p w14:paraId="4FE60525" w14:textId="77777777" w:rsidR="0079212C" w:rsidRDefault="0079212C" w:rsidP="00A22B53">
            <w:pPr>
              <w:pStyle w:val="Header"/>
              <w:tabs>
                <w:tab w:val="clear" w:pos="4320"/>
                <w:tab w:val="clear" w:pos="8640"/>
              </w:tabs>
              <w:jc w:val="center"/>
            </w:pPr>
            <w:r>
              <w:t>3</w:t>
            </w:r>
          </w:p>
        </w:tc>
        <w:tc>
          <w:tcPr>
            <w:tcW w:w="0" w:type="auto"/>
            <w:shd w:val="clear" w:color="auto" w:fill="auto"/>
          </w:tcPr>
          <w:p w14:paraId="466031C9" w14:textId="77777777" w:rsidR="0079212C" w:rsidRDefault="0079212C" w:rsidP="00A22B53">
            <w:pPr>
              <w:pStyle w:val="Header"/>
              <w:tabs>
                <w:tab w:val="clear" w:pos="4320"/>
                <w:tab w:val="clear" w:pos="8640"/>
              </w:tabs>
              <w:jc w:val="center"/>
            </w:pPr>
            <w:r>
              <w:t>0</w:t>
            </w:r>
          </w:p>
        </w:tc>
        <w:tc>
          <w:tcPr>
            <w:tcW w:w="0" w:type="auto"/>
            <w:shd w:val="clear" w:color="auto" w:fill="auto"/>
          </w:tcPr>
          <w:p w14:paraId="7362C196" w14:textId="77777777" w:rsidR="0079212C" w:rsidRDefault="0079212C" w:rsidP="00A22B53">
            <w:pPr>
              <w:pStyle w:val="Header"/>
              <w:tabs>
                <w:tab w:val="clear" w:pos="4320"/>
                <w:tab w:val="clear" w:pos="8640"/>
              </w:tabs>
              <w:jc w:val="center"/>
            </w:pPr>
            <w:r w:rsidRPr="00A22B53">
              <w:rPr>
                <w:position w:val="-14"/>
              </w:rPr>
              <w:object w:dxaOrig="840" w:dyaOrig="560" w14:anchorId="3F310CB8">
                <v:shape id="_x0000_i1040" type="#_x0000_t75" style="width:40.8pt;height:28.2pt" o:ole="">
                  <v:imagedata r:id="rId37" o:title=""/>
                </v:shape>
                <o:OLEObject Type="Embed" ProgID="Equation.DSMT4" ShapeID="_x0000_i1040" DrawAspect="Content" ObjectID="_1703571866" r:id="rId38"/>
              </w:object>
            </w:r>
            <w:r>
              <w:t xml:space="preserve"> = 0</w:t>
            </w:r>
          </w:p>
        </w:tc>
      </w:tr>
      <w:tr w:rsidR="0079212C" w14:paraId="752A1C36" w14:textId="77777777" w:rsidTr="00A22B53">
        <w:trPr>
          <w:jc w:val="center"/>
        </w:trPr>
        <w:tc>
          <w:tcPr>
            <w:tcW w:w="0" w:type="auto"/>
            <w:shd w:val="clear" w:color="auto" w:fill="auto"/>
          </w:tcPr>
          <w:p w14:paraId="37EBBEEB" w14:textId="77777777" w:rsidR="0079212C" w:rsidRDefault="0079212C" w:rsidP="00A22B53">
            <w:pPr>
              <w:pStyle w:val="Header"/>
              <w:tabs>
                <w:tab w:val="clear" w:pos="4320"/>
                <w:tab w:val="clear" w:pos="8640"/>
              </w:tabs>
              <w:jc w:val="center"/>
            </w:pPr>
            <w:r>
              <w:t>4</w:t>
            </w:r>
          </w:p>
        </w:tc>
        <w:tc>
          <w:tcPr>
            <w:tcW w:w="0" w:type="auto"/>
            <w:shd w:val="clear" w:color="auto" w:fill="auto"/>
          </w:tcPr>
          <w:p w14:paraId="6A07FD35" w14:textId="77777777" w:rsidR="0079212C" w:rsidRDefault="0079212C" w:rsidP="00A22B53">
            <w:pPr>
              <w:pStyle w:val="Header"/>
              <w:tabs>
                <w:tab w:val="clear" w:pos="4320"/>
                <w:tab w:val="clear" w:pos="8640"/>
              </w:tabs>
              <w:jc w:val="center"/>
            </w:pPr>
            <w:r>
              <w:t>0</w:t>
            </w:r>
          </w:p>
        </w:tc>
        <w:tc>
          <w:tcPr>
            <w:tcW w:w="0" w:type="auto"/>
            <w:shd w:val="clear" w:color="auto" w:fill="auto"/>
          </w:tcPr>
          <w:p w14:paraId="4F89D12A" w14:textId="77777777" w:rsidR="0079212C" w:rsidRDefault="0079212C" w:rsidP="00A22B53">
            <w:pPr>
              <w:pStyle w:val="Header"/>
              <w:tabs>
                <w:tab w:val="clear" w:pos="4320"/>
                <w:tab w:val="clear" w:pos="8640"/>
              </w:tabs>
              <w:jc w:val="center"/>
            </w:pPr>
            <w:r w:rsidRPr="00A22B53">
              <w:rPr>
                <w:position w:val="-14"/>
              </w:rPr>
              <w:object w:dxaOrig="840" w:dyaOrig="560" w14:anchorId="57C1D019">
                <v:shape id="_x0000_i1041" type="#_x0000_t75" style="width:41.55pt;height:28.2pt" o:ole="">
                  <v:imagedata r:id="rId39" o:title=""/>
                </v:shape>
                <o:OLEObject Type="Embed" ProgID="Equation.DSMT4" ShapeID="_x0000_i1041" DrawAspect="Content" ObjectID="_1703571867" r:id="rId40"/>
              </w:object>
            </w:r>
            <w:r>
              <w:t xml:space="preserve"> = 0</w:t>
            </w:r>
          </w:p>
        </w:tc>
      </w:tr>
      <w:tr w:rsidR="0079212C" w14:paraId="49B000AF" w14:textId="77777777" w:rsidTr="00A22B53">
        <w:trPr>
          <w:jc w:val="center"/>
        </w:trPr>
        <w:tc>
          <w:tcPr>
            <w:tcW w:w="0" w:type="auto"/>
            <w:shd w:val="clear" w:color="auto" w:fill="auto"/>
          </w:tcPr>
          <w:p w14:paraId="6B89294B" w14:textId="77777777" w:rsidR="0079212C" w:rsidRDefault="0079212C" w:rsidP="00A22B53">
            <w:pPr>
              <w:pStyle w:val="Header"/>
              <w:tabs>
                <w:tab w:val="clear" w:pos="4320"/>
                <w:tab w:val="clear" w:pos="8640"/>
              </w:tabs>
              <w:jc w:val="center"/>
            </w:pPr>
            <w:r>
              <w:t>5</w:t>
            </w:r>
          </w:p>
        </w:tc>
        <w:tc>
          <w:tcPr>
            <w:tcW w:w="0" w:type="auto"/>
            <w:shd w:val="clear" w:color="auto" w:fill="auto"/>
          </w:tcPr>
          <w:p w14:paraId="08020ED2" w14:textId="30A5E8C8" w:rsidR="0079212C" w:rsidRDefault="0079212C" w:rsidP="00A22B53">
            <w:pPr>
              <w:pStyle w:val="Header"/>
              <w:tabs>
                <w:tab w:val="clear" w:pos="4320"/>
                <w:tab w:val="clear" w:pos="8640"/>
              </w:tabs>
              <w:jc w:val="center"/>
            </w:pPr>
            <w:r>
              <w:t>1</w:t>
            </w:r>
          </w:p>
        </w:tc>
        <w:tc>
          <w:tcPr>
            <w:tcW w:w="0" w:type="auto"/>
            <w:shd w:val="clear" w:color="auto" w:fill="auto"/>
          </w:tcPr>
          <w:p w14:paraId="51FF4968" w14:textId="40F833C0" w:rsidR="0079212C" w:rsidRDefault="0079212C" w:rsidP="00A22B53">
            <w:pPr>
              <w:pStyle w:val="Header"/>
              <w:tabs>
                <w:tab w:val="clear" w:pos="4320"/>
                <w:tab w:val="clear" w:pos="8640"/>
              </w:tabs>
              <w:jc w:val="center"/>
            </w:pPr>
            <w:r w:rsidRPr="00A22B53">
              <w:rPr>
                <w:position w:val="-14"/>
              </w:rPr>
              <w:object w:dxaOrig="840" w:dyaOrig="560" w14:anchorId="41594671">
                <v:shape id="_x0000_i1042" type="#_x0000_t75" style="width:41.55pt;height:28.2pt" o:ole="">
                  <v:imagedata r:id="rId41" o:title=""/>
                </v:shape>
                <o:OLEObject Type="Embed" ProgID="Equation.DSMT4" ShapeID="_x0000_i1042" DrawAspect="Content" ObjectID="_1703571868" r:id="rId42"/>
              </w:object>
            </w:r>
            <w:r>
              <w:t xml:space="preserve"> = 0</w:t>
            </w:r>
          </w:p>
        </w:tc>
      </w:tr>
      <w:tr w:rsidR="0079212C" w14:paraId="0AEE7D93" w14:textId="77777777" w:rsidTr="00A22B53">
        <w:trPr>
          <w:jc w:val="center"/>
        </w:trPr>
        <w:tc>
          <w:tcPr>
            <w:tcW w:w="0" w:type="auto"/>
            <w:shd w:val="clear" w:color="auto" w:fill="auto"/>
          </w:tcPr>
          <w:p w14:paraId="0017149E" w14:textId="77777777" w:rsidR="0079212C" w:rsidRDefault="0079212C" w:rsidP="00A22B53">
            <w:pPr>
              <w:pStyle w:val="Header"/>
              <w:tabs>
                <w:tab w:val="clear" w:pos="4320"/>
                <w:tab w:val="clear" w:pos="8640"/>
              </w:tabs>
              <w:jc w:val="center"/>
            </w:pPr>
            <w:r>
              <w:t>6</w:t>
            </w:r>
          </w:p>
        </w:tc>
        <w:tc>
          <w:tcPr>
            <w:tcW w:w="0" w:type="auto"/>
            <w:shd w:val="clear" w:color="auto" w:fill="auto"/>
          </w:tcPr>
          <w:p w14:paraId="107E991D" w14:textId="65065B53" w:rsidR="0079212C" w:rsidRDefault="0079212C" w:rsidP="00A22B53">
            <w:pPr>
              <w:pStyle w:val="Header"/>
              <w:tabs>
                <w:tab w:val="clear" w:pos="4320"/>
                <w:tab w:val="clear" w:pos="8640"/>
              </w:tabs>
              <w:jc w:val="center"/>
            </w:pPr>
            <w:r>
              <w:t>1</w:t>
            </w:r>
          </w:p>
        </w:tc>
        <w:tc>
          <w:tcPr>
            <w:tcW w:w="0" w:type="auto"/>
            <w:shd w:val="clear" w:color="auto" w:fill="auto"/>
          </w:tcPr>
          <w:p w14:paraId="63C4AB5A" w14:textId="77969EF4" w:rsidR="0079212C" w:rsidRDefault="0079212C" w:rsidP="00A22B53">
            <w:pPr>
              <w:pStyle w:val="Header"/>
              <w:tabs>
                <w:tab w:val="clear" w:pos="4320"/>
                <w:tab w:val="clear" w:pos="8640"/>
              </w:tabs>
              <w:jc w:val="center"/>
            </w:pPr>
            <w:r w:rsidRPr="00A22B53">
              <w:rPr>
                <w:position w:val="-14"/>
              </w:rPr>
              <w:object w:dxaOrig="840" w:dyaOrig="560" w14:anchorId="18F04474">
                <v:shape id="_x0000_i1043" type="#_x0000_t75" style="width:41.55pt;height:28.2pt" o:ole="">
                  <v:imagedata r:id="rId43" o:title=""/>
                </v:shape>
                <o:OLEObject Type="Embed" ProgID="Equation.DSMT4" ShapeID="_x0000_i1043" DrawAspect="Content" ObjectID="_1703571869" r:id="rId44"/>
              </w:object>
            </w:r>
            <w:r>
              <w:t xml:space="preserve"> = 3</w:t>
            </w:r>
          </w:p>
        </w:tc>
      </w:tr>
      <w:tr w:rsidR="0079212C" w14:paraId="31FE68B1" w14:textId="77777777" w:rsidTr="00A22B53">
        <w:trPr>
          <w:jc w:val="center"/>
        </w:trPr>
        <w:tc>
          <w:tcPr>
            <w:tcW w:w="0" w:type="auto"/>
            <w:shd w:val="clear" w:color="auto" w:fill="auto"/>
          </w:tcPr>
          <w:p w14:paraId="7A54248D" w14:textId="77777777" w:rsidR="0079212C" w:rsidRDefault="0079212C" w:rsidP="00A22B53">
            <w:pPr>
              <w:pStyle w:val="Header"/>
              <w:tabs>
                <w:tab w:val="clear" w:pos="4320"/>
                <w:tab w:val="clear" w:pos="8640"/>
              </w:tabs>
              <w:jc w:val="center"/>
            </w:pPr>
            <w:r>
              <w:t>7</w:t>
            </w:r>
          </w:p>
        </w:tc>
        <w:tc>
          <w:tcPr>
            <w:tcW w:w="0" w:type="auto"/>
            <w:shd w:val="clear" w:color="auto" w:fill="auto"/>
          </w:tcPr>
          <w:p w14:paraId="090B1F40" w14:textId="77777777" w:rsidR="0079212C" w:rsidRDefault="0079212C" w:rsidP="00A22B53">
            <w:pPr>
              <w:pStyle w:val="Header"/>
              <w:tabs>
                <w:tab w:val="clear" w:pos="4320"/>
                <w:tab w:val="clear" w:pos="8640"/>
              </w:tabs>
              <w:jc w:val="center"/>
            </w:pPr>
            <w:r>
              <w:t>1</w:t>
            </w:r>
          </w:p>
        </w:tc>
        <w:tc>
          <w:tcPr>
            <w:tcW w:w="0" w:type="auto"/>
            <w:shd w:val="clear" w:color="auto" w:fill="auto"/>
          </w:tcPr>
          <w:p w14:paraId="0ABA8EA1" w14:textId="77777777" w:rsidR="0079212C" w:rsidRDefault="0079212C" w:rsidP="00A22B53">
            <w:pPr>
              <w:pStyle w:val="Header"/>
              <w:tabs>
                <w:tab w:val="clear" w:pos="4320"/>
                <w:tab w:val="clear" w:pos="8640"/>
              </w:tabs>
              <w:jc w:val="center"/>
            </w:pPr>
            <w:r w:rsidRPr="00A22B53">
              <w:rPr>
                <w:position w:val="-14"/>
              </w:rPr>
              <w:object w:dxaOrig="840" w:dyaOrig="560" w14:anchorId="547EE317">
                <v:shape id="_x0000_i1044" type="#_x0000_t75" style="width:41.55pt;height:28.2pt" o:ole="">
                  <v:imagedata r:id="rId45" o:title=""/>
                </v:shape>
                <o:OLEObject Type="Embed" ProgID="Equation.DSMT4" ShapeID="_x0000_i1044" DrawAspect="Content" ObjectID="_1703571870" r:id="rId46"/>
              </w:object>
            </w:r>
            <w:r>
              <w:t xml:space="preserve"> = 3</w:t>
            </w:r>
          </w:p>
        </w:tc>
      </w:tr>
      <w:tr w:rsidR="0079212C" w14:paraId="3F5CE527" w14:textId="77777777" w:rsidTr="00A22B53">
        <w:trPr>
          <w:jc w:val="center"/>
        </w:trPr>
        <w:tc>
          <w:tcPr>
            <w:tcW w:w="0" w:type="auto"/>
            <w:shd w:val="clear" w:color="auto" w:fill="auto"/>
          </w:tcPr>
          <w:p w14:paraId="08031C9B" w14:textId="77777777" w:rsidR="0079212C" w:rsidRDefault="0079212C" w:rsidP="00A22B53">
            <w:pPr>
              <w:pStyle w:val="Header"/>
              <w:tabs>
                <w:tab w:val="clear" w:pos="4320"/>
                <w:tab w:val="clear" w:pos="8640"/>
              </w:tabs>
              <w:jc w:val="center"/>
            </w:pPr>
            <w:r w:rsidRPr="00A22B53">
              <w:sym w:font="MT Extra" w:char="F04D"/>
            </w:r>
          </w:p>
        </w:tc>
        <w:tc>
          <w:tcPr>
            <w:tcW w:w="0" w:type="auto"/>
            <w:shd w:val="clear" w:color="auto" w:fill="auto"/>
          </w:tcPr>
          <w:p w14:paraId="7A6D12AA" w14:textId="77777777" w:rsidR="0079212C" w:rsidRDefault="0079212C" w:rsidP="00A22B53">
            <w:pPr>
              <w:pStyle w:val="Header"/>
              <w:tabs>
                <w:tab w:val="clear" w:pos="4320"/>
                <w:tab w:val="clear" w:pos="8640"/>
              </w:tabs>
              <w:jc w:val="center"/>
            </w:pPr>
            <w:r w:rsidRPr="00A22B53">
              <w:sym w:font="MT Extra" w:char="F04D"/>
            </w:r>
          </w:p>
        </w:tc>
        <w:tc>
          <w:tcPr>
            <w:tcW w:w="0" w:type="auto"/>
            <w:shd w:val="clear" w:color="auto" w:fill="auto"/>
          </w:tcPr>
          <w:p w14:paraId="4571F1FA" w14:textId="77777777" w:rsidR="0079212C" w:rsidRDefault="0079212C" w:rsidP="00A22B53">
            <w:pPr>
              <w:pStyle w:val="Header"/>
              <w:tabs>
                <w:tab w:val="clear" w:pos="4320"/>
                <w:tab w:val="clear" w:pos="8640"/>
              </w:tabs>
              <w:jc w:val="center"/>
            </w:pPr>
            <w:r w:rsidRPr="00A22B53">
              <w:sym w:font="MT Extra" w:char="F04D"/>
            </w:r>
          </w:p>
        </w:tc>
      </w:tr>
    </w:tbl>
    <w:p w14:paraId="69CFE122" w14:textId="77777777" w:rsidR="0079212C" w:rsidRDefault="0079212C" w:rsidP="0079212C">
      <w:pPr>
        <w:pStyle w:val="Header"/>
        <w:tabs>
          <w:tab w:val="clear" w:pos="4320"/>
          <w:tab w:val="clear" w:pos="8640"/>
        </w:tabs>
        <w:ind w:left="1080"/>
      </w:pPr>
    </w:p>
    <w:p w14:paraId="66FCB8A1" w14:textId="404597E0" w:rsidR="0079212C" w:rsidRDefault="00BA5E09" w:rsidP="0079212C">
      <w:pPr>
        <w:pStyle w:val="Header"/>
        <w:numPr>
          <w:ilvl w:val="0"/>
          <w:numId w:val="4"/>
        </w:numPr>
        <w:tabs>
          <w:tab w:val="clear" w:pos="360"/>
          <w:tab w:val="clear" w:pos="4320"/>
          <w:tab w:val="clear" w:pos="8640"/>
          <w:tab w:val="num" w:pos="1080"/>
        </w:tabs>
        <w:ind w:left="1080"/>
      </w:pPr>
      <w:r>
        <w:rPr>
          <w:noProof/>
        </w:rPr>
        <w:lastRenderedPageBreak/>
        <mc:AlternateContent>
          <mc:Choice Requires="wpi">
            <w:drawing>
              <wp:anchor distT="0" distB="0" distL="114300" distR="114300" simplePos="0" relativeHeight="251802624" behindDoc="0" locked="0" layoutInCell="1" allowOverlap="1" wp14:anchorId="7913DB6E" wp14:editId="045F5623">
                <wp:simplePos x="0" y="0"/>
                <wp:positionH relativeFrom="column">
                  <wp:posOffset>7610182</wp:posOffset>
                </wp:positionH>
                <wp:positionV relativeFrom="paragraph">
                  <wp:posOffset>334760</wp:posOffset>
                </wp:positionV>
                <wp:extent cx="360" cy="360"/>
                <wp:effectExtent l="38100" t="38100" r="57150" b="57150"/>
                <wp:wrapNone/>
                <wp:docPr id="156" name="Ink 156"/>
                <wp:cNvGraphicFramePr/>
                <a:graphic xmlns:a="http://schemas.openxmlformats.org/drawingml/2006/main">
                  <a:graphicData uri="http://schemas.microsoft.com/office/word/2010/wordprocessingInk">
                    <w14:contentPart bwMode="auto" r:id="rId47">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F3DA3A" id="Ink 156" o:spid="_x0000_s1026" type="#_x0000_t75" style="position:absolute;margin-left:598.55pt;margin-top:25.65pt;width:1.45pt;height:1.4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">
                <v:imagedata r:id="rId180" o:title=""/>
              </v:shape>
            </w:pict>
          </mc:Fallback>
        </mc:AlternateContent>
      </w:r>
      <w:r w:rsidR="0079212C">
        <w:t>An impact of an intervention is felt b periods after the interventi</w:t>
      </w:r>
      <w:r w:rsidR="007E4DA8">
        <w:t>on, but the response is gradual:</w:t>
      </w:r>
    </w:p>
    <w:p w14:paraId="63D1CA88" w14:textId="77777777" w:rsidR="007E4DA8" w:rsidRDefault="007E4DA8" w:rsidP="007E4DA8">
      <w:pPr>
        <w:pStyle w:val="Header"/>
        <w:tabs>
          <w:tab w:val="clear" w:pos="4320"/>
          <w:tab w:val="clear" w:pos="8640"/>
        </w:tabs>
        <w:ind w:left="1080"/>
      </w:pPr>
    </w:p>
    <w:p w14:paraId="0843EC2E" w14:textId="30C895A1" w:rsidR="0079212C" w:rsidRDefault="0079212C" w:rsidP="0079212C">
      <w:pPr>
        <w:pStyle w:val="Header"/>
        <w:tabs>
          <w:tab w:val="clear" w:pos="4320"/>
          <w:tab w:val="clear" w:pos="8640"/>
        </w:tabs>
        <w:ind w:left="1440"/>
      </w:pPr>
      <w:r>
        <w:rPr>
          <w:position w:val="-44"/>
        </w:rPr>
        <w:object w:dxaOrig="2000" w:dyaOrig="1100" w14:anchorId="22DAD81A">
          <v:shape id="_x0000_i1045" type="#_x0000_t75" style="width:100.2pt;height:54.95pt" o:ole="">
            <v:imagedata r:id="rId181" o:title=""/>
          </v:shape>
          <o:OLEObject Type="Embed" ProgID="Equation.DSMT4" ShapeID="_x0000_i1045" DrawAspect="Content" ObjectID="_1703571871" r:id="rId182"/>
        </w:object>
      </w:r>
      <w:r>
        <w:t xml:space="preserve"> or </w:t>
      </w:r>
      <w:r>
        <w:rPr>
          <w:position w:val="-44"/>
        </w:rPr>
        <w:object w:dxaOrig="1980" w:dyaOrig="1100" w14:anchorId="40A122C1">
          <v:shape id="_x0000_i1046" type="#_x0000_t75" style="width:98.7pt;height:54.95pt" o:ole="">
            <v:imagedata r:id="rId183" o:title=""/>
          </v:shape>
          <o:OLEObject Type="Embed" ProgID="Equation.DSMT4" ShapeID="_x0000_i1046" DrawAspect="Content" ObjectID="_1703571872" r:id="rId184"/>
        </w:object>
      </w:r>
      <w:r>
        <w:t xml:space="preserve"> where 0</w:t>
      </w:r>
      <w:r w:rsidR="007E4DA8">
        <w:t xml:space="preserve"> </w:t>
      </w:r>
      <w:r>
        <w:sym w:font="Symbol" w:char="F0A3"/>
      </w:r>
      <w:r w:rsidR="007E4DA8">
        <w:t xml:space="preserve"> </w:t>
      </w:r>
      <w:r>
        <w:sym w:font="Symbol" w:char="F064"/>
      </w:r>
      <w:r w:rsidR="007E4DA8">
        <w:t xml:space="preserve"> </w:t>
      </w:r>
      <w:r>
        <w:sym w:font="Symbol" w:char="F0A3"/>
      </w:r>
      <w:r w:rsidR="007E4DA8">
        <w:t xml:space="preserve"> </w:t>
      </w:r>
      <w:r>
        <w:t xml:space="preserve">1.  </w:t>
      </w:r>
    </w:p>
    <w:p w14:paraId="30C86592" w14:textId="48DD4BF0" w:rsidR="0079212C" w:rsidRDefault="00BA5E09" w:rsidP="0079212C">
      <w:pPr>
        <w:pStyle w:val="Header"/>
        <w:tabs>
          <w:tab w:val="clear" w:pos="4320"/>
          <w:tab w:val="clear" w:pos="8640"/>
        </w:tabs>
      </w:pPr>
      <w:r>
        <w:rPr>
          <w:noProof/>
        </w:rPr>
        <mc:AlternateContent>
          <mc:Choice Requires="wpi">
            <w:drawing>
              <wp:anchor distT="0" distB="0" distL="114300" distR="114300" simplePos="0" relativeHeight="251803648" behindDoc="0" locked="0" layoutInCell="1" allowOverlap="1" wp14:anchorId="28A770F4" wp14:editId="694FBE0C">
                <wp:simplePos x="0" y="0"/>
                <wp:positionH relativeFrom="column">
                  <wp:posOffset>8210302</wp:posOffset>
                </wp:positionH>
                <wp:positionV relativeFrom="paragraph">
                  <wp:posOffset>227235</wp:posOffset>
                </wp:positionV>
                <wp:extent cx="360" cy="360"/>
                <wp:effectExtent l="38100" t="38100" r="57150" b="57150"/>
                <wp:wrapNone/>
                <wp:docPr id="157" name="Ink 157"/>
                <wp:cNvGraphicFramePr/>
                <a:graphic xmlns:a="http://schemas.openxmlformats.org/drawingml/2006/main">
                  <a:graphicData uri="http://schemas.microsoft.com/office/word/2010/wordprocessingInk">
                    <w14:contentPart bwMode="auto" r:id="rId185">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E317C8" id="Ink 157" o:spid="_x0000_s1026" type="#_x0000_t75" style="position:absolute;margin-left:645.8pt;margin-top:17.2pt;width:1.45pt;height:1.4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">
                <v:imagedata r:id="rId180" o:title=""/>
              </v:shape>
            </w:pict>
          </mc:Fallback>
        </mc:AlternateContent>
      </w:r>
    </w:p>
    <w:p w14:paraId="12ED691C" w14:textId="5043ED6B" w:rsidR="0079212C" w:rsidRDefault="0079212C" w:rsidP="0079212C">
      <w:pPr>
        <w:pStyle w:val="Header"/>
        <w:tabs>
          <w:tab w:val="clear" w:pos="4320"/>
          <w:tab w:val="clear" w:pos="8640"/>
        </w:tabs>
        <w:ind w:left="720"/>
      </w:pPr>
      <w:r>
        <w:t xml:space="preserve">Note that </w:t>
      </w:r>
    </w:p>
    <w:p w14:paraId="299FB230" w14:textId="4810D5A5" w:rsidR="007E4DA8" w:rsidRDefault="007E4DA8" w:rsidP="0079212C">
      <w:pPr>
        <w:pStyle w:val="Header"/>
        <w:tabs>
          <w:tab w:val="clear" w:pos="4320"/>
          <w:tab w:val="clear" w:pos="8640"/>
        </w:tabs>
        <w:ind w:left="720"/>
      </w:pPr>
    </w:p>
    <w:p w14:paraId="38E60D32" w14:textId="1C923A05" w:rsidR="0079212C" w:rsidRDefault="0079212C" w:rsidP="0079212C">
      <w:pPr>
        <w:pStyle w:val="Header"/>
        <w:tabs>
          <w:tab w:val="clear" w:pos="4320"/>
          <w:tab w:val="clear" w:pos="8640"/>
        </w:tabs>
        <w:ind w:left="1440"/>
      </w:pPr>
      <w:r>
        <w:rPr>
          <w:position w:val="-44"/>
        </w:rPr>
        <w:object w:dxaOrig="2000" w:dyaOrig="1100" w14:anchorId="00BF20A1">
          <v:shape id="_x0000_i1047" type="#_x0000_t75" style="width:100.2pt;height:54.95pt" o:ole="">
            <v:imagedata r:id="rId181" o:title=""/>
          </v:shape>
          <o:OLEObject Type="Embed" ProgID="Equation.DSMT4" ShapeID="_x0000_i1047" DrawAspect="Content" ObjectID="_1703571873" r:id="rId186"/>
        </w:object>
      </w:r>
      <w:r w:rsidR="00B677B5">
        <w:t xml:space="preserve"> </w:t>
      </w:r>
      <w:r>
        <w:t>=</w:t>
      </w:r>
      <w:r w:rsidR="00B677B5">
        <w:t xml:space="preserve"> </w:t>
      </w:r>
      <w:r>
        <w:rPr>
          <w:position w:val="-14"/>
        </w:rPr>
        <w:object w:dxaOrig="5620" w:dyaOrig="560" w14:anchorId="3F538426">
          <v:shape id="_x0000_i1048" type="#_x0000_t75" style="width:279.85pt;height:28.2pt" o:ole="">
            <v:imagedata r:id="rId187" o:title=""/>
          </v:shape>
          <o:OLEObject Type="Embed" ProgID="Equation.DSMT4" ShapeID="_x0000_i1048" DrawAspect="Content" ObjectID="_1703571874" r:id="rId188"/>
        </w:object>
      </w:r>
    </w:p>
    <w:bookmarkStart w:id="0" w:name="_GoBack"/>
    <w:bookmarkEnd w:id="0"/>
    <w:p w14:paraId="6C950F94" w14:textId="48E055CD" w:rsidR="0079212C" w:rsidRDefault="00BA5E09" w:rsidP="0079212C">
      <w:pPr>
        <w:pStyle w:val="Header"/>
        <w:tabs>
          <w:tab w:val="clear" w:pos="4320"/>
          <w:tab w:val="clear" w:pos="8640"/>
        </w:tabs>
        <w:ind w:left="3600"/>
      </w:pPr>
      <w:r>
        <w:rPr>
          <w:position w:val="-14"/>
        </w:rPr>
        <w:object w:dxaOrig="4840" w:dyaOrig="560" w14:anchorId="02018079">
          <v:shape id="_x0000_i1049" type="#_x0000_t75" style="width:242.7pt;height:28.2pt" o:ole="">
            <v:imagedata r:id="rId189" o:title=""/>
          </v:shape>
          <o:OLEObject Type="Embed" ProgID="Equation.DSMT4" ShapeID="_x0000_i1049" DrawAspect="Content" ObjectID="_1703571875" r:id="rId190"/>
        </w:object>
      </w:r>
    </w:p>
    <w:p w14:paraId="22F67A56" w14:textId="1ABFBCDA" w:rsidR="007E4DA8" w:rsidRDefault="007E4DA8" w:rsidP="0079212C">
      <w:pPr>
        <w:pStyle w:val="Header"/>
        <w:tabs>
          <w:tab w:val="clear" w:pos="4320"/>
          <w:tab w:val="clear" w:pos="8640"/>
        </w:tabs>
        <w:ind w:left="3600"/>
      </w:pPr>
    </w:p>
    <w:p w14:paraId="2D83877E" w14:textId="092EC651" w:rsidR="0079212C" w:rsidRDefault="0079212C" w:rsidP="0079212C">
      <w:pPr>
        <w:pStyle w:val="Header"/>
        <w:tabs>
          <w:tab w:val="clear" w:pos="4320"/>
          <w:tab w:val="clear" w:pos="8640"/>
        </w:tabs>
        <w:ind w:left="1440"/>
      </w:pPr>
      <w:r>
        <w:t xml:space="preserve">For </w:t>
      </w:r>
      <w:r>
        <w:sym w:font="Symbol" w:char="F064"/>
      </w:r>
      <w:r w:rsidR="00B677B5">
        <w:t xml:space="preserve"> </w:t>
      </w:r>
      <w:r>
        <w:t>=</w:t>
      </w:r>
      <w:r w:rsidR="00B677B5">
        <w:t xml:space="preserve"> </w:t>
      </w:r>
      <w:r>
        <w:t xml:space="preserve">0, the above equations simplify to what is in #1. For </w:t>
      </w:r>
      <w:r>
        <w:sym w:font="Symbol" w:char="F064"/>
      </w:r>
      <w:r w:rsidR="00B677B5">
        <w:t xml:space="preserve"> </w:t>
      </w:r>
      <w:r>
        <w:t>=</w:t>
      </w:r>
      <w:r w:rsidR="00B677B5">
        <w:t xml:space="preserve"> </w:t>
      </w:r>
      <w:r>
        <w:t xml:space="preserve">1, the impact increases without bound.  </w:t>
      </w:r>
    </w:p>
    <w:p w14:paraId="29F1C7D0" w14:textId="35779F7C" w:rsidR="0079212C" w:rsidRDefault="0079212C" w:rsidP="0079212C">
      <w:pPr>
        <w:pStyle w:val="Header"/>
        <w:tabs>
          <w:tab w:val="clear" w:pos="4320"/>
          <w:tab w:val="clear" w:pos="8640"/>
        </w:tabs>
        <w:ind w:left="720"/>
      </w:pPr>
    </w:p>
    <w:p w14:paraId="72F753E5" w14:textId="5139F7BB" w:rsidR="00DA746A" w:rsidRDefault="00DA746A" w:rsidP="00604A53">
      <w:pPr>
        <w:pStyle w:val="Header"/>
        <w:tabs>
          <w:tab w:val="clear" w:pos="4320"/>
          <w:tab w:val="clear" w:pos="8640"/>
        </w:tabs>
        <w:ind w:left="720"/>
      </w:pPr>
      <w:r>
        <w:t xml:space="preserve">Example: Let T = 5, </w:t>
      </w:r>
      <w:r w:rsidRPr="0024678C">
        <w:rPr>
          <w:position w:val="-48"/>
        </w:rPr>
        <w:object w:dxaOrig="2520" w:dyaOrig="1160" w14:anchorId="7BB9858E">
          <v:shape id="_x0000_i1050" type="#_x0000_t75" style="width:126.2pt;height:57.9pt" o:ole="">
            <v:imagedata r:id="rId27" o:title=""/>
          </v:shape>
          <o:OLEObject Type="Embed" ProgID="Equation.DSMT4" ShapeID="_x0000_i1050" DrawAspect="Content" ObjectID="_1703571876" r:id="rId191"/>
        </w:object>
      </w:r>
      <w:r>
        <w:t xml:space="preserve">, b = 1, </w:t>
      </w:r>
      <w:r>
        <w:sym w:font="Symbol" w:char="F077"/>
      </w:r>
      <w:r>
        <w:t xml:space="preserve"> = 3, and </w:t>
      </w:r>
      <w:r>
        <w:sym w:font="Symbol" w:char="F064"/>
      </w:r>
      <w:r>
        <w:t xml:space="preserve">  =0.5. </w:t>
      </w:r>
      <w:r w:rsidR="00604A53">
        <w:t>Over time, this is what happens:</w:t>
      </w:r>
    </w:p>
    <w:p w14:paraId="08BDC969" w14:textId="492E1D81" w:rsidR="00604A53" w:rsidRDefault="00604A53" w:rsidP="0079212C">
      <w:pPr>
        <w:pStyle w:val="Header"/>
        <w:tabs>
          <w:tab w:val="clear" w:pos="4320"/>
          <w:tab w:val="clear" w:pos="8640"/>
        </w:tabs>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855"/>
        <w:gridCol w:w="4966"/>
      </w:tblGrid>
      <w:tr w:rsidR="00DA746A" w14:paraId="05E96664" w14:textId="77777777" w:rsidTr="00E6457E">
        <w:trPr>
          <w:cantSplit/>
          <w:tblHeader/>
          <w:jc w:val="center"/>
        </w:trPr>
        <w:tc>
          <w:tcPr>
            <w:tcW w:w="0" w:type="auto"/>
            <w:shd w:val="clear" w:color="auto" w:fill="auto"/>
            <w:vAlign w:val="bottom"/>
          </w:tcPr>
          <w:p w14:paraId="0FEC8FE5" w14:textId="77777777" w:rsidR="00DA746A" w:rsidRDefault="00DA746A" w:rsidP="00E6457E">
            <w:pPr>
              <w:pStyle w:val="Header"/>
              <w:tabs>
                <w:tab w:val="clear" w:pos="4320"/>
                <w:tab w:val="clear" w:pos="8640"/>
              </w:tabs>
              <w:jc w:val="center"/>
            </w:pPr>
            <w:r>
              <w:t>t</w:t>
            </w:r>
          </w:p>
        </w:tc>
        <w:tc>
          <w:tcPr>
            <w:tcW w:w="0" w:type="auto"/>
            <w:shd w:val="clear" w:color="auto" w:fill="auto"/>
            <w:vAlign w:val="bottom"/>
          </w:tcPr>
          <w:p w14:paraId="0158F413" w14:textId="77777777" w:rsidR="00DA746A" w:rsidRDefault="00DA746A" w:rsidP="00E6457E">
            <w:pPr>
              <w:pStyle w:val="Header"/>
              <w:tabs>
                <w:tab w:val="clear" w:pos="4320"/>
                <w:tab w:val="clear" w:pos="8640"/>
              </w:tabs>
              <w:jc w:val="center"/>
            </w:pPr>
            <w:r w:rsidRPr="00A22B53">
              <w:rPr>
                <w:position w:val="-14"/>
              </w:rPr>
              <w:object w:dxaOrig="660" w:dyaOrig="560" w14:anchorId="6C6E2659">
                <v:shape id="_x0000_i1051" type="#_x0000_t75" style="width:31.9pt;height:28.2pt" o:ole="">
                  <v:imagedata r:id="rId31" o:title=""/>
                </v:shape>
                <o:OLEObject Type="Embed" ProgID="Equation.DSMT4" ShapeID="_x0000_i1051" DrawAspect="Content" ObjectID="_1703571877" r:id="rId192"/>
              </w:object>
            </w:r>
          </w:p>
        </w:tc>
        <w:tc>
          <w:tcPr>
            <w:tcW w:w="0" w:type="auto"/>
            <w:shd w:val="clear" w:color="auto" w:fill="auto"/>
            <w:vAlign w:val="bottom"/>
          </w:tcPr>
          <w:p w14:paraId="4C983300" w14:textId="0847DA26" w:rsidR="00DA746A" w:rsidRDefault="008E1660" w:rsidP="008E1660">
            <w:pPr>
              <w:pStyle w:val="Header"/>
              <w:tabs>
                <w:tab w:val="clear" w:pos="4320"/>
                <w:tab w:val="clear" w:pos="8640"/>
              </w:tabs>
              <w:jc w:val="center"/>
            </w:pPr>
            <w:r>
              <w:rPr>
                <w:position w:val="-44"/>
              </w:rPr>
              <w:object w:dxaOrig="4740" w:dyaOrig="1100" w14:anchorId="6FC835BF">
                <v:shape id="_x0000_i1052" type="#_x0000_t75" style="width:237.55pt;height:54.95pt" o:ole="">
                  <v:imagedata r:id="rId193" o:title=""/>
                </v:shape>
                <o:OLEObject Type="Embed" ProgID="Equation.DSMT4" ShapeID="_x0000_i1052" DrawAspect="Content" ObjectID="_1703571878" r:id="rId194"/>
              </w:object>
            </w:r>
          </w:p>
        </w:tc>
      </w:tr>
      <w:tr w:rsidR="00DA746A" w14:paraId="6B4D0F8D" w14:textId="77777777" w:rsidTr="00E6457E">
        <w:trPr>
          <w:jc w:val="center"/>
        </w:trPr>
        <w:tc>
          <w:tcPr>
            <w:tcW w:w="0" w:type="auto"/>
            <w:shd w:val="clear" w:color="auto" w:fill="auto"/>
          </w:tcPr>
          <w:p w14:paraId="6609ABAB" w14:textId="77777777" w:rsidR="00DA746A" w:rsidRDefault="00DA746A" w:rsidP="00E6457E">
            <w:pPr>
              <w:pStyle w:val="Header"/>
              <w:tabs>
                <w:tab w:val="clear" w:pos="4320"/>
                <w:tab w:val="clear" w:pos="8640"/>
              </w:tabs>
              <w:jc w:val="center"/>
            </w:pPr>
            <w:r>
              <w:t>1</w:t>
            </w:r>
          </w:p>
        </w:tc>
        <w:tc>
          <w:tcPr>
            <w:tcW w:w="0" w:type="auto"/>
            <w:shd w:val="clear" w:color="auto" w:fill="auto"/>
          </w:tcPr>
          <w:p w14:paraId="1C0BB8CF" w14:textId="77777777" w:rsidR="00DA746A" w:rsidRDefault="00DA746A" w:rsidP="00E6457E">
            <w:pPr>
              <w:pStyle w:val="Header"/>
              <w:tabs>
                <w:tab w:val="clear" w:pos="4320"/>
                <w:tab w:val="clear" w:pos="8640"/>
              </w:tabs>
              <w:jc w:val="center"/>
            </w:pPr>
            <w:r>
              <w:t>0</w:t>
            </w:r>
          </w:p>
        </w:tc>
        <w:tc>
          <w:tcPr>
            <w:tcW w:w="0" w:type="auto"/>
            <w:shd w:val="clear" w:color="auto" w:fill="auto"/>
          </w:tcPr>
          <w:p w14:paraId="08BD9014" w14:textId="77777777" w:rsidR="00DA746A" w:rsidRDefault="00DA746A" w:rsidP="00E6457E">
            <w:pPr>
              <w:pStyle w:val="Header"/>
              <w:tabs>
                <w:tab w:val="clear" w:pos="4320"/>
                <w:tab w:val="clear" w:pos="8640"/>
              </w:tabs>
              <w:jc w:val="center"/>
            </w:pPr>
          </w:p>
        </w:tc>
      </w:tr>
      <w:tr w:rsidR="00DA746A" w14:paraId="18C443CF" w14:textId="77777777" w:rsidTr="00E6457E">
        <w:trPr>
          <w:jc w:val="center"/>
        </w:trPr>
        <w:tc>
          <w:tcPr>
            <w:tcW w:w="0" w:type="auto"/>
            <w:shd w:val="clear" w:color="auto" w:fill="auto"/>
          </w:tcPr>
          <w:p w14:paraId="065A8E96" w14:textId="77777777" w:rsidR="00DA746A" w:rsidRDefault="00DA746A" w:rsidP="00E6457E">
            <w:pPr>
              <w:pStyle w:val="Header"/>
              <w:tabs>
                <w:tab w:val="clear" w:pos="4320"/>
                <w:tab w:val="clear" w:pos="8640"/>
              </w:tabs>
              <w:jc w:val="center"/>
            </w:pPr>
            <w:r>
              <w:t>2</w:t>
            </w:r>
          </w:p>
        </w:tc>
        <w:tc>
          <w:tcPr>
            <w:tcW w:w="0" w:type="auto"/>
            <w:shd w:val="clear" w:color="auto" w:fill="auto"/>
          </w:tcPr>
          <w:p w14:paraId="5B1CB56E" w14:textId="77777777" w:rsidR="00DA746A" w:rsidRDefault="00DA746A" w:rsidP="00E6457E">
            <w:pPr>
              <w:pStyle w:val="Header"/>
              <w:tabs>
                <w:tab w:val="clear" w:pos="4320"/>
                <w:tab w:val="clear" w:pos="8640"/>
              </w:tabs>
              <w:jc w:val="center"/>
            </w:pPr>
            <w:r>
              <w:t>0</w:t>
            </w:r>
          </w:p>
        </w:tc>
        <w:tc>
          <w:tcPr>
            <w:tcW w:w="0" w:type="auto"/>
            <w:shd w:val="clear" w:color="auto" w:fill="auto"/>
          </w:tcPr>
          <w:p w14:paraId="77692BDA" w14:textId="01E84D40" w:rsidR="00DA746A" w:rsidRDefault="00DA746A" w:rsidP="00E6457E">
            <w:pPr>
              <w:pStyle w:val="Header"/>
              <w:tabs>
                <w:tab w:val="clear" w:pos="4320"/>
                <w:tab w:val="clear" w:pos="8640"/>
              </w:tabs>
              <w:jc w:val="center"/>
            </w:pPr>
            <w:r>
              <w:t>0</w:t>
            </w:r>
          </w:p>
        </w:tc>
      </w:tr>
      <w:tr w:rsidR="00DA746A" w14:paraId="1E465DB4" w14:textId="77777777" w:rsidTr="00E6457E">
        <w:trPr>
          <w:jc w:val="center"/>
        </w:trPr>
        <w:tc>
          <w:tcPr>
            <w:tcW w:w="0" w:type="auto"/>
            <w:shd w:val="clear" w:color="auto" w:fill="auto"/>
          </w:tcPr>
          <w:p w14:paraId="3C6A082F" w14:textId="77777777" w:rsidR="00DA746A" w:rsidRDefault="00DA746A" w:rsidP="00E6457E">
            <w:pPr>
              <w:pStyle w:val="Header"/>
              <w:tabs>
                <w:tab w:val="clear" w:pos="4320"/>
                <w:tab w:val="clear" w:pos="8640"/>
              </w:tabs>
              <w:jc w:val="center"/>
            </w:pPr>
            <w:r>
              <w:t>3</w:t>
            </w:r>
          </w:p>
        </w:tc>
        <w:tc>
          <w:tcPr>
            <w:tcW w:w="0" w:type="auto"/>
            <w:shd w:val="clear" w:color="auto" w:fill="auto"/>
          </w:tcPr>
          <w:p w14:paraId="4AC8BE74" w14:textId="77777777" w:rsidR="00DA746A" w:rsidRDefault="00DA746A" w:rsidP="00E6457E">
            <w:pPr>
              <w:pStyle w:val="Header"/>
              <w:tabs>
                <w:tab w:val="clear" w:pos="4320"/>
                <w:tab w:val="clear" w:pos="8640"/>
              </w:tabs>
              <w:jc w:val="center"/>
            </w:pPr>
            <w:r>
              <w:t>0</w:t>
            </w:r>
          </w:p>
        </w:tc>
        <w:tc>
          <w:tcPr>
            <w:tcW w:w="0" w:type="auto"/>
            <w:shd w:val="clear" w:color="auto" w:fill="auto"/>
          </w:tcPr>
          <w:p w14:paraId="123F37A5" w14:textId="605BA731" w:rsidR="00DA746A" w:rsidRDefault="00DA746A" w:rsidP="00E6457E">
            <w:pPr>
              <w:pStyle w:val="Header"/>
              <w:tabs>
                <w:tab w:val="clear" w:pos="4320"/>
                <w:tab w:val="clear" w:pos="8640"/>
              </w:tabs>
              <w:jc w:val="center"/>
            </w:pPr>
            <w:r>
              <w:t>0</w:t>
            </w:r>
          </w:p>
        </w:tc>
      </w:tr>
      <w:tr w:rsidR="00DA746A" w14:paraId="42DA4D5D" w14:textId="77777777" w:rsidTr="00E6457E">
        <w:trPr>
          <w:jc w:val="center"/>
        </w:trPr>
        <w:tc>
          <w:tcPr>
            <w:tcW w:w="0" w:type="auto"/>
            <w:shd w:val="clear" w:color="auto" w:fill="auto"/>
          </w:tcPr>
          <w:p w14:paraId="0C85950A" w14:textId="77777777" w:rsidR="00DA746A" w:rsidRDefault="00DA746A" w:rsidP="00E6457E">
            <w:pPr>
              <w:pStyle w:val="Header"/>
              <w:tabs>
                <w:tab w:val="clear" w:pos="4320"/>
                <w:tab w:val="clear" w:pos="8640"/>
              </w:tabs>
              <w:jc w:val="center"/>
            </w:pPr>
            <w:r>
              <w:t>4</w:t>
            </w:r>
          </w:p>
        </w:tc>
        <w:tc>
          <w:tcPr>
            <w:tcW w:w="0" w:type="auto"/>
            <w:shd w:val="clear" w:color="auto" w:fill="auto"/>
          </w:tcPr>
          <w:p w14:paraId="7BB36184" w14:textId="77777777" w:rsidR="00DA746A" w:rsidRDefault="00DA746A" w:rsidP="00E6457E">
            <w:pPr>
              <w:pStyle w:val="Header"/>
              <w:tabs>
                <w:tab w:val="clear" w:pos="4320"/>
                <w:tab w:val="clear" w:pos="8640"/>
              </w:tabs>
              <w:jc w:val="center"/>
            </w:pPr>
            <w:r>
              <w:t>0</w:t>
            </w:r>
          </w:p>
        </w:tc>
        <w:tc>
          <w:tcPr>
            <w:tcW w:w="0" w:type="auto"/>
            <w:shd w:val="clear" w:color="auto" w:fill="auto"/>
          </w:tcPr>
          <w:p w14:paraId="2BB110B2" w14:textId="72219AFC" w:rsidR="00DA746A" w:rsidRDefault="00DA746A" w:rsidP="00E6457E">
            <w:pPr>
              <w:pStyle w:val="Header"/>
              <w:tabs>
                <w:tab w:val="clear" w:pos="4320"/>
                <w:tab w:val="clear" w:pos="8640"/>
              </w:tabs>
              <w:jc w:val="center"/>
            </w:pPr>
            <w:r>
              <w:t>0</w:t>
            </w:r>
          </w:p>
        </w:tc>
      </w:tr>
      <w:tr w:rsidR="00DA746A" w14:paraId="0D5C3200" w14:textId="77777777" w:rsidTr="00E6457E">
        <w:trPr>
          <w:jc w:val="center"/>
        </w:trPr>
        <w:tc>
          <w:tcPr>
            <w:tcW w:w="0" w:type="auto"/>
            <w:shd w:val="clear" w:color="auto" w:fill="auto"/>
          </w:tcPr>
          <w:p w14:paraId="4BD6B450" w14:textId="77777777" w:rsidR="00DA746A" w:rsidRDefault="00DA746A" w:rsidP="00E6457E">
            <w:pPr>
              <w:pStyle w:val="Header"/>
              <w:tabs>
                <w:tab w:val="clear" w:pos="4320"/>
                <w:tab w:val="clear" w:pos="8640"/>
              </w:tabs>
              <w:jc w:val="center"/>
            </w:pPr>
            <w:r>
              <w:t>5</w:t>
            </w:r>
          </w:p>
        </w:tc>
        <w:tc>
          <w:tcPr>
            <w:tcW w:w="0" w:type="auto"/>
            <w:shd w:val="clear" w:color="auto" w:fill="auto"/>
          </w:tcPr>
          <w:p w14:paraId="06D03E80" w14:textId="77777777" w:rsidR="00DA746A" w:rsidRDefault="00DA746A" w:rsidP="00E6457E">
            <w:pPr>
              <w:pStyle w:val="Header"/>
              <w:tabs>
                <w:tab w:val="clear" w:pos="4320"/>
                <w:tab w:val="clear" w:pos="8640"/>
              </w:tabs>
              <w:jc w:val="center"/>
            </w:pPr>
            <w:r>
              <w:t>1</w:t>
            </w:r>
          </w:p>
        </w:tc>
        <w:tc>
          <w:tcPr>
            <w:tcW w:w="0" w:type="auto"/>
            <w:shd w:val="clear" w:color="auto" w:fill="auto"/>
          </w:tcPr>
          <w:p w14:paraId="7DFA7B61" w14:textId="31A839F5" w:rsidR="00DA746A" w:rsidRDefault="00DA746A" w:rsidP="00E6457E">
            <w:pPr>
              <w:pStyle w:val="Header"/>
              <w:tabs>
                <w:tab w:val="clear" w:pos="4320"/>
                <w:tab w:val="clear" w:pos="8640"/>
              </w:tabs>
              <w:jc w:val="center"/>
            </w:pPr>
            <w:r>
              <w:t>0</w:t>
            </w:r>
          </w:p>
        </w:tc>
      </w:tr>
      <w:tr w:rsidR="00DA746A" w14:paraId="4B37D06C" w14:textId="77777777" w:rsidTr="00E6457E">
        <w:trPr>
          <w:jc w:val="center"/>
        </w:trPr>
        <w:tc>
          <w:tcPr>
            <w:tcW w:w="0" w:type="auto"/>
            <w:shd w:val="clear" w:color="auto" w:fill="auto"/>
          </w:tcPr>
          <w:p w14:paraId="24F6E3EC" w14:textId="77777777" w:rsidR="00DA746A" w:rsidRDefault="00DA746A" w:rsidP="00E6457E">
            <w:pPr>
              <w:pStyle w:val="Header"/>
              <w:tabs>
                <w:tab w:val="clear" w:pos="4320"/>
                <w:tab w:val="clear" w:pos="8640"/>
              </w:tabs>
              <w:jc w:val="center"/>
            </w:pPr>
            <w:r>
              <w:t>6</w:t>
            </w:r>
          </w:p>
        </w:tc>
        <w:tc>
          <w:tcPr>
            <w:tcW w:w="0" w:type="auto"/>
            <w:shd w:val="clear" w:color="auto" w:fill="auto"/>
          </w:tcPr>
          <w:p w14:paraId="2E9297DF" w14:textId="77777777" w:rsidR="00DA746A" w:rsidRDefault="00DA746A" w:rsidP="00E6457E">
            <w:pPr>
              <w:pStyle w:val="Header"/>
              <w:tabs>
                <w:tab w:val="clear" w:pos="4320"/>
                <w:tab w:val="clear" w:pos="8640"/>
              </w:tabs>
              <w:jc w:val="center"/>
            </w:pPr>
            <w:r>
              <w:t>1</w:t>
            </w:r>
          </w:p>
        </w:tc>
        <w:tc>
          <w:tcPr>
            <w:tcW w:w="0" w:type="auto"/>
            <w:shd w:val="clear" w:color="auto" w:fill="auto"/>
          </w:tcPr>
          <w:p w14:paraId="48D91642" w14:textId="55333EB6" w:rsidR="00DA746A" w:rsidRDefault="00DA746A" w:rsidP="00E6457E">
            <w:pPr>
              <w:pStyle w:val="Header"/>
              <w:tabs>
                <w:tab w:val="clear" w:pos="4320"/>
                <w:tab w:val="clear" w:pos="8640"/>
              </w:tabs>
              <w:jc w:val="center"/>
            </w:pPr>
            <w:r w:rsidRPr="00A22B53">
              <w:rPr>
                <w:position w:val="-14"/>
              </w:rPr>
              <w:object w:dxaOrig="840" w:dyaOrig="560" w14:anchorId="1BC1AFD9">
                <v:shape id="_x0000_i1053" type="#_x0000_t75" style="width:41.55pt;height:28.2pt" o:ole="">
                  <v:imagedata r:id="rId43" o:title=""/>
                </v:shape>
                <o:OLEObject Type="Embed" ProgID="Equation.DSMT4" ShapeID="_x0000_i1053" DrawAspect="Content" ObjectID="_1703571879" r:id="rId195"/>
              </w:object>
            </w:r>
            <w:r>
              <w:t xml:space="preserve"> = 3</w:t>
            </w:r>
          </w:p>
        </w:tc>
      </w:tr>
      <w:tr w:rsidR="00DA746A" w14:paraId="0ECD15CE" w14:textId="77777777" w:rsidTr="00E6457E">
        <w:trPr>
          <w:jc w:val="center"/>
        </w:trPr>
        <w:tc>
          <w:tcPr>
            <w:tcW w:w="0" w:type="auto"/>
            <w:shd w:val="clear" w:color="auto" w:fill="auto"/>
          </w:tcPr>
          <w:p w14:paraId="37438F09" w14:textId="77777777" w:rsidR="00DA746A" w:rsidRDefault="00DA746A" w:rsidP="00E6457E">
            <w:pPr>
              <w:pStyle w:val="Header"/>
              <w:tabs>
                <w:tab w:val="clear" w:pos="4320"/>
                <w:tab w:val="clear" w:pos="8640"/>
              </w:tabs>
              <w:jc w:val="center"/>
            </w:pPr>
            <w:r>
              <w:lastRenderedPageBreak/>
              <w:t>7</w:t>
            </w:r>
          </w:p>
        </w:tc>
        <w:tc>
          <w:tcPr>
            <w:tcW w:w="0" w:type="auto"/>
            <w:shd w:val="clear" w:color="auto" w:fill="auto"/>
          </w:tcPr>
          <w:p w14:paraId="35D310E8" w14:textId="77777777" w:rsidR="00DA746A" w:rsidRDefault="00DA746A" w:rsidP="00E6457E">
            <w:pPr>
              <w:pStyle w:val="Header"/>
              <w:tabs>
                <w:tab w:val="clear" w:pos="4320"/>
                <w:tab w:val="clear" w:pos="8640"/>
              </w:tabs>
              <w:jc w:val="center"/>
            </w:pPr>
            <w:r>
              <w:t>1</w:t>
            </w:r>
          </w:p>
        </w:tc>
        <w:tc>
          <w:tcPr>
            <w:tcW w:w="0" w:type="auto"/>
            <w:shd w:val="clear" w:color="auto" w:fill="auto"/>
          </w:tcPr>
          <w:p w14:paraId="7D3C5671" w14:textId="0645E163" w:rsidR="00DA746A" w:rsidRDefault="000B1CF5" w:rsidP="00E6457E">
            <w:pPr>
              <w:pStyle w:val="Header"/>
              <w:tabs>
                <w:tab w:val="clear" w:pos="4320"/>
                <w:tab w:val="clear" w:pos="8640"/>
              </w:tabs>
              <w:jc w:val="center"/>
            </w:pPr>
            <w:r>
              <w:rPr>
                <w:noProof/>
              </w:rPr>
              <mc:AlternateContent>
                <mc:Choice Requires="wpi">
                  <w:drawing>
                    <wp:anchor distT="0" distB="0" distL="114300" distR="114300" simplePos="0" relativeHeight="251859968" behindDoc="0" locked="0" layoutInCell="1" allowOverlap="1" wp14:anchorId="3EECBA4A" wp14:editId="3BE6A57E">
                      <wp:simplePos x="0" y="0"/>
                      <wp:positionH relativeFrom="column">
                        <wp:posOffset>1043062</wp:posOffset>
                      </wp:positionH>
                      <wp:positionV relativeFrom="paragraph">
                        <wp:posOffset>323510</wp:posOffset>
                      </wp:positionV>
                      <wp:extent cx="1800" cy="6480"/>
                      <wp:effectExtent l="57150" t="38100" r="55880" b="50800"/>
                      <wp:wrapNone/>
                      <wp:docPr id="212" name="Ink 212"/>
                      <wp:cNvGraphicFramePr/>
                      <a:graphic xmlns:a="http://schemas.openxmlformats.org/drawingml/2006/main">
                        <a:graphicData uri="http://schemas.microsoft.com/office/word/2010/wordprocessingInk">
                          <w14:contentPart bwMode="auto" r:id="rId196">
                            <w14:nvContentPartPr>
                              <w14:cNvContentPartPr/>
                            </w14:nvContentPartPr>
                            <w14:xfrm>
                              <a:off x="0" y="0"/>
                              <a:ext cx="1800" cy="648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7FB827" id="Ink 212" o:spid="_x0000_s1026" type="#_x0000_t75" style="position:absolute;margin-left:81.45pt;margin-top:24.75pt;width:1.6pt;height:1.9pt;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">
                      <v:imagedata r:id="rId223" o:title=""/>
                    </v:shape>
                  </w:pict>
                </mc:Fallback>
              </mc:AlternateContent>
            </w:r>
            <w:r>
              <w:rPr>
                <w:noProof/>
              </w:rPr>
              <mc:AlternateContent>
                <mc:Choice Requires="wpi">
                  <w:drawing>
                    <wp:anchor distT="0" distB="0" distL="114300" distR="114300" simplePos="0" relativeHeight="251858944" behindDoc="0" locked="0" layoutInCell="1" allowOverlap="1" wp14:anchorId="24BAACC7" wp14:editId="7FD1A93D">
                      <wp:simplePos x="0" y="0"/>
                      <wp:positionH relativeFrom="column">
                        <wp:posOffset>201382</wp:posOffset>
                      </wp:positionH>
                      <wp:positionV relativeFrom="paragraph">
                        <wp:posOffset>322790</wp:posOffset>
                      </wp:positionV>
                      <wp:extent cx="5040" cy="15840"/>
                      <wp:effectExtent l="57150" t="38100" r="52705" b="41910"/>
                      <wp:wrapNone/>
                      <wp:docPr id="211" name="Ink 211"/>
                      <wp:cNvGraphicFramePr/>
                      <a:graphic xmlns:a="http://schemas.openxmlformats.org/drawingml/2006/main">
                        <a:graphicData uri="http://schemas.microsoft.com/office/word/2010/wordprocessingInk">
                          <w14:contentPart bwMode="auto" r:id="rId224">
                            <w14:nvContentPartPr>
                              <w14:cNvContentPartPr/>
                            </w14:nvContentPartPr>
                            <w14:xfrm>
                              <a:off x="0" y="0"/>
                              <a:ext cx="5040" cy="1584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EB5FE9" id="Ink 211" o:spid="_x0000_s1026" type="#_x0000_t75" style="position:absolute;margin-left:15.15pt;margin-top:24.7pt;width:1.85pt;height:2.7pt;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">
                      <v:imagedata r:id="rId225" o:title=""/>
                    </v:shape>
                  </w:pict>
                </mc:Fallback>
              </mc:AlternateContent>
            </w:r>
            <w:r w:rsidR="00A01C33" w:rsidRPr="00A22B53">
              <w:rPr>
                <w:position w:val="-14"/>
              </w:rPr>
              <w:object w:dxaOrig="3300" w:dyaOrig="560" w14:anchorId="7083EB73">
                <v:shape id="_x0000_i1054" type="#_x0000_t75" style="width:162.55pt;height:28.2pt" o:ole="">
                  <v:imagedata r:id="rId226" o:title=""/>
                </v:shape>
                <o:OLEObject Type="Embed" ProgID="Equation.DSMT4" ShapeID="_x0000_i1054" DrawAspect="Content" ObjectID="_1703571880" r:id="rId227"/>
              </w:object>
            </w:r>
            <w:r w:rsidR="00DA746A">
              <w:t xml:space="preserve"> = </w:t>
            </w:r>
            <w:r w:rsidR="002866B1">
              <w:t>4.5</w:t>
            </w:r>
          </w:p>
        </w:tc>
      </w:tr>
      <w:tr w:rsidR="00DA746A" w14:paraId="0FA2756B" w14:textId="77777777" w:rsidTr="00E6457E">
        <w:trPr>
          <w:jc w:val="center"/>
        </w:trPr>
        <w:tc>
          <w:tcPr>
            <w:tcW w:w="0" w:type="auto"/>
            <w:shd w:val="clear" w:color="auto" w:fill="auto"/>
          </w:tcPr>
          <w:p w14:paraId="6CCA30E9" w14:textId="77777777" w:rsidR="00DA746A" w:rsidRDefault="00DA746A" w:rsidP="00E6457E">
            <w:pPr>
              <w:pStyle w:val="Header"/>
              <w:tabs>
                <w:tab w:val="clear" w:pos="4320"/>
                <w:tab w:val="clear" w:pos="8640"/>
              </w:tabs>
              <w:jc w:val="center"/>
            </w:pPr>
            <w:r w:rsidRPr="00A22B53">
              <w:sym w:font="MT Extra" w:char="F04D"/>
            </w:r>
          </w:p>
        </w:tc>
        <w:tc>
          <w:tcPr>
            <w:tcW w:w="0" w:type="auto"/>
            <w:shd w:val="clear" w:color="auto" w:fill="auto"/>
          </w:tcPr>
          <w:p w14:paraId="23C359E0" w14:textId="77777777" w:rsidR="00DA746A" w:rsidRDefault="00DA746A" w:rsidP="00E6457E">
            <w:pPr>
              <w:pStyle w:val="Header"/>
              <w:tabs>
                <w:tab w:val="clear" w:pos="4320"/>
                <w:tab w:val="clear" w:pos="8640"/>
              </w:tabs>
              <w:jc w:val="center"/>
            </w:pPr>
            <w:r w:rsidRPr="00A22B53">
              <w:sym w:font="MT Extra" w:char="F04D"/>
            </w:r>
          </w:p>
        </w:tc>
        <w:tc>
          <w:tcPr>
            <w:tcW w:w="0" w:type="auto"/>
            <w:shd w:val="clear" w:color="auto" w:fill="auto"/>
          </w:tcPr>
          <w:p w14:paraId="185BAA56" w14:textId="77777777" w:rsidR="00DA746A" w:rsidRDefault="00DA746A" w:rsidP="00E6457E">
            <w:pPr>
              <w:pStyle w:val="Header"/>
              <w:tabs>
                <w:tab w:val="clear" w:pos="4320"/>
                <w:tab w:val="clear" w:pos="8640"/>
              </w:tabs>
              <w:jc w:val="center"/>
            </w:pPr>
            <w:r w:rsidRPr="00A22B53">
              <w:sym w:font="MT Extra" w:char="F04D"/>
            </w:r>
          </w:p>
        </w:tc>
      </w:tr>
    </w:tbl>
    <w:p w14:paraId="243338DD" w14:textId="375F40C4" w:rsidR="00DA746A" w:rsidRDefault="00DA746A" w:rsidP="0079212C">
      <w:pPr>
        <w:pStyle w:val="Header"/>
        <w:tabs>
          <w:tab w:val="clear" w:pos="4320"/>
          <w:tab w:val="clear" w:pos="8640"/>
        </w:tabs>
        <w:ind w:left="720"/>
      </w:pPr>
    </w:p>
    <w:p w14:paraId="3B8B44A3" w14:textId="538CFA2E" w:rsidR="0079212C" w:rsidRDefault="007E4DA8" w:rsidP="0079212C">
      <w:pPr>
        <w:pStyle w:val="Header"/>
        <w:tabs>
          <w:tab w:val="clear" w:pos="4320"/>
          <w:tab w:val="clear" w:pos="8640"/>
        </w:tabs>
        <w:ind w:left="720"/>
      </w:pPr>
      <w:r>
        <w:t>A figure from</w:t>
      </w:r>
      <w:r w:rsidR="0079212C">
        <w:t xml:space="preserve"> Box</w:t>
      </w:r>
      <w:r w:rsidR="00DF3D93">
        <w:t xml:space="preserve"> et al.</w:t>
      </w:r>
      <w:r>
        <w:t xml:space="preserve">’s </w:t>
      </w:r>
      <w:r w:rsidR="00DF3D93">
        <w:t>text</w:t>
      </w:r>
      <w:r>
        <w:t>book</w:t>
      </w:r>
      <w:r w:rsidR="0079212C">
        <w:t>:</w:t>
      </w:r>
    </w:p>
    <w:p w14:paraId="68D50564" w14:textId="77777777" w:rsidR="0079212C" w:rsidRDefault="0079212C" w:rsidP="0079212C">
      <w:pPr>
        <w:pStyle w:val="Header"/>
        <w:tabs>
          <w:tab w:val="clear" w:pos="4320"/>
          <w:tab w:val="clear" w:pos="8640"/>
        </w:tabs>
        <w:ind w:left="720"/>
      </w:pPr>
    </w:p>
    <w:p w14:paraId="4F3CC7E9" w14:textId="7899103E" w:rsidR="0079212C" w:rsidRDefault="00AB2E9B" w:rsidP="0079212C">
      <w:pPr>
        <w:pStyle w:val="Header"/>
        <w:tabs>
          <w:tab w:val="clear" w:pos="4320"/>
          <w:tab w:val="clear" w:pos="8640"/>
        </w:tabs>
        <w:ind w:left="720"/>
      </w:pPr>
      <w:r>
        <w:rPr>
          <w:noProof/>
        </w:rPr>
        <w:drawing>
          <wp:inline distT="0" distB="0" distL="0" distR="0" wp14:anchorId="0EAA58A8" wp14:editId="50E8E8B8">
            <wp:extent cx="6296660" cy="6410960"/>
            <wp:effectExtent l="0" t="0" r="0" b="0"/>
            <wp:docPr id="27" name="Picture 27" descr="BJR_p46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JR_p464_2"/>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6296660" cy="6410960"/>
                    </a:xfrm>
                    <a:prstGeom prst="rect">
                      <a:avLst/>
                    </a:prstGeom>
                    <a:noFill/>
                    <a:ln>
                      <a:noFill/>
                    </a:ln>
                  </pic:spPr>
                </pic:pic>
              </a:graphicData>
            </a:graphic>
          </wp:inline>
        </w:drawing>
      </w:r>
    </w:p>
    <w:p w14:paraId="69CE15C6" w14:textId="77777777" w:rsidR="000727F9" w:rsidRDefault="000727F9"/>
    <w:p w14:paraId="22264EDC" w14:textId="77777777" w:rsidR="002714A3" w:rsidRDefault="002714A3"/>
    <w:p w14:paraId="32AC000D" w14:textId="77777777" w:rsidR="002714A3" w:rsidRDefault="002714A3" w:rsidP="002714A3">
      <w:pPr>
        <w:pStyle w:val="Header"/>
        <w:tabs>
          <w:tab w:val="clear" w:pos="4320"/>
          <w:tab w:val="clear" w:pos="8640"/>
        </w:tabs>
        <w:rPr>
          <w:u w:val="single"/>
        </w:rPr>
      </w:pPr>
      <w:r>
        <w:rPr>
          <w:u w:val="single"/>
        </w:rPr>
        <w:t>Multiple interventions</w:t>
      </w:r>
    </w:p>
    <w:p w14:paraId="0B8ABA0F" w14:textId="77777777" w:rsidR="002714A3" w:rsidRDefault="002714A3" w:rsidP="002714A3">
      <w:pPr>
        <w:pStyle w:val="Header"/>
        <w:tabs>
          <w:tab w:val="clear" w:pos="4320"/>
          <w:tab w:val="clear" w:pos="8640"/>
        </w:tabs>
      </w:pPr>
    </w:p>
    <w:p w14:paraId="641081ED" w14:textId="77777777" w:rsidR="002714A3" w:rsidRDefault="002714A3" w:rsidP="003F233B">
      <w:pPr>
        <w:pStyle w:val="Header"/>
        <w:tabs>
          <w:tab w:val="clear" w:pos="4320"/>
          <w:tab w:val="clear" w:pos="8640"/>
        </w:tabs>
        <w:ind w:left="720"/>
      </w:pPr>
      <w:r>
        <w:t xml:space="preserve">The response can be written more generally as </w:t>
      </w:r>
    </w:p>
    <w:p w14:paraId="68554EF1" w14:textId="77777777" w:rsidR="002714A3" w:rsidRDefault="002714A3" w:rsidP="002714A3">
      <w:pPr>
        <w:pStyle w:val="Header"/>
        <w:tabs>
          <w:tab w:val="clear" w:pos="4320"/>
          <w:tab w:val="clear" w:pos="8640"/>
        </w:tabs>
      </w:pPr>
    </w:p>
    <w:p w14:paraId="2BC25855" w14:textId="3665FA54" w:rsidR="002714A3" w:rsidRDefault="002714A3" w:rsidP="002714A3">
      <w:pPr>
        <w:pStyle w:val="Header"/>
        <w:tabs>
          <w:tab w:val="clear" w:pos="4320"/>
          <w:tab w:val="clear" w:pos="8640"/>
        </w:tabs>
        <w:ind w:left="1440"/>
      </w:pPr>
      <w:r>
        <w:rPr>
          <w:position w:val="-44"/>
        </w:rPr>
        <w:object w:dxaOrig="1320" w:dyaOrig="1100" w14:anchorId="3817EF70">
          <v:shape id="_x0000_i1055" type="#_x0000_t75" style="width:67.55pt;height:54.95pt" o:ole="">
            <v:imagedata r:id="rId229" o:title=""/>
          </v:shape>
          <o:OLEObject Type="Embed" ProgID="Equation.DSMT4" ShapeID="_x0000_i1055" DrawAspect="Content" ObjectID="_1703571881" r:id="rId230"/>
        </w:object>
      </w:r>
      <w:r>
        <w:t xml:space="preserve"> </w:t>
      </w:r>
    </w:p>
    <w:p w14:paraId="59C3741E" w14:textId="77777777" w:rsidR="002714A3" w:rsidRDefault="002714A3" w:rsidP="002714A3">
      <w:pPr>
        <w:pStyle w:val="Header"/>
        <w:tabs>
          <w:tab w:val="clear" w:pos="4320"/>
          <w:tab w:val="clear" w:pos="8640"/>
        </w:tabs>
        <w:ind w:left="1440"/>
      </w:pPr>
    </w:p>
    <w:p w14:paraId="3A4A886D" w14:textId="57820F45" w:rsidR="002714A3" w:rsidRDefault="002714A3" w:rsidP="002714A3">
      <w:pPr>
        <w:pStyle w:val="Header"/>
        <w:tabs>
          <w:tab w:val="clear" w:pos="4320"/>
          <w:tab w:val="clear" w:pos="8640"/>
        </w:tabs>
        <w:ind w:left="1440"/>
      </w:pPr>
      <w:r>
        <w:t xml:space="preserve">where </w:t>
      </w:r>
      <w:r>
        <w:sym w:font="Symbol" w:char="F077"/>
      </w:r>
      <w:r>
        <w:t>(B)</w:t>
      </w:r>
      <w:r w:rsidR="00B677B5">
        <w:t xml:space="preserve"> </w:t>
      </w:r>
      <w:r>
        <w:t>=</w:t>
      </w:r>
      <w:r w:rsidR="00B677B5">
        <w:t xml:space="preserve"> </w:t>
      </w:r>
      <w:r>
        <w:t>(</w:t>
      </w:r>
      <w:r>
        <w:sym w:font="Symbol" w:char="F077"/>
      </w:r>
      <w:r>
        <w:rPr>
          <w:vertAlign w:val="subscript"/>
        </w:rPr>
        <w:t>0</w:t>
      </w:r>
      <w:r w:rsidR="00B677B5">
        <w:t xml:space="preserve"> </w:t>
      </w:r>
      <w:r>
        <w:t>-</w:t>
      </w:r>
      <w:r w:rsidR="00B677B5">
        <w:t xml:space="preserve"> </w:t>
      </w:r>
      <w:r>
        <w:sym w:font="Symbol" w:char="F077"/>
      </w:r>
      <w:r>
        <w:rPr>
          <w:vertAlign w:val="subscript"/>
        </w:rPr>
        <w:t>1</w:t>
      </w:r>
      <w:r>
        <w:t>B</w:t>
      </w:r>
      <w:r w:rsidR="00B677B5">
        <w:t xml:space="preserve"> </w:t>
      </w:r>
      <w:r>
        <w:t>-</w:t>
      </w:r>
      <w:r w:rsidR="00B677B5">
        <w:t xml:space="preserve"> </w:t>
      </w:r>
      <w:r w:rsidR="00B677B5">
        <w:sym w:font="MT Extra" w:char="F04C"/>
      </w:r>
      <w:r w:rsidR="00B677B5">
        <w:t xml:space="preserve"> </w:t>
      </w:r>
      <w:r>
        <w:t>-</w:t>
      </w:r>
      <w:r w:rsidR="00B677B5">
        <w:t xml:space="preserve"> </w:t>
      </w:r>
      <w:r>
        <w:sym w:font="Symbol" w:char="F077"/>
      </w:r>
      <w:r>
        <w:rPr>
          <w:vertAlign w:val="subscript"/>
        </w:rPr>
        <w:t>s</w:t>
      </w:r>
      <w:r>
        <w:t>B</w:t>
      </w:r>
      <w:r>
        <w:rPr>
          <w:vertAlign w:val="superscript"/>
        </w:rPr>
        <w:t>s</w:t>
      </w:r>
      <w:r>
        <w:t xml:space="preserve">) and </w:t>
      </w:r>
    </w:p>
    <w:p w14:paraId="58609C28" w14:textId="06C5A5A2" w:rsidR="002714A3" w:rsidRDefault="002714A3" w:rsidP="002714A3">
      <w:pPr>
        <w:pStyle w:val="Header"/>
        <w:tabs>
          <w:tab w:val="clear" w:pos="4320"/>
          <w:tab w:val="clear" w:pos="8640"/>
        </w:tabs>
        <w:ind w:left="1440"/>
      </w:pPr>
      <w:r>
        <w:t xml:space="preserve">           </w:t>
      </w:r>
      <w:r>
        <w:sym w:font="Symbol" w:char="F064"/>
      </w:r>
      <w:r>
        <w:t>(B)</w:t>
      </w:r>
      <w:r w:rsidR="00B677B5">
        <w:t xml:space="preserve"> </w:t>
      </w:r>
      <w:r>
        <w:t>=</w:t>
      </w:r>
      <w:r w:rsidR="00B677B5">
        <w:t xml:space="preserve"> </w:t>
      </w:r>
      <w:r>
        <w:t>(1</w:t>
      </w:r>
      <w:r w:rsidR="00B677B5">
        <w:t xml:space="preserve"> </w:t>
      </w:r>
      <w:r>
        <w:t>-</w:t>
      </w:r>
      <w:r w:rsidR="00B677B5">
        <w:t xml:space="preserve"> </w:t>
      </w:r>
      <w:r>
        <w:sym w:font="Symbol" w:char="F064"/>
      </w:r>
      <w:r>
        <w:rPr>
          <w:vertAlign w:val="subscript"/>
        </w:rPr>
        <w:t>1</w:t>
      </w:r>
      <w:r>
        <w:t>B</w:t>
      </w:r>
      <w:r w:rsidR="00B677B5">
        <w:t xml:space="preserve"> </w:t>
      </w:r>
      <w:r>
        <w:t>-</w:t>
      </w:r>
      <w:r w:rsidR="00B677B5">
        <w:t xml:space="preserve"> </w:t>
      </w:r>
      <w:r w:rsidR="00B677B5">
        <w:sym w:font="MT Extra" w:char="F04C"/>
      </w:r>
      <w:r w:rsidR="00B677B5">
        <w:t xml:space="preserve"> </w:t>
      </w:r>
      <w:r>
        <w:t>-</w:t>
      </w:r>
      <w:r w:rsidR="00B677B5">
        <w:t xml:space="preserve"> </w:t>
      </w:r>
      <w:r>
        <w:sym w:font="Symbol" w:char="F064"/>
      </w:r>
      <w:r>
        <w:rPr>
          <w:vertAlign w:val="subscript"/>
        </w:rPr>
        <w:t>r</w:t>
      </w:r>
      <w:r>
        <w:t>B</w:t>
      </w:r>
      <w:r>
        <w:rPr>
          <w:vertAlign w:val="superscript"/>
        </w:rPr>
        <w:t>r</w:t>
      </w:r>
      <w:r>
        <w:t>)</w:t>
      </w:r>
    </w:p>
    <w:p w14:paraId="0D538D37" w14:textId="77777777" w:rsidR="002714A3" w:rsidRDefault="002714A3" w:rsidP="002714A3">
      <w:pPr>
        <w:pStyle w:val="Header"/>
        <w:tabs>
          <w:tab w:val="clear" w:pos="4320"/>
          <w:tab w:val="clear" w:pos="8640"/>
        </w:tabs>
        <w:ind w:left="720"/>
      </w:pPr>
    </w:p>
    <w:p w14:paraId="595D32EC" w14:textId="4E7CF663" w:rsidR="002714A3" w:rsidRDefault="002714A3" w:rsidP="002714A3">
      <w:pPr>
        <w:pStyle w:val="Header"/>
        <w:tabs>
          <w:tab w:val="clear" w:pos="4320"/>
          <w:tab w:val="clear" w:pos="8640"/>
        </w:tabs>
        <w:ind w:left="720"/>
      </w:pPr>
      <w:r>
        <w:t xml:space="preserve">The </w:t>
      </w:r>
      <w:r>
        <w:sym w:font="Symbol" w:char="F077"/>
      </w:r>
      <w:r>
        <w:rPr>
          <w:vertAlign w:val="subscript"/>
        </w:rPr>
        <w:t>i</w:t>
      </w:r>
      <w:r>
        <w:t xml:space="preserve">'s represent the expected initial effects of the intervention. The </w:t>
      </w:r>
      <w:r>
        <w:sym w:font="Symbol" w:char="F064"/>
      </w:r>
      <w:r>
        <w:rPr>
          <w:vertAlign w:val="subscript"/>
        </w:rPr>
        <w:t>j</w:t>
      </w:r>
      <w:r>
        <w:t xml:space="preserve">'s represent the permanent effects of the intervention, and the roots of </w:t>
      </w:r>
      <w:r>
        <w:sym w:font="Symbol" w:char="F064"/>
      </w:r>
      <w:r>
        <w:t>(B)</w:t>
      </w:r>
      <w:r w:rsidR="008E1660">
        <w:t xml:space="preserve"> </w:t>
      </w:r>
      <w:r>
        <w:t>=</w:t>
      </w:r>
      <w:r w:rsidR="00F33CFD">
        <w:t xml:space="preserve"> </w:t>
      </w:r>
      <w:r>
        <w:t xml:space="preserve">0 are assumed to be on or outside the unit circle.  </w:t>
      </w:r>
    </w:p>
    <w:p w14:paraId="67776D8F" w14:textId="77777777" w:rsidR="002714A3" w:rsidRDefault="002714A3" w:rsidP="002714A3">
      <w:pPr>
        <w:pStyle w:val="Header"/>
        <w:tabs>
          <w:tab w:val="clear" w:pos="4320"/>
          <w:tab w:val="clear" w:pos="8640"/>
        </w:tabs>
      </w:pPr>
    </w:p>
    <w:p w14:paraId="6BB30161" w14:textId="77777777" w:rsidR="002714A3" w:rsidRDefault="002714A3" w:rsidP="002714A3">
      <w:pPr>
        <w:pStyle w:val="Header"/>
        <w:tabs>
          <w:tab w:val="clear" w:pos="4320"/>
          <w:tab w:val="clear" w:pos="8640"/>
        </w:tabs>
      </w:pPr>
      <w:r>
        <w:t xml:space="preserve">For multiple interventions, the following model below can be used.  </w:t>
      </w:r>
    </w:p>
    <w:p w14:paraId="4D48DECC" w14:textId="77777777" w:rsidR="002714A3" w:rsidRDefault="002714A3" w:rsidP="002714A3">
      <w:pPr>
        <w:pStyle w:val="Header"/>
        <w:tabs>
          <w:tab w:val="clear" w:pos="4320"/>
          <w:tab w:val="clear" w:pos="8640"/>
        </w:tabs>
      </w:pPr>
    </w:p>
    <w:p w14:paraId="404C86F2" w14:textId="77777777" w:rsidR="00F33CFD" w:rsidRDefault="002714A3" w:rsidP="002714A3">
      <w:pPr>
        <w:pStyle w:val="Header"/>
        <w:tabs>
          <w:tab w:val="clear" w:pos="4320"/>
          <w:tab w:val="clear" w:pos="8640"/>
        </w:tabs>
        <w:ind w:left="720"/>
      </w:pPr>
      <w:r>
        <w:t xml:space="preserve">Suppose we have the following ARIMA model </w:t>
      </w:r>
      <w:r w:rsidRPr="005066D1">
        <w:rPr>
          <w:position w:val="-14"/>
        </w:rPr>
        <w:object w:dxaOrig="3920" w:dyaOrig="560" w14:anchorId="09497455">
          <v:shape id="_x0000_i1056" type="#_x0000_t75" style="width:196.7pt;height:28.2pt" o:ole="">
            <v:imagedata r:id="rId231" o:title=""/>
          </v:shape>
          <o:OLEObject Type="Embed" ProgID="Equation.DSMT4" ShapeID="_x0000_i1056" DrawAspect="Content" ObjectID="_1703571882" r:id="rId232"/>
        </w:object>
      </w:r>
      <w:r>
        <w:t xml:space="preserve">. This can be rewritten as </w:t>
      </w:r>
    </w:p>
    <w:p w14:paraId="71653515" w14:textId="77777777" w:rsidR="00F33CFD" w:rsidRDefault="00F33CFD" w:rsidP="002714A3">
      <w:pPr>
        <w:pStyle w:val="Header"/>
        <w:tabs>
          <w:tab w:val="clear" w:pos="4320"/>
          <w:tab w:val="clear" w:pos="8640"/>
        </w:tabs>
        <w:ind w:left="720"/>
      </w:pPr>
    </w:p>
    <w:p w14:paraId="7C3271BA" w14:textId="31623F41" w:rsidR="00F33CFD" w:rsidRDefault="002714A3" w:rsidP="00F33CFD">
      <w:pPr>
        <w:pStyle w:val="Header"/>
        <w:tabs>
          <w:tab w:val="clear" w:pos="4320"/>
          <w:tab w:val="clear" w:pos="8640"/>
        </w:tabs>
        <w:ind w:left="1440"/>
      </w:pPr>
      <w:r w:rsidRPr="005066D1">
        <w:rPr>
          <w:position w:val="-44"/>
        </w:rPr>
        <w:object w:dxaOrig="3300" w:dyaOrig="1060" w14:anchorId="62008FC8">
          <v:shape id="_x0000_i1057" type="#_x0000_t75" style="width:165.55pt;height:52.7pt" o:ole="">
            <v:imagedata r:id="rId233" o:title=""/>
          </v:shape>
          <o:OLEObject Type="Embed" ProgID="Equation.DSMT4" ShapeID="_x0000_i1057" DrawAspect="Content" ObjectID="_1703571883" r:id="rId234"/>
        </w:object>
      </w:r>
    </w:p>
    <w:p w14:paraId="0D36D207" w14:textId="77777777" w:rsidR="00F33CFD" w:rsidRDefault="00F33CFD" w:rsidP="002714A3">
      <w:pPr>
        <w:pStyle w:val="Header"/>
        <w:tabs>
          <w:tab w:val="clear" w:pos="4320"/>
          <w:tab w:val="clear" w:pos="8640"/>
        </w:tabs>
        <w:ind w:left="720"/>
      </w:pPr>
    </w:p>
    <w:p w14:paraId="7F981BFC" w14:textId="7224EA20" w:rsidR="002714A3" w:rsidRDefault="002714A3" w:rsidP="002714A3">
      <w:pPr>
        <w:pStyle w:val="Header"/>
        <w:tabs>
          <w:tab w:val="clear" w:pos="4320"/>
          <w:tab w:val="clear" w:pos="8640"/>
        </w:tabs>
        <w:ind w:left="720"/>
      </w:pPr>
      <w:r>
        <w:t>Incorporating multiple interventions produces</w:t>
      </w:r>
    </w:p>
    <w:p w14:paraId="081C7D91" w14:textId="77777777" w:rsidR="00F33CFD" w:rsidRDefault="00F33CFD" w:rsidP="002714A3">
      <w:pPr>
        <w:pStyle w:val="Header"/>
        <w:tabs>
          <w:tab w:val="clear" w:pos="4320"/>
          <w:tab w:val="clear" w:pos="8640"/>
        </w:tabs>
        <w:ind w:left="720"/>
      </w:pPr>
    </w:p>
    <w:p w14:paraId="097697A0" w14:textId="159BD1CD" w:rsidR="002714A3" w:rsidRDefault="002714A3" w:rsidP="002714A3">
      <w:pPr>
        <w:pStyle w:val="Header"/>
        <w:tabs>
          <w:tab w:val="clear" w:pos="4320"/>
          <w:tab w:val="clear" w:pos="8640"/>
        </w:tabs>
        <w:ind w:left="2160"/>
      </w:pPr>
      <w:r w:rsidRPr="005066D1">
        <w:rPr>
          <w:position w:val="-46"/>
        </w:rPr>
        <w:object w:dxaOrig="5679" w:dyaOrig="1140" w14:anchorId="4A98E09E">
          <v:shape id="_x0000_i1058" type="#_x0000_t75" style="width:284.3pt;height:57.9pt" o:ole="">
            <v:imagedata r:id="rId235" o:title=""/>
          </v:shape>
          <o:OLEObject Type="Embed" ProgID="Equation.DSMT4" ShapeID="_x0000_i1058" DrawAspect="Content" ObjectID="_1703571884" r:id="rId236"/>
        </w:object>
      </w:r>
    </w:p>
    <w:p w14:paraId="25A37905" w14:textId="77777777" w:rsidR="002714A3" w:rsidRDefault="002714A3" w:rsidP="002714A3">
      <w:pPr>
        <w:pStyle w:val="Header"/>
        <w:tabs>
          <w:tab w:val="clear" w:pos="4320"/>
          <w:tab w:val="clear" w:pos="8640"/>
        </w:tabs>
        <w:ind w:left="2160"/>
      </w:pPr>
    </w:p>
    <w:p w14:paraId="0B666885" w14:textId="4AFEBD57" w:rsidR="002714A3" w:rsidRDefault="002714A3" w:rsidP="002714A3">
      <w:pPr>
        <w:pStyle w:val="Header"/>
        <w:tabs>
          <w:tab w:val="clear" w:pos="4320"/>
          <w:tab w:val="clear" w:pos="8640"/>
        </w:tabs>
        <w:ind w:left="720"/>
      </w:pPr>
      <w:r>
        <w:t>where I</w:t>
      </w:r>
      <w:r>
        <w:rPr>
          <w:vertAlign w:val="subscript"/>
        </w:rPr>
        <w:t>jt</w:t>
      </w:r>
      <w:r w:rsidR="009B47AF">
        <w:t xml:space="preserve"> for j=1,</w:t>
      </w:r>
      <w:r w:rsidR="00F33CFD">
        <w:t xml:space="preserve"> </w:t>
      </w:r>
      <w:r w:rsidR="009B47AF">
        <w:t>…,</w:t>
      </w:r>
      <w:r w:rsidR="00F33CFD">
        <w:t xml:space="preserve"> </w:t>
      </w:r>
      <w:r w:rsidR="009B47AF">
        <w:t>K</w:t>
      </w:r>
      <w:r>
        <w:t xml:space="preserve"> are the intervention variables. </w:t>
      </w:r>
    </w:p>
    <w:p w14:paraId="72C47687" w14:textId="77777777" w:rsidR="002714A3" w:rsidRDefault="002714A3" w:rsidP="002714A3"/>
    <w:p w14:paraId="76040C6E" w14:textId="77777777" w:rsidR="002714A3" w:rsidRDefault="002714A3" w:rsidP="002714A3"/>
    <w:p w14:paraId="145DCDAD" w14:textId="77777777" w:rsidR="002714A3" w:rsidRDefault="002714A3" w:rsidP="002714A3">
      <w:r>
        <w:rPr>
          <w:u w:val="single"/>
        </w:rPr>
        <w:t>Notes</w:t>
      </w:r>
      <w:r>
        <w:t xml:space="preserve">: </w:t>
      </w:r>
    </w:p>
    <w:p w14:paraId="6DA8271C" w14:textId="379DD003" w:rsidR="002714A3" w:rsidRDefault="002714A3" w:rsidP="002714A3">
      <w:pPr>
        <w:numPr>
          <w:ilvl w:val="0"/>
          <w:numId w:val="5"/>
        </w:numPr>
        <w:tabs>
          <w:tab w:val="clear" w:pos="360"/>
          <w:tab w:val="num" w:pos="720"/>
        </w:tabs>
        <w:ind w:left="720"/>
      </w:pPr>
      <w:r>
        <w:t xml:space="preserve">The seasonal part of a process could also be incorporated into the above.  </w:t>
      </w:r>
    </w:p>
    <w:p w14:paraId="66F13F07" w14:textId="06C46686" w:rsidR="002714A3" w:rsidRDefault="002714A3" w:rsidP="002714A3">
      <w:pPr>
        <w:numPr>
          <w:ilvl w:val="0"/>
          <w:numId w:val="5"/>
        </w:numPr>
        <w:tabs>
          <w:tab w:val="clear" w:pos="360"/>
          <w:tab w:val="num" w:pos="720"/>
        </w:tabs>
        <w:ind w:left="720"/>
      </w:pPr>
      <w:r>
        <w:t xml:space="preserve">The process without the intervention, </w:t>
      </w:r>
      <w:r w:rsidRPr="005066D1">
        <w:rPr>
          <w:position w:val="-44"/>
        </w:rPr>
        <w:object w:dxaOrig="2540" w:dyaOrig="1060" w14:anchorId="65EDFBFE">
          <v:shape id="_x0000_i1059" type="#_x0000_t75" style="width:126.95pt;height:52.7pt" o:ole="">
            <v:imagedata r:id="rId237" o:title=""/>
          </v:shape>
          <o:OLEObject Type="Embed" ProgID="Equation.DSMT4" ShapeID="_x0000_i1059" DrawAspect="Content" ObjectID="_1703571885" r:id="rId238"/>
        </w:object>
      </w:r>
      <w:r>
        <w:t xml:space="preserve">, is often called the "noise process" and is denoted by </w:t>
      </w:r>
      <w:r w:rsidR="003F233B">
        <w:t>n</w:t>
      </w:r>
      <w:r>
        <w:rPr>
          <w:vertAlign w:val="subscript"/>
        </w:rPr>
        <w:t>t</w:t>
      </w:r>
      <w:r>
        <w:t xml:space="preserve">.  </w:t>
      </w:r>
    </w:p>
    <w:p w14:paraId="500BD213" w14:textId="77777777" w:rsidR="002714A3" w:rsidRDefault="002714A3" w:rsidP="002714A3">
      <w:pPr>
        <w:numPr>
          <w:ilvl w:val="0"/>
          <w:numId w:val="5"/>
        </w:numPr>
        <w:tabs>
          <w:tab w:val="clear" w:pos="360"/>
          <w:tab w:val="num" w:pos="720"/>
        </w:tabs>
        <w:ind w:left="720"/>
      </w:pPr>
      <w:r>
        <w:t xml:space="preserve">The "noise model" is often found based on the time series before the intervention occurs.  </w:t>
      </w:r>
    </w:p>
    <w:p w14:paraId="7086F745" w14:textId="3C41D8CF" w:rsidR="006E3A66" w:rsidRDefault="006E3A66" w:rsidP="002714A3">
      <w:pPr>
        <w:numPr>
          <w:ilvl w:val="0"/>
          <w:numId w:val="5"/>
        </w:numPr>
        <w:tabs>
          <w:tab w:val="clear" w:pos="360"/>
          <w:tab w:val="num" w:pos="720"/>
        </w:tabs>
        <w:ind w:left="720"/>
      </w:pPr>
      <w:r>
        <w:t xml:space="preserve">Hypothesis tests for the parameters associated with the interventions can be performed to determine if the intervention variable is needed. For example, testing an </w:t>
      </w:r>
      <w:r>
        <w:sym w:font="Symbol" w:char="F077"/>
      </w:r>
      <w:r>
        <w:t xml:space="preserve"> could be done to determine if a new law</w:t>
      </w:r>
      <w:r w:rsidR="00E7059B">
        <w:t xml:space="preserve"> is</w:t>
      </w:r>
      <w:r>
        <w:t xml:space="preserve"> effective.  </w:t>
      </w:r>
    </w:p>
    <w:p w14:paraId="04C90024" w14:textId="77777777" w:rsidR="002714A3" w:rsidRDefault="002714A3"/>
    <w:p w14:paraId="2E17121D" w14:textId="77777777" w:rsidR="002714A3" w:rsidRDefault="002714A3"/>
    <w:p w14:paraId="461E9C61" w14:textId="77777777" w:rsidR="002714A3" w:rsidRDefault="002714A3">
      <w:pPr>
        <w:rPr>
          <w:u w:val="single"/>
        </w:rPr>
      </w:pPr>
      <w:r w:rsidRPr="002714A3">
        <w:rPr>
          <w:u w:val="single"/>
        </w:rPr>
        <w:t>Modeling</w:t>
      </w:r>
    </w:p>
    <w:p w14:paraId="1F6217C5" w14:textId="77777777" w:rsidR="002714A3" w:rsidRDefault="002714A3">
      <w:pPr>
        <w:rPr>
          <w:u w:val="single"/>
        </w:rPr>
      </w:pPr>
    </w:p>
    <w:p w14:paraId="1136B4F0" w14:textId="6943AB29" w:rsidR="002714A3" w:rsidRDefault="002714A3" w:rsidP="002714A3">
      <w:pPr>
        <w:ind w:left="720"/>
      </w:pPr>
      <w:r>
        <w:t xml:space="preserve">Frequently, an ARIMA model is found for the data before the intervention. This model is then fit to the entire data including a regression independent variable to account for the intervention.  </w:t>
      </w:r>
    </w:p>
    <w:p w14:paraId="7AC822E4" w14:textId="77777777" w:rsidR="002714A3" w:rsidRDefault="002714A3" w:rsidP="002714A3">
      <w:pPr>
        <w:ind w:left="720"/>
      </w:pPr>
    </w:p>
    <w:p w14:paraId="6AEF7E82" w14:textId="45CB62FD" w:rsidR="002714A3" w:rsidRDefault="005A2421" w:rsidP="002714A3">
      <w:pPr>
        <w:ind w:left="720"/>
      </w:pPr>
      <w:r>
        <w:rPr>
          <w:noProof/>
        </w:rPr>
        <mc:AlternateContent>
          <mc:Choice Requires="wpi">
            <w:drawing>
              <wp:anchor distT="0" distB="0" distL="114300" distR="114300" simplePos="0" relativeHeight="251887616" behindDoc="0" locked="0" layoutInCell="1" allowOverlap="1" wp14:anchorId="2F28CC6D" wp14:editId="78ADAAE5">
                <wp:simplePos x="0" y="0"/>
                <wp:positionH relativeFrom="column">
                  <wp:posOffset>2072005</wp:posOffset>
                </wp:positionH>
                <wp:positionV relativeFrom="paragraph">
                  <wp:posOffset>1510030</wp:posOffset>
                </wp:positionV>
                <wp:extent cx="2396680" cy="830965"/>
                <wp:effectExtent l="38100" t="38100" r="41910" b="45720"/>
                <wp:wrapNone/>
                <wp:docPr id="239" name="Ink 239"/>
                <wp:cNvGraphicFramePr/>
                <a:graphic xmlns:a="http://schemas.openxmlformats.org/drawingml/2006/main">
                  <a:graphicData uri="http://schemas.microsoft.com/office/word/2010/wordprocessingInk">
                    <w14:contentPart bwMode="auto" r:id="rId239">
                      <w14:nvContentPartPr>
                        <w14:cNvContentPartPr/>
                      </w14:nvContentPartPr>
                      <w14:xfrm>
                        <a:off x="0" y="0"/>
                        <a:ext cx="2396680" cy="830965"/>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46EEA4" id="Ink 239" o:spid="_x0000_s1026" type="#_x0000_t75" style="position:absolute;margin-left:162.45pt;margin-top:118.2pt;width:190.1pt;height:66.85pt;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">
                <v:imagedata r:id="rId264" o:title=""/>
              </v:shape>
            </w:pict>
          </mc:Fallback>
        </mc:AlternateContent>
      </w:r>
      <w:r w:rsidR="002714A3">
        <w:t xml:space="preserve">In the simplest setting, suppose there are n = 100 observations and an intervention occurs at t = 80. The </w:t>
      </w:r>
      <w:r w:rsidR="002714A3">
        <w:lastRenderedPageBreak/>
        <w:t xml:space="preserve">model with the intervention variable can be fit to all of the observations through using the </w:t>
      </w:r>
      <w:r w:rsidR="002714A3" w:rsidRPr="00F263B5">
        <w:rPr>
          <w:rFonts w:ascii="Courier New" w:hAnsi="Courier New" w:cs="Courier New"/>
        </w:rPr>
        <w:t>arima()</w:t>
      </w:r>
      <w:r w:rsidR="002714A3" w:rsidRPr="002714A3">
        <w:rPr>
          <w:i/>
        </w:rPr>
        <w:t xml:space="preserve"> </w:t>
      </w:r>
      <w:r w:rsidR="002714A3">
        <w:t xml:space="preserve">function by specifying the ARIMA part of the model in the usual way and using the </w:t>
      </w:r>
      <w:r w:rsidR="002714A3" w:rsidRPr="007D3882">
        <w:rPr>
          <w:rFonts w:ascii="Courier New" w:hAnsi="Courier New" w:cs="Courier New"/>
        </w:rPr>
        <w:t>xreg</w:t>
      </w:r>
      <w:r w:rsidR="002714A3">
        <w:t xml:space="preserve"> option to include the intervention variable. For example, a simple step invention can be created as </w:t>
      </w:r>
    </w:p>
    <w:p w14:paraId="00D540D5" w14:textId="77777777" w:rsidR="002714A3" w:rsidRDefault="002714A3" w:rsidP="002714A3">
      <w:pPr>
        <w:ind w:left="720"/>
      </w:pPr>
    </w:p>
    <w:p w14:paraId="1024EBBF" w14:textId="529DB326" w:rsidR="002714A3" w:rsidRDefault="002714A3" w:rsidP="002714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440" w:hanging="360"/>
        <w:rPr>
          <w:rFonts w:ascii="Courier New" w:hAnsi="Courier New" w:cs="Courier New"/>
          <w:sz w:val="28"/>
          <w:szCs w:val="28"/>
        </w:rPr>
      </w:pPr>
      <w:r w:rsidRPr="00FB6FFB">
        <w:rPr>
          <w:rFonts w:ascii="Courier New" w:hAnsi="Courier New" w:cs="Courier New"/>
          <w:sz w:val="28"/>
          <w:szCs w:val="28"/>
        </w:rPr>
        <w:t xml:space="preserve">I &lt;- </w:t>
      </w:r>
      <w:proofErr w:type="gramStart"/>
      <w:r>
        <w:rPr>
          <w:rFonts w:ascii="Courier New" w:hAnsi="Courier New" w:cs="Courier New"/>
          <w:sz w:val="28"/>
          <w:szCs w:val="28"/>
        </w:rPr>
        <w:t>c(</w:t>
      </w:r>
      <w:proofErr w:type="gramEnd"/>
      <w:r>
        <w:rPr>
          <w:rFonts w:ascii="Courier New" w:hAnsi="Courier New" w:cs="Courier New"/>
          <w:sz w:val="28"/>
          <w:szCs w:val="28"/>
        </w:rPr>
        <w:t>rep(0, 79), rep(1, 21))</w:t>
      </w:r>
    </w:p>
    <w:p w14:paraId="7374B2FC" w14:textId="77777777" w:rsidR="002714A3" w:rsidRDefault="002714A3" w:rsidP="002714A3"/>
    <w:p w14:paraId="0845DDFC" w14:textId="77777777" w:rsidR="003F233B" w:rsidRDefault="003F233B" w:rsidP="002714A3">
      <w:pPr>
        <w:ind w:left="720"/>
      </w:pPr>
    </w:p>
    <w:p w14:paraId="7B61C39E" w14:textId="77777777" w:rsidR="006F4F5F" w:rsidRPr="006F4F5F" w:rsidRDefault="006F4F5F" w:rsidP="006F4F5F">
      <w:pPr>
        <w:rPr>
          <w:u w:val="single"/>
        </w:rPr>
      </w:pPr>
      <w:r w:rsidRPr="006F4F5F">
        <w:rPr>
          <w:u w:val="single"/>
        </w:rPr>
        <w:t xml:space="preserve">Outliers </w:t>
      </w:r>
    </w:p>
    <w:p w14:paraId="709A71A4" w14:textId="77777777" w:rsidR="006F4F5F" w:rsidRDefault="006F4F5F" w:rsidP="006F4F5F"/>
    <w:p w14:paraId="70069A7C" w14:textId="77777777" w:rsidR="006F4F5F" w:rsidRDefault="006F4F5F" w:rsidP="006F4F5F">
      <w:pPr>
        <w:ind w:left="720"/>
      </w:pPr>
      <w:r>
        <w:t xml:space="preserve">One way to handle outliers </w:t>
      </w:r>
      <w:r w:rsidR="006E3A66">
        <w:t>is to use an intervention variable</w:t>
      </w:r>
      <w:r>
        <w:t xml:space="preserve">.  </w:t>
      </w:r>
    </w:p>
    <w:p w14:paraId="48617544" w14:textId="77777777" w:rsidR="006F4F5F" w:rsidRDefault="006F4F5F" w:rsidP="006F4F5F">
      <w:pPr>
        <w:ind w:left="720"/>
      </w:pPr>
    </w:p>
    <w:p w14:paraId="5DDC9309" w14:textId="6EAD1F79" w:rsidR="00B73E54" w:rsidRPr="00B73E54" w:rsidRDefault="00B73E54" w:rsidP="00B73E54">
      <w:pPr>
        <w:rPr>
          <w:b/>
          <w:u w:val="single"/>
        </w:rPr>
      </w:pPr>
      <w:r>
        <w:br w:type="page"/>
      </w:r>
      <w:r w:rsidRPr="00B73E54">
        <w:rPr>
          <w:b/>
          <w:u w:val="single"/>
        </w:rPr>
        <w:lastRenderedPageBreak/>
        <w:t xml:space="preserve">Transfer function models </w:t>
      </w:r>
    </w:p>
    <w:p w14:paraId="7201983C" w14:textId="77777777" w:rsidR="00B73E54" w:rsidRDefault="00B73E54" w:rsidP="00B73E54"/>
    <w:p w14:paraId="423A1914" w14:textId="3864C7F2" w:rsidR="00B73E54" w:rsidRDefault="00DF3D93" w:rsidP="00B73E54">
      <w:pPr>
        <w:ind w:left="720"/>
      </w:pPr>
      <w:r>
        <w:t>More comprehensive references are Shumway and Stoffer and Box et al.’s textbooks</w:t>
      </w:r>
      <w:r w:rsidR="00B73E54">
        <w:t xml:space="preserve">.  </w:t>
      </w:r>
    </w:p>
    <w:p w14:paraId="49E0E1AB" w14:textId="77777777" w:rsidR="00B73E54" w:rsidRDefault="00B73E54" w:rsidP="00B73E54"/>
    <w:p w14:paraId="533E28F3" w14:textId="7622CD24" w:rsidR="00B73E54" w:rsidRDefault="00B73E54" w:rsidP="0062104B">
      <w:pPr>
        <w:ind w:left="480"/>
      </w:pPr>
      <w:r>
        <w:t>Explanatory variables may influence a time series variable.  Transfer function models allow the use of other times series variables to help explain the variabilit</w:t>
      </w:r>
      <w:r w:rsidR="0062104B">
        <w:t xml:space="preserve">y in the time series variable. </w:t>
      </w:r>
      <w:r>
        <w:t xml:space="preserve">These models can be thought of as an alternative to regression models with ARMA errors.  </w:t>
      </w:r>
    </w:p>
    <w:p w14:paraId="12B5C53A" w14:textId="77777777" w:rsidR="00B73E54" w:rsidRDefault="00B73E54" w:rsidP="00B73E54"/>
    <w:p w14:paraId="625BF877" w14:textId="77777777" w:rsidR="00B73E54" w:rsidRDefault="00B73E54" w:rsidP="003F233B">
      <w:pPr>
        <w:ind w:left="480"/>
      </w:pPr>
      <w:r>
        <w:rPr>
          <w:u w:val="single"/>
        </w:rPr>
        <w:t>Examples</w:t>
      </w:r>
      <w:r>
        <w:t xml:space="preserve">: </w:t>
      </w:r>
    </w:p>
    <w:p w14:paraId="7D57E87C" w14:textId="4CB0A32E" w:rsidR="00B73E54" w:rsidRDefault="00B73E54" w:rsidP="00B73E54">
      <w:pPr>
        <w:pStyle w:val="Header"/>
        <w:numPr>
          <w:ilvl w:val="0"/>
          <w:numId w:val="9"/>
        </w:numPr>
        <w:tabs>
          <w:tab w:val="clear" w:pos="4320"/>
          <w:tab w:val="clear" w:pos="8640"/>
        </w:tabs>
      </w:pPr>
      <w:r>
        <w:t xml:space="preserve">The number of </w:t>
      </w:r>
      <w:smartTag w:uri="urn:schemas-microsoft-com:office:smarttags" w:element="place">
        <w:smartTag w:uri="urn:schemas-microsoft-com:office:smarttags" w:element="State">
          <w:r>
            <w:t>Oklahoma</w:t>
          </w:r>
        </w:smartTag>
      </w:smartTag>
      <w:r>
        <w:t xml:space="preserve"> high school graduates could be used to help model OSU enrollment.  </w:t>
      </w:r>
    </w:p>
    <w:p w14:paraId="307ED588" w14:textId="2F70EAD6" w:rsidR="00B73E54" w:rsidRDefault="00B73E54" w:rsidP="00B73E54">
      <w:pPr>
        <w:pStyle w:val="Header"/>
        <w:numPr>
          <w:ilvl w:val="0"/>
          <w:numId w:val="9"/>
        </w:numPr>
        <w:tabs>
          <w:tab w:val="clear" w:pos="4320"/>
          <w:tab w:val="clear" w:pos="8640"/>
          <w:tab w:val="num" w:pos="792"/>
        </w:tabs>
      </w:pPr>
      <w:r>
        <w:t xml:space="preserve">Advertising expenditures could be used to help model sales. </w:t>
      </w:r>
    </w:p>
    <w:p w14:paraId="0CD29F3F" w14:textId="77777777" w:rsidR="00B73E54" w:rsidRDefault="00B73E54" w:rsidP="00B73E54">
      <w:pPr>
        <w:pStyle w:val="Header"/>
        <w:numPr>
          <w:ilvl w:val="0"/>
          <w:numId w:val="9"/>
        </w:numPr>
        <w:tabs>
          <w:tab w:val="clear" w:pos="4320"/>
          <w:tab w:val="clear" w:pos="8640"/>
          <w:tab w:val="num" w:pos="792"/>
        </w:tabs>
      </w:pPr>
      <w:r>
        <w:t xml:space="preserve">All intervention analysis examples.  </w:t>
      </w:r>
    </w:p>
    <w:p w14:paraId="0733E964" w14:textId="19EDE664" w:rsidR="00B73E54" w:rsidRDefault="00B73E54" w:rsidP="00B73E54"/>
    <w:p w14:paraId="6D8D48F6" w14:textId="77777777" w:rsidR="00B73E54" w:rsidRDefault="00B73E54" w:rsidP="00B73E54"/>
    <w:p w14:paraId="603508F1" w14:textId="77777777" w:rsidR="00B73E54" w:rsidRDefault="00B73E54" w:rsidP="00B73E54">
      <w:pPr>
        <w:pStyle w:val="BodyTextIndent"/>
        <w:ind w:left="0"/>
        <w:rPr>
          <w:u w:val="single"/>
        </w:rPr>
      </w:pPr>
      <w:r>
        <w:rPr>
          <w:u w:val="single"/>
        </w:rPr>
        <w:t>General concepts</w:t>
      </w:r>
    </w:p>
    <w:p w14:paraId="6DA4DDE4" w14:textId="77777777" w:rsidR="00B73E54" w:rsidRDefault="00B73E54" w:rsidP="00B73E54">
      <w:pPr>
        <w:pStyle w:val="BodyTextIndent"/>
        <w:ind w:left="0"/>
      </w:pPr>
    </w:p>
    <w:p w14:paraId="68E15396" w14:textId="37D787B0" w:rsidR="00B73E54" w:rsidRDefault="00B73E54" w:rsidP="00B73E54">
      <w:pPr>
        <w:pStyle w:val="BodyTextIndent"/>
      </w:pPr>
      <w:r>
        <w:t xml:space="preserve">Let </w:t>
      </w:r>
      <w:proofErr w:type="spellStart"/>
      <w:r>
        <w:t>x</w:t>
      </w:r>
      <w:r>
        <w:rPr>
          <w:vertAlign w:val="subscript"/>
        </w:rPr>
        <w:t>t</w:t>
      </w:r>
      <w:proofErr w:type="spellEnd"/>
      <w:r>
        <w:t xml:space="preserve"> denote the value of an input series at time t.  </w:t>
      </w:r>
    </w:p>
    <w:p w14:paraId="275080BA" w14:textId="77777777" w:rsidR="00B73E54" w:rsidRDefault="00B73E54" w:rsidP="00B73E54">
      <w:pPr>
        <w:pStyle w:val="BodyTextIndent"/>
      </w:pPr>
      <w:r>
        <w:t>Let y</w:t>
      </w:r>
      <w:r>
        <w:rPr>
          <w:vertAlign w:val="subscript"/>
        </w:rPr>
        <w:t>t</w:t>
      </w:r>
      <w:r>
        <w:t xml:space="preserve"> denote the value of an output series at time t.</w:t>
      </w:r>
    </w:p>
    <w:p w14:paraId="5667343D" w14:textId="56AC4B37" w:rsidR="00B73E54" w:rsidRDefault="00B73E54" w:rsidP="00B73E54">
      <w:pPr>
        <w:pStyle w:val="BodyTextIndent"/>
      </w:pPr>
    </w:p>
    <w:p w14:paraId="0504C4AA" w14:textId="474E2FBF" w:rsidR="00B73E54" w:rsidRDefault="00B73E54" w:rsidP="00B73E54">
      <w:pPr>
        <w:pStyle w:val="BodyTextIndent"/>
      </w:pPr>
      <w:r>
        <w:t>Assume that both are stationary</w:t>
      </w:r>
      <w:r w:rsidR="0062104B">
        <w:t xml:space="preserve"> and s</w:t>
      </w:r>
      <w:r>
        <w:t>uppose that x influences y.</w:t>
      </w:r>
    </w:p>
    <w:p w14:paraId="22F95FF6" w14:textId="77777777" w:rsidR="00B73E54" w:rsidRDefault="00B73E54" w:rsidP="00B73E54">
      <w:pPr>
        <w:pStyle w:val="BodyTextIndent"/>
      </w:pPr>
    </w:p>
    <w:p w14:paraId="53E32EAB" w14:textId="2ACE625C" w:rsidR="00B73E54" w:rsidRDefault="00B73E54" w:rsidP="00B73E54">
      <w:pPr>
        <w:pStyle w:val="BodyTextIndent"/>
      </w:pPr>
      <w:r>
        <w:t xml:space="preserve">Typically, influences other than x will affect y. The combined effect on y of these influences is called the </w:t>
      </w:r>
      <w:r>
        <w:lastRenderedPageBreak/>
        <w:t>“noise” and is denoted by n</w:t>
      </w:r>
      <w:r>
        <w:rPr>
          <w:vertAlign w:val="subscript"/>
        </w:rPr>
        <w:t>t</w:t>
      </w:r>
      <w:r>
        <w:t xml:space="preserve"> at time t (n</w:t>
      </w:r>
      <w:r>
        <w:rPr>
          <w:vertAlign w:val="subscript"/>
        </w:rPr>
        <w:t>t</w:t>
      </w:r>
      <w:r>
        <w:t xml:space="preserve"> is assumed to be stationary).  </w:t>
      </w:r>
    </w:p>
    <w:p w14:paraId="4D8228D7" w14:textId="77777777" w:rsidR="00B73E54" w:rsidRDefault="00B73E54" w:rsidP="00B73E54">
      <w:pPr>
        <w:pStyle w:val="BodyTextIndent"/>
      </w:pPr>
    </w:p>
    <w:p w14:paraId="1565AE54" w14:textId="77777777" w:rsidR="00B73E54" w:rsidRDefault="00B73E54" w:rsidP="00B73E54">
      <w:pPr>
        <w:pStyle w:val="BodyTextIndent"/>
      </w:pPr>
      <w:r>
        <w:t xml:space="preserve">The </w:t>
      </w:r>
      <w:r>
        <w:rPr>
          <w:u w:val="single"/>
        </w:rPr>
        <w:t>transfer function model</w:t>
      </w:r>
      <w:r>
        <w:t xml:space="preserve"> which relates </w:t>
      </w:r>
      <w:r w:rsidRPr="00D34131">
        <w:rPr>
          <w:iCs/>
        </w:rPr>
        <w:t>x</w:t>
      </w:r>
      <w:r w:rsidRPr="00D34131">
        <w:rPr>
          <w:vertAlign w:val="subscript"/>
        </w:rPr>
        <w:t>t</w:t>
      </w:r>
      <w:r w:rsidRPr="00D34131">
        <w:t xml:space="preserve">, </w:t>
      </w:r>
      <w:r w:rsidRPr="00D34131">
        <w:rPr>
          <w:iCs/>
        </w:rPr>
        <w:t>y</w:t>
      </w:r>
      <w:r w:rsidRPr="00D34131">
        <w:rPr>
          <w:vertAlign w:val="subscript"/>
        </w:rPr>
        <w:t>t</w:t>
      </w:r>
      <w:r w:rsidRPr="00D34131">
        <w:t xml:space="preserve">, and </w:t>
      </w:r>
      <w:r w:rsidRPr="00D34131">
        <w:rPr>
          <w:iCs/>
        </w:rPr>
        <w:t>n</w:t>
      </w:r>
      <w:r w:rsidRPr="00D34131">
        <w:rPr>
          <w:vertAlign w:val="subscript"/>
        </w:rPr>
        <w:t>t</w:t>
      </w:r>
      <w:r>
        <w:t xml:space="preserve"> is: </w:t>
      </w:r>
    </w:p>
    <w:p w14:paraId="78DD8768" w14:textId="77777777" w:rsidR="00B73E54" w:rsidRDefault="00B73E54" w:rsidP="00B73E54">
      <w:pPr>
        <w:pStyle w:val="BodyTextIndent"/>
        <w:ind w:left="1440"/>
        <w:rPr>
          <w:i/>
          <w:iCs/>
        </w:rPr>
      </w:pPr>
    </w:p>
    <w:p w14:paraId="65A09824" w14:textId="641B621E" w:rsidR="00B73E54" w:rsidRPr="00D34131" w:rsidRDefault="00B73E54" w:rsidP="00B73E54">
      <w:pPr>
        <w:pStyle w:val="BodyTextIndent"/>
        <w:ind w:left="1440"/>
      </w:pPr>
      <w:proofErr w:type="spellStart"/>
      <w:r w:rsidRPr="00D34131">
        <w:rPr>
          <w:iCs/>
        </w:rPr>
        <w:t>y</w:t>
      </w:r>
      <w:r w:rsidRPr="00D34131">
        <w:rPr>
          <w:vertAlign w:val="subscript"/>
        </w:rPr>
        <w:t>t</w:t>
      </w:r>
      <w:proofErr w:type="spellEnd"/>
      <w:r w:rsidRPr="00D34131">
        <w:t xml:space="preserve"> = </w:t>
      </w:r>
      <w:r w:rsidRPr="00D34131">
        <w:sym w:font="Symbol" w:char="F06E"/>
      </w:r>
      <w:r w:rsidRPr="00D34131">
        <w:t>(B)</w:t>
      </w:r>
      <w:proofErr w:type="spellStart"/>
      <w:r w:rsidRPr="00D34131">
        <w:rPr>
          <w:iCs/>
        </w:rPr>
        <w:t>x</w:t>
      </w:r>
      <w:r w:rsidRPr="00D34131">
        <w:rPr>
          <w:vertAlign w:val="subscript"/>
        </w:rPr>
        <w:t>t</w:t>
      </w:r>
      <w:proofErr w:type="spellEnd"/>
      <w:r w:rsidRPr="00D34131">
        <w:t xml:space="preserve"> + </w:t>
      </w:r>
      <w:r w:rsidRPr="00D34131">
        <w:rPr>
          <w:iCs/>
        </w:rPr>
        <w:t>n</w:t>
      </w:r>
      <w:r w:rsidRPr="00D34131">
        <w:rPr>
          <w:vertAlign w:val="subscript"/>
        </w:rPr>
        <w:t>t</w:t>
      </w:r>
      <w:r w:rsidRPr="00D34131">
        <w:t xml:space="preserve"> </w:t>
      </w:r>
    </w:p>
    <w:p w14:paraId="5CF9848D" w14:textId="09900D1E" w:rsidR="00B73E54" w:rsidRDefault="00B73E54" w:rsidP="00B73E54">
      <w:pPr>
        <w:pStyle w:val="BodyTextIndent"/>
        <w:ind w:left="1440"/>
      </w:pPr>
    </w:p>
    <w:p w14:paraId="38E2B27D" w14:textId="7653E0CE" w:rsidR="00B73E54" w:rsidRDefault="00B73E54" w:rsidP="0062104B">
      <w:pPr>
        <w:pStyle w:val="BodyTextIndent"/>
      </w:pPr>
      <w:r>
        <w:t xml:space="preserve">where </w:t>
      </w:r>
      <w:r>
        <w:sym w:font="Symbol" w:char="F06E"/>
      </w:r>
      <w:r>
        <w:t xml:space="preserve">(B) = </w:t>
      </w:r>
      <w:r>
        <w:sym w:font="Symbol" w:char="F06E"/>
      </w:r>
      <w:r>
        <w:rPr>
          <w:vertAlign w:val="subscript"/>
        </w:rPr>
        <w:t>0</w:t>
      </w:r>
      <w:r>
        <w:t xml:space="preserve"> + </w:t>
      </w:r>
      <w:r>
        <w:sym w:font="Symbol" w:char="F06E"/>
      </w:r>
      <w:r>
        <w:rPr>
          <w:vertAlign w:val="subscript"/>
        </w:rPr>
        <w:t>1</w:t>
      </w:r>
      <w:r>
        <w:t xml:space="preserve">B + </w:t>
      </w:r>
      <w:r>
        <w:sym w:font="Symbol" w:char="F06E"/>
      </w:r>
      <w:r>
        <w:rPr>
          <w:vertAlign w:val="subscript"/>
        </w:rPr>
        <w:t>2</w:t>
      </w:r>
      <w:r>
        <w:t>B</w:t>
      </w:r>
      <w:r>
        <w:rPr>
          <w:vertAlign w:val="superscript"/>
        </w:rPr>
        <w:t>2</w:t>
      </w:r>
      <w:r>
        <w:t xml:space="preserve"> + … = </w:t>
      </w:r>
      <w:r>
        <w:rPr>
          <w:position w:val="-40"/>
        </w:rPr>
        <w:object w:dxaOrig="1120" w:dyaOrig="960" w14:anchorId="75E91D01">
          <v:shape id="_x0000_i1060" type="#_x0000_t75" style="width:54.95pt;height:49pt" o:ole="">
            <v:imagedata r:id="rId265" o:title=""/>
          </v:shape>
          <o:OLEObject Type="Embed" ProgID="Equation.DSMT4" ShapeID="_x0000_i1060" DrawAspect="Content" ObjectID="_1703571886" r:id="rId266"/>
        </w:object>
      </w:r>
      <w:r>
        <w:t xml:space="preserve"> is the transfer function</w:t>
      </w:r>
    </w:p>
    <w:p w14:paraId="6BE62B2B" w14:textId="77777777" w:rsidR="00B73E54" w:rsidRDefault="00B73E54" w:rsidP="00B73E54">
      <w:pPr>
        <w:pStyle w:val="BodyTextIndent"/>
        <w:ind w:left="2160"/>
      </w:pPr>
    </w:p>
    <w:p w14:paraId="7812EE94" w14:textId="77777777" w:rsidR="00B73E54" w:rsidRDefault="00B73E54" w:rsidP="00B73E54">
      <w:pPr>
        <w:pStyle w:val="BodyTextIndent"/>
        <w:rPr>
          <w:u w:val="single"/>
        </w:rPr>
      </w:pPr>
      <w:r>
        <w:rPr>
          <w:u w:val="single"/>
        </w:rPr>
        <w:t>Notes:</w:t>
      </w:r>
    </w:p>
    <w:p w14:paraId="09579B94" w14:textId="77777777" w:rsidR="00B73E54" w:rsidRPr="00D34131" w:rsidRDefault="00B73E54" w:rsidP="00B73E54">
      <w:pPr>
        <w:pStyle w:val="BodyTextIndent"/>
        <w:numPr>
          <w:ilvl w:val="0"/>
          <w:numId w:val="6"/>
        </w:numPr>
      </w:pPr>
      <w:r w:rsidRPr="00D34131">
        <w:rPr>
          <w:iCs/>
        </w:rPr>
        <w:t>x</w:t>
      </w:r>
      <w:r w:rsidRPr="00D34131">
        <w:rPr>
          <w:vertAlign w:val="subscript"/>
        </w:rPr>
        <w:t>t</w:t>
      </w:r>
      <w:r w:rsidRPr="00D34131">
        <w:t xml:space="preserve"> is assumed independent of </w:t>
      </w:r>
      <w:r w:rsidRPr="00D34131">
        <w:rPr>
          <w:iCs/>
        </w:rPr>
        <w:t>n</w:t>
      </w:r>
      <w:r w:rsidRPr="00D34131">
        <w:rPr>
          <w:vertAlign w:val="subscript"/>
        </w:rPr>
        <w:t>t</w:t>
      </w:r>
      <w:r w:rsidRPr="00D34131">
        <w:t>.</w:t>
      </w:r>
    </w:p>
    <w:p w14:paraId="00F84154" w14:textId="77777777" w:rsidR="00B73E54" w:rsidRPr="00D34131" w:rsidRDefault="00B73E54" w:rsidP="00B73E54">
      <w:pPr>
        <w:pStyle w:val="BodyTextIndent"/>
        <w:numPr>
          <w:ilvl w:val="0"/>
          <w:numId w:val="6"/>
        </w:numPr>
      </w:pPr>
      <w:r w:rsidRPr="00D34131">
        <w:rPr>
          <w:iCs/>
        </w:rPr>
        <w:t>x</w:t>
      </w:r>
      <w:r w:rsidRPr="00D34131">
        <w:rPr>
          <w:vertAlign w:val="subscript"/>
        </w:rPr>
        <w:t>t</w:t>
      </w:r>
      <w:r w:rsidRPr="00D34131">
        <w:t xml:space="preserve"> and </w:t>
      </w:r>
      <w:r w:rsidRPr="00D34131">
        <w:rPr>
          <w:iCs/>
        </w:rPr>
        <w:t>n</w:t>
      </w:r>
      <w:r w:rsidRPr="00D34131">
        <w:rPr>
          <w:vertAlign w:val="subscript"/>
        </w:rPr>
        <w:t>t</w:t>
      </w:r>
      <w:r w:rsidRPr="00D34131">
        <w:t xml:space="preserve"> are assumed to follow an ARMA model.</w:t>
      </w:r>
    </w:p>
    <w:p w14:paraId="4EEEEEB5" w14:textId="2A78FF54" w:rsidR="00B73E54" w:rsidRPr="00D34131" w:rsidRDefault="00B73E54" w:rsidP="00B73E54">
      <w:pPr>
        <w:pStyle w:val="BodyTextIndent"/>
        <w:numPr>
          <w:ilvl w:val="0"/>
          <w:numId w:val="6"/>
        </w:numPr>
      </w:pPr>
      <w:r w:rsidRPr="00D34131">
        <w:t xml:space="preserve">The weights, </w:t>
      </w:r>
      <w:r w:rsidRPr="00D34131">
        <w:sym w:font="Symbol" w:char="F06E"/>
      </w:r>
      <w:r w:rsidRPr="00D34131">
        <w:rPr>
          <w:vertAlign w:val="subscript"/>
        </w:rPr>
        <w:t>0</w:t>
      </w:r>
      <w:r w:rsidRPr="00D34131">
        <w:t>,</w:t>
      </w:r>
      <w:r w:rsidRPr="00D34131">
        <w:sym w:font="Symbol" w:char="F06E"/>
      </w:r>
      <w:r w:rsidRPr="00D34131">
        <w:rPr>
          <w:vertAlign w:val="subscript"/>
        </w:rPr>
        <w:t>1</w:t>
      </w:r>
      <w:r w:rsidRPr="00D34131">
        <w:t>,</w:t>
      </w:r>
      <w:r w:rsidRPr="00D34131">
        <w:sym w:font="Symbol" w:char="F06E"/>
      </w:r>
      <w:r w:rsidRPr="00D34131">
        <w:rPr>
          <w:vertAlign w:val="subscript"/>
        </w:rPr>
        <w:t>2</w:t>
      </w:r>
      <w:r w:rsidRPr="00D34131">
        <w:t xml:space="preserve">, …, are often called the impulse response weights.  </w:t>
      </w:r>
    </w:p>
    <w:p w14:paraId="3F4882A0" w14:textId="7EE8021E" w:rsidR="00B73E54" w:rsidRPr="00D34131" w:rsidRDefault="00B73E54" w:rsidP="00B73E54">
      <w:pPr>
        <w:pStyle w:val="BodyTextIndent"/>
        <w:numPr>
          <w:ilvl w:val="0"/>
          <w:numId w:val="6"/>
        </w:numPr>
      </w:pPr>
      <w:r w:rsidRPr="00D34131">
        <w:t xml:space="preserve">Purpose of transfer function modeling is to estimate </w:t>
      </w:r>
      <w:r w:rsidRPr="00D34131">
        <w:sym w:font="Symbol" w:char="F06E"/>
      </w:r>
      <w:r w:rsidRPr="00D34131">
        <w:rPr>
          <w:vertAlign w:val="subscript"/>
        </w:rPr>
        <w:t>0</w:t>
      </w:r>
      <w:r w:rsidRPr="00D34131">
        <w:t>,</w:t>
      </w:r>
      <w:r w:rsidR="0062104B">
        <w:t xml:space="preserve"> </w:t>
      </w:r>
      <w:r w:rsidRPr="00D34131">
        <w:sym w:font="Symbol" w:char="F06E"/>
      </w:r>
      <w:r w:rsidRPr="00D34131">
        <w:rPr>
          <w:vertAlign w:val="subscript"/>
        </w:rPr>
        <w:t>1</w:t>
      </w:r>
      <w:r w:rsidRPr="00D34131">
        <w:t>,</w:t>
      </w:r>
      <w:r w:rsidR="0062104B">
        <w:t xml:space="preserve"> </w:t>
      </w:r>
      <w:r w:rsidRPr="00D34131">
        <w:sym w:font="Symbol" w:char="F06E"/>
      </w:r>
      <w:r w:rsidRPr="00D34131">
        <w:rPr>
          <w:vertAlign w:val="subscript"/>
        </w:rPr>
        <w:t>2</w:t>
      </w:r>
      <w:r w:rsidRPr="00D34131">
        <w:t>,</w:t>
      </w:r>
      <w:r w:rsidR="0062104B">
        <w:t xml:space="preserve"> </w:t>
      </w:r>
      <w:r w:rsidRPr="00D34131">
        <w:t xml:space="preserve">… and find the model for </w:t>
      </w:r>
      <w:r w:rsidRPr="00D34131">
        <w:rPr>
          <w:iCs/>
        </w:rPr>
        <w:t>n</w:t>
      </w:r>
      <w:r w:rsidRPr="00D34131">
        <w:rPr>
          <w:vertAlign w:val="subscript"/>
        </w:rPr>
        <w:t>t</w:t>
      </w:r>
      <w:r w:rsidRPr="00D34131">
        <w:t xml:space="preserve"> based on the information in </w:t>
      </w:r>
      <w:r w:rsidRPr="00D34131">
        <w:rPr>
          <w:iCs/>
        </w:rPr>
        <w:t>x</w:t>
      </w:r>
      <w:r w:rsidRPr="00D34131">
        <w:rPr>
          <w:vertAlign w:val="subscript"/>
        </w:rPr>
        <w:t>t</w:t>
      </w:r>
      <w:r w:rsidRPr="00D34131">
        <w:t xml:space="preserve"> and </w:t>
      </w:r>
      <w:r w:rsidRPr="00D34131">
        <w:rPr>
          <w:iCs/>
        </w:rPr>
        <w:t>y</w:t>
      </w:r>
      <w:r w:rsidRPr="00D34131">
        <w:rPr>
          <w:vertAlign w:val="subscript"/>
        </w:rPr>
        <w:t>t</w:t>
      </w:r>
      <w:r w:rsidRPr="00D34131">
        <w:t>.</w:t>
      </w:r>
    </w:p>
    <w:p w14:paraId="5BC81681" w14:textId="77777777" w:rsidR="00B73E54" w:rsidRDefault="00B73E54" w:rsidP="00B73E54">
      <w:pPr>
        <w:pStyle w:val="BodyTextIndent"/>
      </w:pPr>
    </w:p>
    <w:p w14:paraId="26143FA9" w14:textId="77777777" w:rsidR="00B73E54" w:rsidRDefault="00B73E54" w:rsidP="00B73E54">
      <w:pPr>
        <w:pStyle w:val="BodyTextIndent"/>
      </w:pPr>
    </w:p>
    <w:p w14:paraId="71DB0657" w14:textId="77777777" w:rsidR="00B73E54" w:rsidRDefault="00B73E54" w:rsidP="00B73E54">
      <w:pPr>
        <w:pStyle w:val="BodyTextIndent"/>
        <w:ind w:left="0"/>
        <w:rPr>
          <w:u w:val="single"/>
        </w:rPr>
      </w:pPr>
      <w:r>
        <w:rPr>
          <w:u w:val="single"/>
        </w:rPr>
        <w:t>Transfer function</w:t>
      </w:r>
    </w:p>
    <w:p w14:paraId="7A8F3089" w14:textId="77777777" w:rsidR="00B73E54" w:rsidRDefault="00B73E54" w:rsidP="00B73E54">
      <w:pPr>
        <w:pStyle w:val="BodyTextIndent"/>
      </w:pPr>
    </w:p>
    <w:p w14:paraId="6245FE90" w14:textId="5E2A405D" w:rsidR="00B73E54" w:rsidRDefault="00B73E54" w:rsidP="00B73E54">
      <w:pPr>
        <w:pStyle w:val="BodyTextIndent"/>
      </w:pPr>
      <w:r>
        <w:t xml:space="preserve">The transfer function can be rewritten as </w:t>
      </w:r>
    </w:p>
    <w:p w14:paraId="15F40F9F" w14:textId="77777777" w:rsidR="0062104B" w:rsidRDefault="0062104B" w:rsidP="00B73E54">
      <w:pPr>
        <w:pStyle w:val="BodyTextIndent"/>
      </w:pPr>
    </w:p>
    <w:p w14:paraId="3243D1D3" w14:textId="6F704861" w:rsidR="00B73E54" w:rsidRDefault="00B73E54" w:rsidP="00B73E54">
      <w:pPr>
        <w:pStyle w:val="BodyTextIndent"/>
        <w:ind w:left="1440"/>
      </w:pPr>
      <w:r>
        <w:rPr>
          <w:position w:val="-44"/>
        </w:rPr>
        <w:object w:dxaOrig="2659" w:dyaOrig="1100" w14:anchorId="0B0AB87C">
          <v:shape id="_x0000_i1061" type="#_x0000_t75" style="width:132.85pt;height:54.95pt" o:ole="">
            <v:imagedata r:id="rId267" o:title=""/>
          </v:shape>
          <o:OLEObject Type="Embed" ProgID="Equation.DSMT4" ShapeID="_x0000_i1061" DrawAspect="Content" ObjectID="_1703571887" r:id="rId268"/>
        </w:object>
      </w:r>
    </w:p>
    <w:p w14:paraId="10E5D67C" w14:textId="77777777" w:rsidR="0062104B" w:rsidRDefault="0062104B" w:rsidP="00B73E54">
      <w:pPr>
        <w:pStyle w:val="BodyTextIndent"/>
        <w:ind w:left="1440"/>
      </w:pPr>
    </w:p>
    <w:p w14:paraId="6ED55AA0" w14:textId="59C5B60C" w:rsidR="00B73E54" w:rsidRDefault="00B73E54" w:rsidP="0062104B">
      <w:pPr>
        <w:pStyle w:val="BodyTextIndent"/>
      </w:pPr>
      <w:r>
        <w:t xml:space="preserve">where </w:t>
      </w:r>
    </w:p>
    <w:p w14:paraId="0A029733" w14:textId="404E7C18" w:rsidR="00B73E54" w:rsidRDefault="00B73E54" w:rsidP="0062104B">
      <w:pPr>
        <w:pStyle w:val="BodyTextIndent"/>
        <w:ind w:left="1440"/>
      </w:pPr>
      <w:r>
        <w:lastRenderedPageBreak/>
        <w:sym w:font="Symbol" w:char="F077"/>
      </w:r>
      <w:r>
        <w:rPr>
          <w:vertAlign w:val="subscript"/>
        </w:rPr>
        <w:t>s</w:t>
      </w:r>
      <w:r>
        <w:t xml:space="preserve">(B) = </w:t>
      </w:r>
      <w:r>
        <w:sym w:font="Symbol" w:char="F077"/>
      </w:r>
      <w:r>
        <w:rPr>
          <w:vertAlign w:val="subscript"/>
        </w:rPr>
        <w:t>0</w:t>
      </w:r>
      <w:r>
        <w:t xml:space="preserve"> - </w:t>
      </w:r>
      <w:r>
        <w:sym w:font="Symbol" w:char="F077"/>
      </w:r>
      <w:r>
        <w:rPr>
          <w:vertAlign w:val="subscript"/>
        </w:rPr>
        <w:t>1</w:t>
      </w:r>
      <w:r>
        <w:t xml:space="preserve">B - </w:t>
      </w:r>
      <w:r>
        <w:sym w:font="Symbol" w:char="F077"/>
      </w:r>
      <w:r>
        <w:rPr>
          <w:vertAlign w:val="subscript"/>
        </w:rPr>
        <w:t>2</w:t>
      </w:r>
      <w:r>
        <w:t>B</w:t>
      </w:r>
      <w:r>
        <w:rPr>
          <w:vertAlign w:val="superscript"/>
        </w:rPr>
        <w:t>2</w:t>
      </w:r>
      <w:r>
        <w:t xml:space="preserve"> - … - </w:t>
      </w:r>
      <w:r>
        <w:sym w:font="Symbol" w:char="F077"/>
      </w:r>
      <w:r>
        <w:rPr>
          <w:vertAlign w:val="subscript"/>
        </w:rPr>
        <w:t>s</w:t>
      </w:r>
      <w:r>
        <w:t>B</w:t>
      </w:r>
      <w:r>
        <w:rPr>
          <w:vertAlign w:val="superscript"/>
        </w:rPr>
        <w:t>s</w:t>
      </w:r>
    </w:p>
    <w:p w14:paraId="206F48BC" w14:textId="1DFB85FA" w:rsidR="00B73E54" w:rsidRDefault="00B73E54" w:rsidP="0062104B">
      <w:pPr>
        <w:pStyle w:val="BodyTextIndent"/>
        <w:ind w:left="1440"/>
      </w:pPr>
      <w:r>
        <w:sym w:font="Symbol" w:char="F064"/>
      </w:r>
      <w:r>
        <w:rPr>
          <w:vertAlign w:val="subscript"/>
        </w:rPr>
        <w:t>r</w:t>
      </w:r>
      <w:r>
        <w:t xml:space="preserve">(B) = 1 - </w:t>
      </w:r>
      <w:r>
        <w:sym w:font="Symbol" w:char="F064"/>
      </w:r>
      <w:r>
        <w:rPr>
          <w:vertAlign w:val="subscript"/>
        </w:rPr>
        <w:t>1</w:t>
      </w:r>
      <w:r>
        <w:t xml:space="preserve">B - </w:t>
      </w:r>
      <w:r>
        <w:sym w:font="Symbol" w:char="F064"/>
      </w:r>
      <w:r>
        <w:rPr>
          <w:vertAlign w:val="subscript"/>
        </w:rPr>
        <w:t>2</w:t>
      </w:r>
      <w:r>
        <w:t>B</w:t>
      </w:r>
      <w:r>
        <w:rPr>
          <w:vertAlign w:val="superscript"/>
        </w:rPr>
        <w:t>2</w:t>
      </w:r>
      <w:r>
        <w:t xml:space="preserve"> - … </w:t>
      </w:r>
      <w:r>
        <w:sym w:font="Symbol" w:char="F064"/>
      </w:r>
      <w:r>
        <w:rPr>
          <w:vertAlign w:val="subscript"/>
        </w:rPr>
        <w:t>r</w:t>
      </w:r>
      <w:r>
        <w:t>B</w:t>
      </w:r>
      <w:r>
        <w:rPr>
          <w:vertAlign w:val="superscript"/>
        </w:rPr>
        <w:t>r</w:t>
      </w:r>
      <w:r>
        <w:t xml:space="preserve"> (roots outside unit </w:t>
      </w:r>
    </w:p>
    <w:p w14:paraId="68461987" w14:textId="17D763B9" w:rsidR="00B73E54" w:rsidRDefault="00B73E54" w:rsidP="0062104B">
      <w:pPr>
        <w:pStyle w:val="BodyTextIndent"/>
        <w:ind w:left="5040" w:firstLine="720"/>
      </w:pPr>
      <w:r>
        <w:t xml:space="preserve">   circle for </w:t>
      </w:r>
      <w:r>
        <w:sym w:font="Symbol" w:char="F064"/>
      </w:r>
      <w:r>
        <w:rPr>
          <w:vertAlign w:val="subscript"/>
        </w:rPr>
        <w:t>r</w:t>
      </w:r>
      <w:r>
        <w:t>(B)=0)</w:t>
      </w:r>
    </w:p>
    <w:p w14:paraId="644E49F3" w14:textId="77777777" w:rsidR="00B73E54" w:rsidRDefault="00B73E54" w:rsidP="0062104B">
      <w:pPr>
        <w:pStyle w:val="BodyTextIndent"/>
        <w:ind w:left="1440"/>
      </w:pPr>
      <w:r>
        <w:t xml:space="preserve">b = delay before the input variable (x) produces an effect on the output variable (y).  </w:t>
      </w:r>
    </w:p>
    <w:p w14:paraId="2A77DD6C" w14:textId="77777777" w:rsidR="00B73E54" w:rsidRDefault="00B73E54" w:rsidP="00B73E54">
      <w:pPr>
        <w:pStyle w:val="BodyTextIndent"/>
        <w:ind w:left="2160"/>
      </w:pPr>
    </w:p>
    <w:p w14:paraId="53765286" w14:textId="77777777" w:rsidR="00B73E54" w:rsidRDefault="00B73E54" w:rsidP="00B73E54">
      <w:pPr>
        <w:pStyle w:val="BodyTextIndent"/>
      </w:pPr>
      <w:r>
        <w:t xml:space="preserve">Compare this representation of the transfer function to the responses to interventions.  </w:t>
      </w:r>
    </w:p>
    <w:p w14:paraId="7D48B3CB" w14:textId="77777777" w:rsidR="00B73E54" w:rsidRDefault="00B73E54" w:rsidP="00B73E54">
      <w:pPr>
        <w:pStyle w:val="BodyTextIndent"/>
        <w:ind w:left="1440"/>
      </w:pPr>
    </w:p>
    <w:p w14:paraId="69268022" w14:textId="384C1101" w:rsidR="001F7BE1" w:rsidRDefault="008A6847" w:rsidP="001F7BE1">
      <w:pPr>
        <w:pStyle w:val="BodyTextIndent"/>
      </w:pPr>
      <w:r>
        <w:t>Without</w:t>
      </w:r>
      <w:r w:rsidR="001F7BE1">
        <w:t xml:space="preserve"> going into all of the details (and there is a lot), the cross correlation function help</w:t>
      </w:r>
      <w:r>
        <w:t>s</w:t>
      </w:r>
      <w:r w:rsidR="001F7BE1">
        <w:t xml:space="preserve"> determine the values of r, s, and b.  </w:t>
      </w:r>
    </w:p>
    <w:p w14:paraId="050E8F44" w14:textId="77777777" w:rsidR="00B73E54" w:rsidRDefault="00B73E54" w:rsidP="002714A3">
      <w:pPr>
        <w:ind w:left="720"/>
      </w:pPr>
    </w:p>
    <w:p w14:paraId="1A9AE14C" w14:textId="77777777" w:rsidR="00382C46" w:rsidRDefault="00382C46" w:rsidP="002714A3">
      <w:pPr>
        <w:ind w:left="720"/>
      </w:pPr>
    </w:p>
    <w:p w14:paraId="42C1DFED" w14:textId="77777777" w:rsidR="00B73E54" w:rsidRDefault="00B73E54" w:rsidP="00B73E54">
      <w:pPr>
        <w:pStyle w:val="BodyTextIndent"/>
        <w:ind w:left="0"/>
      </w:pPr>
      <w:r>
        <w:rPr>
          <w:u w:val="single"/>
        </w:rPr>
        <w:t>Example</w:t>
      </w:r>
      <w:r>
        <w:t>: Gas furnace data</w:t>
      </w:r>
    </w:p>
    <w:p w14:paraId="22B84D3C" w14:textId="27026D69" w:rsidR="00B73E54" w:rsidRDefault="00B73E54" w:rsidP="00B73E54">
      <w:pPr>
        <w:pStyle w:val="BodyTextIndent"/>
        <w:ind w:left="0"/>
      </w:pPr>
    </w:p>
    <w:p w14:paraId="1377AAE0" w14:textId="019AC193" w:rsidR="00B73E54" w:rsidRDefault="00B73E54" w:rsidP="00B73E54">
      <w:pPr>
        <w:pStyle w:val="BodyTextIndent"/>
      </w:pPr>
      <w:r>
        <w:t>This example comes from Box</w:t>
      </w:r>
      <w:r w:rsidR="0062104B">
        <w:t xml:space="preserve"> et al.’s textbook</w:t>
      </w:r>
      <w:r>
        <w:t xml:space="preserve">. </w:t>
      </w:r>
    </w:p>
    <w:p w14:paraId="70E31010" w14:textId="77777777" w:rsidR="00B73E54" w:rsidRDefault="00B73E54" w:rsidP="00B73E54">
      <w:pPr>
        <w:pStyle w:val="BodyTextIndent"/>
      </w:pPr>
    </w:p>
    <w:p w14:paraId="51EC3AF6" w14:textId="77777777" w:rsidR="00B73E54" w:rsidRDefault="00B73E54" w:rsidP="00B73E54">
      <w:pPr>
        <w:pStyle w:val="BodyTextIndent"/>
      </w:pPr>
      <w:r>
        <w:t>x</w:t>
      </w:r>
      <w:r>
        <w:rPr>
          <w:vertAlign w:val="subscript"/>
        </w:rPr>
        <w:t>t</w:t>
      </w:r>
      <w:r>
        <w:t xml:space="preserve"> = input gas rate (transformed for this example)</w:t>
      </w:r>
    </w:p>
    <w:p w14:paraId="6E9EC0A9" w14:textId="6EC325DB" w:rsidR="00B73E54" w:rsidRDefault="00B73E54" w:rsidP="00B73E54">
      <w:pPr>
        <w:pStyle w:val="BodyTextIndent"/>
      </w:pPr>
      <w:proofErr w:type="spellStart"/>
      <w:r w:rsidRPr="00A2569B">
        <w:t>y</w:t>
      </w:r>
      <w:r>
        <w:rPr>
          <w:vertAlign w:val="subscript"/>
        </w:rPr>
        <w:t>t</w:t>
      </w:r>
      <w:proofErr w:type="spellEnd"/>
      <w:r>
        <w:t xml:space="preserve"> = CO</w:t>
      </w:r>
      <w:r>
        <w:rPr>
          <w:vertAlign w:val="subscript"/>
        </w:rPr>
        <w:t>2</w:t>
      </w:r>
      <w:r>
        <w:t xml:space="preserve"> output </w:t>
      </w:r>
    </w:p>
    <w:p w14:paraId="5B5216AB" w14:textId="232C1F8D" w:rsidR="00B73E54" w:rsidRDefault="00B73E54" w:rsidP="00B73E54">
      <w:pPr>
        <w:pStyle w:val="BodyTextIndent"/>
      </w:pPr>
    </w:p>
    <w:p w14:paraId="773C80F3" w14:textId="77777777" w:rsidR="00B73E54" w:rsidRDefault="00B73E54" w:rsidP="00B73E54">
      <w:pPr>
        <w:pStyle w:val="BodyTextIndent"/>
      </w:pPr>
      <w:r>
        <w:t>x</w:t>
      </w:r>
      <w:r>
        <w:rPr>
          <w:vertAlign w:val="subscript"/>
        </w:rPr>
        <w:t>t</w:t>
      </w:r>
      <w:r>
        <w:t xml:space="preserve"> is measured in cubic foot per minute and y</w:t>
      </w:r>
      <w:r>
        <w:rPr>
          <w:vertAlign w:val="subscript"/>
        </w:rPr>
        <w:t>t</w:t>
      </w:r>
      <w:r>
        <w:t xml:space="preserve"> is measured as percentage of output. </w:t>
      </w:r>
    </w:p>
    <w:p w14:paraId="672BDA85" w14:textId="77777777" w:rsidR="00B73E54" w:rsidRDefault="00B73E54" w:rsidP="00B73E54">
      <w:pPr>
        <w:pStyle w:val="BodyTextIndent"/>
      </w:pPr>
    </w:p>
    <w:p w14:paraId="186AFE0E" w14:textId="62685835" w:rsidR="00B73E54" w:rsidRDefault="00B73E54" w:rsidP="00B73E54">
      <w:pPr>
        <w:pStyle w:val="BodyTextIndent"/>
      </w:pPr>
      <w:r>
        <w:t xml:space="preserve">From </w:t>
      </w:r>
      <w:r w:rsidR="0062104B">
        <w:t xml:space="preserve">the textbook, </w:t>
      </w:r>
    </w:p>
    <w:p w14:paraId="5BA11B7A" w14:textId="6B8DB3B7" w:rsidR="00B73E54" w:rsidRDefault="00AB2E9B" w:rsidP="00B73E54">
      <w:pPr>
        <w:pStyle w:val="BodyTextIndent"/>
        <w:ind w:left="0"/>
      </w:pPr>
      <w:r>
        <w:rPr>
          <w:noProof/>
        </w:rPr>
        <w:lastRenderedPageBreak/>
        <w:drawing>
          <wp:inline distT="0" distB="0" distL="0" distR="0" wp14:anchorId="3554301C" wp14:editId="2191A5AD">
            <wp:extent cx="6847840" cy="3719830"/>
            <wp:effectExtent l="0" t="0" r="0" b="0"/>
            <wp:docPr id="35" name="Picture 35" descr="BJR_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JR_419"/>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6847840" cy="3719830"/>
                    </a:xfrm>
                    <a:prstGeom prst="rect">
                      <a:avLst/>
                    </a:prstGeom>
                    <a:noFill/>
                    <a:ln>
                      <a:noFill/>
                    </a:ln>
                  </pic:spPr>
                </pic:pic>
              </a:graphicData>
            </a:graphic>
          </wp:inline>
        </w:drawing>
      </w:r>
    </w:p>
    <w:p w14:paraId="4EA80098" w14:textId="77777777" w:rsidR="00B73E54" w:rsidRDefault="00B73E54" w:rsidP="00B73E54">
      <w:pPr>
        <w:pStyle w:val="BodyTextIndent"/>
        <w:ind w:left="0"/>
      </w:pPr>
    </w:p>
    <w:p w14:paraId="1E2BA8ED" w14:textId="3B5C7ED6" w:rsidR="00B73E54" w:rsidRDefault="00B73E54" w:rsidP="00B73E54">
      <w:pPr>
        <w:pStyle w:val="BodyTextIndent"/>
      </w:pPr>
      <w:r>
        <w:t>The data is observed in 9 second intervals.</w:t>
      </w:r>
      <w:r w:rsidR="001F7BE1">
        <w:t xml:space="preserve"> </w:t>
      </w:r>
      <w:r w:rsidR="008A6847">
        <w:t>Below is the final model used:</w:t>
      </w:r>
    </w:p>
    <w:p w14:paraId="0BFC608C" w14:textId="056AE6A9" w:rsidR="000E5211" w:rsidRDefault="000E5211" w:rsidP="00B73E54">
      <w:pPr>
        <w:pStyle w:val="BodyTextIndent"/>
      </w:pPr>
    </w:p>
    <w:p w14:paraId="6C10832B" w14:textId="407CC8E1" w:rsidR="000E5211" w:rsidRDefault="000E5211" w:rsidP="00B73E54">
      <w:pPr>
        <w:pStyle w:val="BodyTextIndent"/>
      </w:pPr>
      <w:r w:rsidRPr="00274C05">
        <w:rPr>
          <w:position w:val="-88"/>
        </w:rPr>
        <w:object w:dxaOrig="10060" w:dyaOrig="1920" w14:anchorId="79C66B73">
          <v:shape id="_x0000_i1062" type="#_x0000_t75" style="width:502.5pt;height:95pt" o:ole="">
            <v:imagedata r:id="rId270" o:title=""/>
          </v:shape>
          <o:OLEObject Type="Embed" ProgID="Equation.DSMT4" ShapeID="_x0000_i1062" DrawAspect="Content" ObjectID="_1703571888" r:id="rId271"/>
        </w:object>
      </w:r>
    </w:p>
    <w:p w14:paraId="5084FE2F" w14:textId="77777777" w:rsidR="00B73E54" w:rsidRDefault="00B73E54" w:rsidP="002714A3">
      <w:pPr>
        <w:ind w:left="720"/>
      </w:pPr>
    </w:p>
    <w:p w14:paraId="19182AC4" w14:textId="77777777" w:rsidR="000E5211" w:rsidRDefault="000E5211" w:rsidP="002714A3">
      <w:pPr>
        <w:ind w:left="720"/>
      </w:pPr>
      <w:r>
        <w:t>The best ARIMA model alone for Y</w:t>
      </w:r>
      <w:r>
        <w:rPr>
          <w:vertAlign w:val="subscript"/>
        </w:rPr>
        <w:t>t</w:t>
      </w:r>
      <w:r>
        <w:t xml:space="preserve"> appears to be ARIMA(3,0,2).</w:t>
      </w:r>
    </w:p>
    <w:p w14:paraId="4F2D64F0" w14:textId="2C5B2A91" w:rsidR="000E5211" w:rsidRDefault="000E5211" w:rsidP="002714A3">
      <w:pPr>
        <w:ind w:left="720"/>
      </w:pPr>
    </w:p>
    <w:p w14:paraId="1B862CD2" w14:textId="77777777" w:rsidR="000E5211" w:rsidRDefault="000E5211" w:rsidP="002714A3">
      <w:pPr>
        <w:ind w:left="720"/>
      </w:pPr>
      <w:r>
        <w:t>Below are plots of the data along with forecasts.</w:t>
      </w:r>
    </w:p>
    <w:p w14:paraId="057241C5" w14:textId="77777777" w:rsidR="000E5211" w:rsidRDefault="000E5211" w:rsidP="002714A3">
      <w:pPr>
        <w:ind w:left="720"/>
      </w:pPr>
    </w:p>
    <w:p w14:paraId="0B51CF01" w14:textId="735C6940" w:rsidR="000E5211" w:rsidRDefault="00AB2E9B" w:rsidP="000E5211">
      <w:r>
        <w:rPr>
          <w:noProof/>
        </w:rPr>
        <w:lastRenderedPageBreak/>
        <w:drawing>
          <wp:inline distT="0" distB="0" distL="0" distR="0" wp14:anchorId="4C150D58" wp14:editId="00E885AA">
            <wp:extent cx="6858000" cy="4613275"/>
            <wp:effectExtent l="0" t="0" r="0" b="0"/>
            <wp:docPr id="37" name="Picture 37" descr="CO2_time_fore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O2_time_forecast"/>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6858000" cy="4613275"/>
                    </a:xfrm>
                    <a:prstGeom prst="rect">
                      <a:avLst/>
                    </a:prstGeom>
                    <a:noFill/>
                    <a:ln>
                      <a:noFill/>
                    </a:ln>
                  </pic:spPr>
                </pic:pic>
              </a:graphicData>
            </a:graphic>
          </wp:inline>
        </w:drawing>
      </w:r>
    </w:p>
    <w:p w14:paraId="5C7F01D3" w14:textId="768498CB" w:rsidR="00B73E54" w:rsidRDefault="00AB2E9B" w:rsidP="00B73E54">
      <w:r>
        <w:rPr>
          <w:noProof/>
        </w:rPr>
        <w:lastRenderedPageBreak/>
        <w:drawing>
          <wp:inline distT="0" distB="0" distL="0" distR="0" wp14:anchorId="5EADB877" wp14:editId="703A82F2">
            <wp:extent cx="6858000" cy="4613275"/>
            <wp:effectExtent l="0" t="0" r="0" b="0"/>
            <wp:docPr id="38" name="Picture 38" descr="CO2_time_forecast_tim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2_time_forecast_time43"/>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6858000" cy="4613275"/>
                    </a:xfrm>
                    <a:prstGeom prst="rect">
                      <a:avLst/>
                    </a:prstGeom>
                    <a:noFill/>
                    <a:ln>
                      <a:noFill/>
                    </a:ln>
                  </pic:spPr>
                </pic:pic>
              </a:graphicData>
            </a:graphic>
          </wp:inline>
        </w:drawing>
      </w:r>
    </w:p>
    <w:p w14:paraId="0F75D8CB" w14:textId="77777777" w:rsidR="007023D1" w:rsidRDefault="007023D1" w:rsidP="00B73E54"/>
    <w:p w14:paraId="370A8EC1" w14:textId="77777777" w:rsidR="007023D1" w:rsidRDefault="007023D1" w:rsidP="00B73E54"/>
    <w:p w14:paraId="2727668E" w14:textId="77777777" w:rsidR="004B2EC3" w:rsidRDefault="004B2EC3" w:rsidP="004B2EC3">
      <w:pPr>
        <w:rPr>
          <w:b/>
        </w:rPr>
      </w:pPr>
    </w:p>
    <w:p w14:paraId="719D34BC" w14:textId="6C895679" w:rsidR="00382C46" w:rsidRDefault="00382C46" w:rsidP="0062104B"/>
    <w:sectPr w:rsidR="00382C46" w:rsidSect="004D7676">
      <w:headerReference w:type="even" r:id="rId274"/>
      <w:headerReference w:type="default" r:id="rId2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2462A" w14:textId="77777777" w:rsidR="0048128A" w:rsidRDefault="0048128A">
      <w:r>
        <w:separator/>
      </w:r>
    </w:p>
  </w:endnote>
  <w:endnote w:type="continuationSeparator" w:id="0">
    <w:p w14:paraId="69575832" w14:textId="77777777" w:rsidR="0048128A" w:rsidRDefault="0048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8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3BED8" w14:textId="77777777" w:rsidR="0048128A" w:rsidRDefault="0048128A">
      <w:r>
        <w:separator/>
      </w:r>
    </w:p>
  </w:footnote>
  <w:footnote w:type="continuationSeparator" w:id="0">
    <w:p w14:paraId="23BA4743" w14:textId="77777777" w:rsidR="0048128A" w:rsidRDefault="004812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9158C" w14:textId="77777777" w:rsidR="00382C46" w:rsidRDefault="00382C46" w:rsidP="005F4F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C7219" w14:textId="77777777" w:rsidR="00382C46" w:rsidRDefault="00382C46" w:rsidP="00E75B25">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B42D1" w14:textId="07CA143A" w:rsidR="00382C46" w:rsidRPr="00E0567C" w:rsidRDefault="00382C46" w:rsidP="005F4FF2">
    <w:pPr>
      <w:pStyle w:val="Header"/>
      <w:framePr w:wrap="around" w:vAnchor="text" w:hAnchor="margin" w:xAlign="right" w:y="1"/>
      <w:rPr>
        <w:rStyle w:val="PageNumber"/>
        <w:sz w:val="32"/>
        <w:szCs w:val="32"/>
      </w:rPr>
    </w:pPr>
    <w:r w:rsidRPr="00E0567C">
      <w:rPr>
        <w:rStyle w:val="PageNumber"/>
        <w:sz w:val="32"/>
        <w:szCs w:val="32"/>
      </w:rPr>
      <w:fldChar w:fldCharType="begin"/>
    </w:r>
    <w:r w:rsidRPr="00E0567C">
      <w:rPr>
        <w:rStyle w:val="PageNumber"/>
        <w:sz w:val="32"/>
        <w:szCs w:val="32"/>
      </w:rPr>
      <w:instrText xml:space="preserve">PAGE  </w:instrText>
    </w:r>
    <w:r w:rsidRPr="00E0567C">
      <w:rPr>
        <w:rStyle w:val="PageNumber"/>
        <w:sz w:val="32"/>
        <w:szCs w:val="32"/>
      </w:rPr>
      <w:fldChar w:fldCharType="separate"/>
    </w:r>
    <w:r w:rsidR="009D7514">
      <w:rPr>
        <w:rStyle w:val="PageNumber"/>
        <w:noProof/>
        <w:sz w:val="32"/>
        <w:szCs w:val="32"/>
      </w:rPr>
      <w:t>3</w:t>
    </w:r>
    <w:r w:rsidRPr="00E0567C">
      <w:rPr>
        <w:rStyle w:val="PageNumber"/>
        <w:sz w:val="32"/>
        <w:szCs w:val="32"/>
      </w:rPr>
      <w:fldChar w:fldCharType="end"/>
    </w:r>
  </w:p>
  <w:p w14:paraId="32EF162E" w14:textId="77777777" w:rsidR="00382C46" w:rsidRDefault="00382C46" w:rsidP="00E75B25">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CE3"/>
    <w:multiLevelType w:val="hybridMultilevel"/>
    <w:tmpl w:val="8A3228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810201"/>
    <w:multiLevelType w:val="hybridMultilevel"/>
    <w:tmpl w:val="083E7414"/>
    <w:lvl w:ilvl="0" w:tplc="FFFFFFFF">
      <w:start w:val="1"/>
      <w:numFmt w:val="decimal"/>
      <w:lvlText w:val="%1."/>
      <w:lvlJc w:val="left"/>
      <w:pPr>
        <w:tabs>
          <w:tab w:val="num" w:pos="1512"/>
        </w:tabs>
        <w:ind w:left="1512" w:hanging="432"/>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15:restartNumberingAfterBreak="0">
    <w:nsid w:val="14B63D0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1E368B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36535A2"/>
    <w:multiLevelType w:val="hybridMultilevel"/>
    <w:tmpl w:val="B1442BDA"/>
    <w:lvl w:ilvl="0" w:tplc="FFFFFFFF">
      <w:start w:val="1"/>
      <w:numFmt w:val="decimal"/>
      <w:lvlText w:val="%1)"/>
      <w:lvlJc w:val="left"/>
      <w:pPr>
        <w:tabs>
          <w:tab w:val="num" w:pos="960"/>
        </w:tabs>
        <w:ind w:left="960" w:hanging="48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49EE7900"/>
    <w:multiLevelType w:val="multilevel"/>
    <w:tmpl w:val="083E7414"/>
    <w:lvl w:ilvl="0">
      <w:start w:val="1"/>
      <w:numFmt w:val="decimal"/>
      <w:lvlText w:val="%1."/>
      <w:lvlJc w:val="left"/>
      <w:pPr>
        <w:tabs>
          <w:tab w:val="num" w:pos="1512"/>
        </w:tabs>
        <w:ind w:left="1512" w:hanging="432"/>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61333597"/>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69326299"/>
    <w:multiLevelType w:val="hybridMultilevel"/>
    <w:tmpl w:val="8F868C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9B3530F"/>
    <w:multiLevelType w:val="hybridMultilevel"/>
    <w:tmpl w:val="4D50499E"/>
    <w:lvl w:ilvl="0" w:tplc="77D0FF6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num w:numId="1">
    <w:abstractNumId w:val="8"/>
  </w:num>
  <w:num w:numId="2">
    <w:abstractNumId w:val="1"/>
  </w:num>
  <w:num w:numId="3">
    <w:abstractNumId w:val="3"/>
  </w:num>
  <w:num w:numId="4">
    <w:abstractNumId w:val="2"/>
  </w:num>
  <w:num w:numId="5">
    <w:abstractNumId w:val="6"/>
  </w:num>
  <w:num w:numId="6">
    <w:abstractNumId w:val="0"/>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25"/>
    <w:rsid w:val="000005A1"/>
    <w:rsid w:val="000031B5"/>
    <w:rsid w:val="0000721F"/>
    <w:rsid w:val="0000747D"/>
    <w:rsid w:val="0000786A"/>
    <w:rsid w:val="00011F9F"/>
    <w:rsid w:val="00013D89"/>
    <w:rsid w:val="000157D5"/>
    <w:rsid w:val="000158DC"/>
    <w:rsid w:val="00016BC9"/>
    <w:rsid w:val="000202CD"/>
    <w:rsid w:val="00021CA9"/>
    <w:rsid w:val="00022949"/>
    <w:rsid w:val="000241C1"/>
    <w:rsid w:val="00030B36"/>
    <w:rsid w:val="00032D20"/>
    <w:rsid w:val="000357F4"/>
    <w:rsid w:val="00036144"/>
    <w:rsid w:val="000361F6"/>
    <w:rsid w:val="0004101A"/>
    <w:rsid w:val="000417FC"/>
    <w:rsid w:val="00050E60"/>
    <w:rsid w:val="0005245A"/>
    <w:rsid w:val="000534AD"/>
    <w:rsid w:val="000625BE"/>
    <w:rsid w:val="00062748"/>
    <w:rsid w:val="00065E1F"/>
    <w:rsid w:val="000662E3"/>
    <w:rsid w:val="00070E18"/>
    <w:rsid w:val="00071F74"/>
    <w:rsid w:val="000727F9"/>
    <w:rsid w:val="00073359"/>
    <w:rsid w:val="00074A3B"/>
    <w:rsid w:val="0007604C"/>
    <w:rsid w:val="000766F7"/>
    <w:rsid w:val="000809C5"/>
    <w:rsid w:val="000863A3"/>
    <w:rsid w:val="000867BB"/>
    <w:rsid w:val="0008726C"/>
    <w:rsid w:val="00087CA5"/>
    <w:rsid w:val="00087E3B"/>
    <w:rsid w:val="00094383"/>
    <w:rsid w:val="0009560A"/>
    <w:rsid w:val="00095FFB"/>
    <w:rsid w:val="00096668"/>
    <w:rsid w:val="000977F2"/>
    <w:rsid w:val="00097BB4"/>
    <w:rsid w:val="000A0D24"/>
    <w:rsid w:val="000A5351"/>
    <w:rsid w:val="000A56F8"/>
    <w:rsid w:val="000A6ECD"/>
    <w:rsid w:val="000A7AE6"/>
    <w:rsid w:val="000B1CF5"/>
    <w:rsid w:val="000B4581"/>
    <w:rsid w:val="000B5870"/>
    <w:rsid w:val="000B5C58"/>
    <w:rsid w:val="000B6325"/>
    <w:rsid w:val="000C0E8B"/>
    <w:rsid w:val="000C5D36"/>
    <w:rsid w:val="000C675C"/>
    <w:rsid w:val="000D1964"/>
    <w:rsid w:val="000D3EEB"/>
    <w:rsid w:val="000D7213"/>
    <w:rsid w:val="000E24F2"/>
    <w:rsid w:val="000E2DF7"/>
    <w:rsid w:val="000E3C79"/>
    <w:rsid w:val="000E43B2"/>
    <w:rsid w:val="000E4BF3"/>
    <w:rsid w:val="000E4EB3"/>
    <w:rsid w:val="000E5211"/>
    <w:rsid w:val="000F3057"/>
    <w:rsid w:val="000F52C6"/>
    <w:rsid w:val="000F7227"/>
    <w:rsid w:val="001006C6"/>
    <w:rsid w:val="001019C0"/>
    <w:rsid w:val="00102CF4"/>
    <w:rsid w:val="0010460D"/>
    <w:rsid w:val="00106228"/>
    <w:rsid w:val="00106729"/>
    <w:rsid w:val="00110A90"/>
    <w:rsid w:val="00113795"/>
    <w:rsid w:val="00114EC8"/>
    <w:rsid w:val="001169B2"/>
    <w:rsid w:val="0011707A"/>
    <w:rsid w:val="00120DB1"/>
    <w:rsid w:val="00125E60"/>
    <w:rsid w:val="00130FD9"/>
    <w:rsid w:val="001338FE"/>
    <w:rsid w:val="00135675"/>
    <w:rsid w:val="00135B60"/>
    <w:rsid w:val="001378C5"/>
    <w:rsid w:val="001403D7"/>
    <w:rsid w:val="00141C3E"/>
    <w:rsid w:val="00143720"/>
    <w:rsid w:val="00145984"/>
    <w:rsid w:val="00147200"/>
    <w:rsid w:val="001503DB"/>
    <w:rsid w:val="00152FA9"/>
    <w:rsid w:val="00157259"/>
    <w:rsid w:val="00160156"/>
    <w:rsid w:val="00160E2C"/>
    <w:rsid w:val="00162FCF"/>
    <w:rsid w:val="00163482"/>
    <w:rsid w:val="00163EAD"/>
    <w:rsid w:val="00165560"/>
    <w:rsid w:val="001657E9"/>
    <w:rsid w:val="00167856"/>
    <w:rsid w:val="001678B3"/>
    <w:rsid w:val="00171204"/>
    <w:rsid w:val="00173B0F"/>
    <w:rsid w:val="00173CF1"/>
    <w:rsid w:val="0017497D"/>
    <w:rsid w:val="00174C00"/>
    <w:rsid w:val="00174E32"/>
    <w:rsid w:val="00175275"/>
    <w:rsid w:val="00185736"/>
    <w:rsid w:val="001870B7"/>
    <w:rsid w:val="0019004A"/>
    <w:rsid w:val="001914F5"/>
    <w:rsid w:val="00191AE8"/>
    <w:rsid w:val="00194D11"/>
    <w:rsid w:val="00197338"/>
    <w:rsid w:val="001A002B"/>
    <w:rsid w:val="001A2820"/>
    <w:rsid w:val="001A2927"/>
    <w:rsid w:val="001A4C3E"/>
    <w:rsid w:val="001A6F15"/>
    <w:rsid w:val="001A7DBF"/>
    <w:rsid w:val="001B23F0"/>
    <w:rsid w:val="001B2E1F"/>
    <w:rsid w:val="001B4B6F"/>
    <w:rsid w:val="001B4CCE"/>
    <w:rsid w:val="001B5353"/>
    <w:rsid w:val="001B6B9A"/>
    <w:rsid w:val="001C36A0"/>
    <w:rsid w:val="001C66DF"/>
    <w:rsid w:val="001D0E21"/>
    <w:rsid w:val="001D3365"/>
    <w:rsid w:val="001D3B07"/>
    <w:rsid w:val="001D769E"/>
    <w:rsid w:val="001D7D0F"/>
    <w:rsid w:val="001E0AFA"/>
    <w:rsid w:val="001E0ED8"/>
    <w:rsid w:val="001E152C"/>
    <w:rsid w:val="001E74E7"/>
    <w:rsid w:val="001E752A"/>
    <w:rsid w:val="001F1997"/>
    <w:rsid w:val="001F2AF4"/>
    <w:rsid w:val="001F56A9"/>
    <w:rsid w:val="001F5F6A"/>
    <w:rsid w:val="001F74C7"/>
    <w:rsid w:val="001F7BE1"/>
    <w:rsid w:val="0020022C"/>
    <w:rsid w:val="00204042"/>
    <w:rsid w:val="00205A69"/>
    <w:rsid w:val="00205AC4"/>
    <w:rsid w:val="00206FC0"/>
    <w:rsid w:val="00212516"/>
    <w:rsid w:val="00215F0B"/>
    <w:rsid w:val="00215F0D"/>
    <w:rsid w:val="002170BD"/>
    <w:rsid w:val="00217FA9"/>
    <w:rsid w:val="0022137B"/>
    <w:rsid w:val="00221FBC"/>
    <w:rsid w:val="00223664"/>
    <w:rsid w:val="00223FE4"/>
    <w:rsid w:val="0022617C"/>
    <w:rsid w:val="0022705F"/>
    <w:rsid w:val="00227F24"/>
    <w:rsid w:val="00233588"/>
    <w:rsid w:val="002403D1"/>
    <w:rsid w:val="0024293F"/>
    <w:rsid w:val="00243033"/>
    <w:rsid w:val="00250D2D"/>
    <w:rsid w:val="00251986"/>
    <w:rsid w:val="002555ED"/>
    <w:rsid w:val="00257269"/>
    <w:rsid w:val="00260509"/>
    <w:rsid w:val="00260576"/>
    <w:rsid w:val="00263205"/>
    <w:rsid w:val="00263970"/>
    <w:rsid w:val="00264E0B"/>
    <w:rsid w:val="002657AD"/>
    <w:rsid w:val="00266948"/>
    <w:rsid w:val="00270A96"/>
    <w:rsid w:val="00270CA4"/>
    <w:rsid w:val="002714A3"/>
    <w:rsid w:val="002739EF"/>
    <w:rsid w:val="00274451"/>
    <w:rsid w:val="0027668C"/>
    <w:rsid w:val="002771FA"/>
    <w:rsid w:val="0027728E"/>
    <w:rsid w:val="00280206"/>
    <w:rsid w:val="00282D81"/>
    <w:rsid w:val="002843EA"/>
    <w:rsid w:val="002866B1"/>
    <w:rsid w:val="0028745D"/>
    <w:rsid w:val="002906F6"/>
    <w:rsid w:val="00290839"/>
    <w:rsid w:val="002929A8"/>
    <w:rsid w:val="002940D2"/>
    <w:rsid w:val="00294345"/>
    <w:rsid w:val="00294A5B"/>
    <w:rsid w:val="00295EE8"/>
    <w:rsid w:val="00295FEE"/>
    <w:rsid w:val="002A098E"/>
    <w:rsid w:val="002A4644"/>
    <w:rsid w:val="002A507E"/>
    <w:rsid w:val="002A6129"/>
    <w:rsid w:val="002A7CA8"/>
    <w:rsid w:val="002B2414"/>
    <w:rsid w:val="002B3542"/>
    <w:rsid w:val="002B3B24"/>
    <w:rsid w:val="002B4FD5"/>
    <w:rsid w:val="002B5240"/>
    <w:rsid w:val="002B5CBD"/>
    <w:rsid w:val="002B5FC5"/>
    <w:rsid w:val="002C1109"/>
    <w:rsid w:val="002C15ED"/>
    <w:rsid w:val="002C1B4B"/>
    <w:rsid w:val="002C1CA3"/>
    <w:rsid w:val="002C1DC9"/>
    <w:rsid w:val="002C41FD"/>
    <w:rsid w:val="002C5ADE"/>
    <w:rsid w:val="002C5B3C"/>
    <w:rsid w:val="002C646A"/>
    <w:rsid w:val="002D1B2D"/>
    <w:rsid w:val="002D32D8"/>
    <w:rsid w:val="002D4369"/>
    <w:rsid w:val="002D605E"/>
    <w:rsid w:val="002D74B1"/>
    <w:rsid w:val="002E27FB"/>
    <w:rsid w:val="002E43E6"/>
    <w:rsid w:val="002E4636"/>
    <w:rsid w:val="002E56F3"/>
    <w:rsid w:val="002E57B5"/>
    <w:rsid w:val="002E5DF1"/>
    <w:rsid w:val="002E793C"/>
    <w:rsid w:val="002F102E"/>
    <w:rsid w:val="002F1F38"/>
    <w:rsid w:val="002F3CAF"/>
    <w:rsid w:val="002F3E03"/>
    <w:rsid w:val="002F5278"/>
    <w:rsid w:val="00301A80"/>
    <w:rsid w:val="0030270E"/>
    <w:rsid w:val="00303ECF"/>
    <w:rsid w:val="0030465F"/>
    <w:rsid w:val="0030542D"/>
    <w:rsid w:val="00305A83"/>
    <w:rsid w:val="00310E5F"/>
    <w:rsid w:val="0031103E"/>
    <w:rsid w:val="00313B10"/>
    <w:rsid w:val="00315A2D"/>
    <w:rsid w:val="0031694A"/>
    <w:rsid w:val="00316C2C"/>
    <w:rsid w:val="00316D1A"/>
    <w:rsid w:val="00320472"/>
    <w:rsid w:val="003206B2"/>
    <w:rsid w:val="00321184"/>
    <w:rsid w:val="00325B78"/>
    <w:rsid w:val="00325FD3"/>
    <w:rsid w:val="00326018"/>
    <w:rsid w:val="00326E59"/>
    <w:rsid w:val="0033111D"/>
    <w:rsid w:val="003336DF"/>
    <w:rsid w:val="00333765"/>
    <w:rsid w:val="0033393F"/>
    <w:rsid w:val="00334F23"/>
    <w:rsid w:val="00335889"/>
    <w:rsid w:val="00335C43"/>
    <w:rsid w:val="00336664"/>
    <w:rsid w:val="003372DA"/>
    <w:rsid w:val="0034464F"/>
    <w:rsid w:val="00344DD9"/>
    <w:rsid w:val="00346684"/>
    <w:rsid w:val="00346FF3"/>
    <w:rsid w:val="0035173E"/>
    <w:rsid w:val="0035206F"/>
    <w:rsid w:val="00353379"/>
    <w:rsid w:val="003535DB"/>
    <w:rsid w:val="003539C2"/>
    <w:rsid w:val="00353E6C"/>
    <w:rsid w:val="003547A7"/>
    <w:rsid w:val="0035485B"/>
    <w:rsid w:val="0035647A"/>
    <w:rsid w:val="00357232"/>
    <w:rsid w:val="0036131E"/>
    <w:rsid w:val="00361DC5"/>
    <w:rsid w:val="00362086"/>
    <w:rsid w:val="003638FA"/>
    <w:rsid w:val="00364643"/>
    <w:rsid w:val="003662FE"/>
    <w:rsid w:val="003666C3"/>
    <w:rsid w:val="00367129"/>
    <w:rsid w:val="003718FE"/>
    <w:rsid w:val="003719D2"/>
    <w:rsid w:val="00371AD9"/>
    <w:rsid w:val="00373661"/>
    <w:rsid w:val="00374F6F"/>
    <w:rsid w:val="0037511A"/>
    <w:rsid w:val="0037677B"/>
    <w:rsid w:val="00377C1D"/>
    <w:rsid w:val="0038136F"/>
    <w:rsid w:val="00382C46"/>
    <w:rsid w:val="003855B0"/>
    <w:rsid w:val="00393792"/>
    <w:rsid w:val="00393899"/>
    <w:rsid w:val="003954BB"/>
    <w:rsid w:val="00395B52"/>
    <w:rsid w:val="003963AD"/>
    <w:rsid w:val="00397C2A"/>
    <w:rsid w:val="003A0A81"/>
    <w:rsid w:val="003A3066"/>
    <w:rsid w:val="003A407F"/>
    <w:rsid w:val="003A75E8"/>
    <w:rsid w:val="003A75F8"/>
    <w:rsid w:val="003B0995"/>
    <w:rsid w:val="003B11B6"/>
    <w:rsid w:val="003B2306"/>
    <w:rsid w:val="003B5036"/>
    <w:rsid w:val="003B51B0"/>
    <w:rsid w:val="003B549F"/>
    <w:rsid w:val="003B56F7"/>
    <w:rsid w:val="003B670E"/>
    <w:rsid w:val="003B6CF8"/>
    <w:rsid w:val="003C1C08"/>
    <w:rsid w:val="003C7573"/>
    <w:rsid w:val="003C782F"/>
    <w:rsid w:val="003C7C97"/>
    <w:rsid w:val="003D0915"/>
    <w:rsid w:val="003D1D46"/>
    <w:rsid w:val="003D1E21"/>
    <w:rsid w:val="003D2668"/>
    <w:rsid w:val="003D2FEA"/>
    <w:rsid w:val="003D46B4"/>
    <w:rsid w:val="003D5190"/>
    <w:rsid w:val="003D6354"/>
    <w:rsid w:val="003E3397"/>
    <w:rsid w:val="003F0C0A"/>
    <w:rsid w:val="003F10DA"/>
    <w:rsid w:val="003F1ABC"/>
    <w:rsid w:val="003F233B"/>
    <w:rsid w:val="003F2AD6"/>
    <w:rsid w:val="003F4A0A"/>
    <w:rsid w:val="003F4FCC"/>
    <w:rsid w:val="003F5B8B"/>
    <w:rsid w:val="003F7F2C"/>
    <w:rsid w:val="0040417B"/>
    <w:rsid w:val="004057BD"/>
    <w:rsid w:val="00410E8D"/>
    <w:rsid w:val="00411017"/>
    <w:rsid w:val="00411E3B"/>
    <w:rsid w:val="00413B51"/>
    <w:rsid w:val="00414EEC"/>
    <w:rsid w:val="00417DF8"/>
    <w:rsid w:val="00420078"/>
    <w:rsid w:val="00420272"/>
    <w:rsid w:val="0042487F"/>
    <w:rsid w:val="00424914"/>
    <w:rsid w:val="00426FB1"/>
    <w:rsid w:val="004326F0"/>
    <w:rsid w:val="00432ACE"/>
    <w:rsid w:val="0043586E"/>
    <w:rsid w:val="00436ACF"/>
    <w:rsid w:val="004413B2"/>
    <w:rsid w:val="004417D4"/>
    <w:rsid w:val="00446956"/>
    <w:rsid w:val="0044743A"/>
    <w:rsid w:val="00447B8B"/>
    <w:rsid w:val="00450986"/>
    <w:rsid w:val="004517B3"/>
    <w:rsid w:val="00453122"/>
    <w:rsid w:val="004545BA"/>
    <w:rsid w:val="004552DF"/>
    <w:rsid w:val="004564A9"/>
    <w:rsid w:val="004573B4"/>
    <w:rsid w:val="004575A5"/>
    <w:rsid w:val="00460123"/>
    <w:rsid w:val="00461C30"/>
    <w:rsid w:val="004636F6"/>
    <w:rsid w:val="00464E6E"/>
    <w:rsid w:val="00466758"/>
    <w:rsid w:val="0047244E"/>
    <w:rsid w:val="0047483C"/>
    <w:rsid w:val="0048128A"/>
    <w:rsid w:val="00481AE8"/>
    <w:rsid w:val="00483874"/>
    <w:rsid w:val="00484BAF"/>
    <w:rsid w:val="00486690"/>
    <w:rsid w:val="00487084"/>
    <w:rsid w:val="00487310"/>
    <w:rsid w:val="00487E14"/>
    <w:rsid w:val="00491A5A"/>
    <w:rsid w:val="004946C0"/>
    <w:rsid w:val="00494F71"/>
    <w:rsid w:val="004950BF"/>
    <w:rsid w:val="004957D3"/>
    <w:rsid w:val="00495E8D"/>
    <w:rsid w:val="004A138A"/>
    <w:rsid w:val="004A1470"/>
    <w:rsid w:val="004A1EC7"/>
    <w:rsid w:val="004A2B8C"/>
    <w:rsid w:val="004A3B20"/>
    <w:rsid w:val="004A5625"/>
    <w:rsid w:val="004A5990"/>
    <w:rsid w:val="004A5CA8"/>
    <w:rsid w:val="004A60AE"/>
    <w:rsid w:val="004A6126"/>
    <w:rsid w:val="004A6161"/>
    <w:rsid w:val="004B062F"/>
    <w:rsid w:val="004B0A53"/>
    <w:rsid w:val="004B0B36"/>
    <w:rsid w:val="004B1A52"/>
    <w:rsid w:val="004B2EC3"/>
    <w:rsid w:val="004B3354"/>
    <w:rsid w:val="004B36D4"/>
    <w:rsid w:val="004B4D12"/>
    <w:rsid w:val="004B4EE4"/>
    <w:rsid w:val="004B5E4C"/>
    <w:rsid w:val="004B6283"/>
    <w:rsid w:val="004B65A8"/>
    <w:rsid w:val="004C048C"/>
    <w:rsid w:val="004C0F1F"/>
    <w:rsid w:val="004C1DD9"/>
    <w:rsid w:val="004C2111"/>
    <w:rsid w:val="004C5AEF"/>
    <w:rsid w:val="004C6666"/>
    <w:rsid w:val="004C73D5"/>
    <w:rsid w:val="004D3038"/>
    <w:rsid w:val="004D4ED8"/>
    <w:rsid w:val="004D68E2"/>
    <w:rsid w:val="004D6CD8"/>
    <w:rsid w:val="004D7676"/>
    <w:rsid w:val="004E33C9"/>
    <w:rsid w:val="004E4014"/>
    <w:rsid w:val="004E560D"/>
    <w:rsid w:val="004E6AA1"/>
    <w:rsid w:val="004F0943"/>
    <w:rsid w:val="004F0D79"/>
    <w:rsid w:val="004F32E9"/>
    <w:rsid w:val="004F36A4"/>
    <w:rsid w:val="004F5135"/>
    <w:rsid w:val="004F5DA8"/>
    <w:rsid w:val="00502174"/>
    <w:rsid w:val="00503FD2"/>
    <w:rsid w:val="0050403C"/>
    <w:rsid w:val="00510E55"/>
    <w:rsid w:val="00511146"/>
    <w:rsid w:val="00512AAF"/>
    <w:rsid w:val="005149EA"/>
    <w:rsid w:val="00514B99"/>
    <w:rsid w:val="00517B73"/>
    <w:rsid w:val="00517CFF"/>
    <w:rsid w:val="005268D6"/>
    <w:rsid w:val="005279C5"/>
    <w:rsid w:val="00534925"/>
    <w:rsid w:val="00534B8F"/>
    <w:rsid w:val="00540C19"/>
    <w:rsid w:val="00540CED"/>
    <w:rsid w:val="005423B3"/>
    <w:rsid w:val="00543DF5"/>
    <w:rsid w:val="00544119"/>
    <w:rsid w:val="00544688"/>
    <w:rsid w:val="00544E9E"/>
    <w:rsid w:val="00545ED7"/>
    <w:rsid w:val="00545FA2"/>
    <w:rsid w:val="005501EB"/>
    <w:rsid w:val="005542E8"/>
    <w:rsid w:val="00554C0C"/>
    <w:rsid w:val="00557F51"/>
    <w:rsid w:val="005677FF"/>
    <w:rsid w:val="00572046"/>
    <w:rsid w:val="00573A06"/>
    <w:rsid w:val="005752B9"/>
    <w:rsid w:val="0057637C"/>
    <w:rsid w:val="00580124"/>
    <w:rsid w:val="00580645"/>
    <w:rsid w:val="005850A4"/>
    <w:rsid w:val="00591AD7"/>
    <w:rsid w:val="005925B3"/>
    <w:rsid w:val="00592F2A"/>
    <w:rsid w:val="005A101A"/>
    <w:rsid w:val="005A2421"/>
    <w:rsid w:val="005A3717"/>
    <w:rsid w:val="005A3C98"/>
    <w:rsid w:val="005A4282"/>
    <w:rsid w:val="005A4D82"/>
    <w:rsid w:val="005A59C7"/>
    <w:rsid w:val="005A61EB"/>
    <w:rsid w:val="005B1F8D"/>
    <w:rsid w:val="005B38D3"/>
    <w:rsid w:val="005B554D"/>
    <w:rsid w:val="005B5809"/>
    <w:rsid w:val="005B719B"/>
    <w:rsid w:val="005B758B"/>
    <w:rsid w:val="005C196A"/>
    <w:rsid w:val="005C332E"/>
    <w:rsid w:val="005C4E8E"/>
    <w:rsid w:val="005D06AB"/>
    <w:rsid w:val="005D07AC"/>
    <w:rsid w:val="005D3642"/>
    <w:rsid w:val="005D591E"/>
    <w:rsid w:val="005E19D3"/>
    <w:rsid w:val="005E3C58"/>
    <w:rsid w:val="005E3CF3"/>
    <w:rsid w:val="005E447D"/>
    <w:rsid w:val="005E5729"/>
    <w:rsid w:val="005F2FE8"/>
    <w:rsid w:val="005F4FF2"/>
    <w:rsid w:val="005F5133"/>
    <w:rsid w:val="005F7BDE"/>
    <w:rsid w:val="00600F5D"/>
    <w:rsid w:val="00602778"/>
    <w:rsid w:val="0060416E"/>
    <w:rsid w:val="00604A53"/>
    <w:rsid w:val="0060778E"/>
    <w:rsid w:val="0061083D"/>
    <w:rsid w:val="00610858"/>
    <w:rsid w:val="00613B98"/>
    <w:rsid w:val="00613CCF"/>
    <w:rsid w:val="00615A24"/>
    <w:rsid w:val="00615E05"/>
    <w:rsid w:val="0062104B"/>
    <w:rsid w:val="00622B58"/>
    <w:rsid w:val="00622F6B"/>
    <w:rsid w:val="00624B04"/>
    <w:rsid w:val="0062539C"/>
    <w:rsid w:val="006274E1"/>
    <w:rsid w:val="00631BA1"/>
    <w:rsid w:val="006336D5"/>
    <w:rsid w:val="00633D68"/>
    <w:rsid w:val="0063577E"/>
    <w:rsid w:val="00635D6B"/>
    <w:rsid w:val="006367AE"/>
    <w:rsid w:val="00641316"/>
    <w:rsid w:val="00641EC5"/>
    <w:rsid w:val="006421F8"/>
    <w:rsid w:val="00644E13"/>
    <w:rsid w:val="00646C75"/>
    <w:rsid w:val="0065126D"/>
    <w:rsid w:val="0065327D"/>
    <w:rsid w:val="00653F18"/>
    <w:rsid w:val="006540FA"/>
    <w:rsid w:val="006541FD"/>
    <w:rsid w:val="00655520"/>
    <w:rsid w:val="0066067C"/>
    <w:rsid w:val="00660756"/>
    <w:rsid w:val="00660992"/>
    <w:rsid w:val="0066332E"/>
    <w:rsid w:val="00663487"/>
    <w:rsid w:val="0066425A"/>
    <w:rsid w:val="00665D79"/>
    <w:rsid w:val="00666F47"/>
    <w:rsid w:val="00667452"/>
    <w:rsid w:val="00671802"/>
    <w:rsid w:val="00675264"/>
    <w:rsid w:val="006759DF"/>
    <w:rsid w:val="006767C2"/>
    <w:rsid w:val="00676AB6"/>
    <w:rsid w:val="00676F43"/>
    <w:rsid w:val="00680AD3"/>
    <w:rsid w:val="00681874"/>
    <w:rsid w:val="00681A91"/>
    <w:rsid w:val="00682F9B"/>
    <w:rsid w:val="0068311B"/>
    <w:rsid w:val="00685E36"/>
    <w:rsid w:val="00690659"/>
    <w:rsid w:val="00691A45"/>
    <w:rsid w:val="0069392A"/>
    <w:rsid w:val="00695078"/>
    <w:rsid w:val="0069574F"/>
    <w:rsid w:val="006A0F9A"/>
    <w:rsid w:val="006A1834"/>
    <w:rsid w:val="006A24C7"/>
    <w:rsid w:val="006A2AB2"/>
    <w:rsid w:val="006A3747"/>
    <w:rsid w:val="006B0D3D"/>
    <w:rsid w:val="006B2A15"/>
    <w:rsid w:val="006B4C08"/>
    <w:rsid w:val="006B556E"/>
    <w:rsid w:val="006B6BFC"/>
    <w:rsid w:val="006B7E2C"/>
    <w:rsid w:val="006C13A2"/>
    <w:rsid w:val="006C18AB"/>
    <w:rsid w:val="006C53D1"/>
    <w:rsid w:val="006C5D62"/>
    <w:rsid w:val="006D3206"/>
    <w:rsid w:val="006D3AD3"/>
    <w:rsid w:val="006D447E"/>
    <w:rsid w:val="006D459D"/>
    <w:rsid w:val="006D5543"/>
    <w:rsid w:val="006D60A4"/>
    <w:rsid w:val="006E3A66"/>
    <w:rsid w:val="006E54CB"/>
    <w:rsid w:val="006E65BF"/>
    <w:rsid w:val="006F1212"/>
    <w:rsid w:val="006F16FF"/>
    <w:rsid w:val="006F192F"/>
    <w:rsid w:val="006F2BC0"/>
    <w:rsid w:val="006F4E5C"/>
    <w:rsid w:val="006F4F5F"/>
    <w:rsid w:val="006F558D"/>
    <w:rsid w:val="006F7B76"/>
    <w:rsid w:val="00700638"/>
    <w:rsid w:val="00700C6B"/>
    <w:rsid w:val="007023D1"/>
    <w:rsid w:val="00706E98"/>
    <w:rsid w:val="0071088D"/>
    <w:rsid w:val="00711B18"/>
    <w:rsid w:val="00712710"/>
    <w:rsid w:val="0071393F"/>
    <w:rsid w:val="00715E28"/>
    <w:rsid w:val="007163F2"/>
    <w:rsid w:val="007205C4"/>
    <w:rsid w:val="00723401"/>
    <w:rsid w:val="00724614"/>
    <w:rsid w:val="007271D3"/>
    <w:rsid w:val="007276CA"/>
    <w:rsid w:val="00727F9A"/>
    <w:rsid w:val="00730F06"/>
    <w:rsid w:val="00731267"/>
    <w:rsid w:val="007316DD"/>
    <w:rsid w:val="00731F1A"/>
    <w:rsid w:val="00732E3A"/>
    <w:rsid w:val="00733EA9"/>
    <w:rsid w:val="0073669B"/>
    <w:rsid w:val="00736DF0"/>
    <w:rsid w:val="00740A08"/>
    <w:rsid w:val="007423CA"/>
    <w:rsid w:val="007426C3"/>
    <w:rsid w:val="00745C76"/>
    <w:rsid w:val="00747CCA"/>
    <w:rsid w:val="00747EE9"/>
    <w:rsid w:val="007527FD"/>
    <w:rsid w:val="00755570"/>
    <w:rsid w:val="007557A1"/>
    <w:rsid w:val="00761552"/>
    <w:rsid w:val="00763326"/>
    <w:rsid w:val="007646CE"/>
    <w:rsid w:val="00767FDF"/>
    <w:rsid w:val="007709BC"/>
    <w:rsid w:val="007715AD"/>
    <w:rsid w:val="00773D0C"/>
    <w:rsid w:val="00773D6E"/>
    <w:rsid w:val="00780CFC"/>
    <w:rsid w:val="00781A48"/>
    <w:rsid w:val="007847E4"/>
    <w:rsid w:val="00787388"/>
    <w:rsid w:val="007877D3"/>
    <w:rsid w:val="00791714"/>
    <w:rsid w:val="0079212C"/>
    <w:rsid w:val="00792161"/>
    <w:rsid w:val="0079354A"/>
    <w:rsid w:val="00794541"/>
    <w:rsid w:val="007A0C52"/>
    <w:rsid w:val="007A1F3F"/>
    <w:rsid w:val="007A2CC2"/>
    <w:rsid w:val="007A3280"/>
    <w:rsid w:val="007A4546"/>
    <w:rsid w:val="007B2778"/>
    <w:rsid w:val="007B281D"/>
    <w:rsid w:val="007B317B"/>
    <w:rsid w:val="007B33DE"/>
    <w:rsid w:val="007B366D"/>
    <w:rsid w:val="007B768E"/>
    <w:rsid w:val="007B78FF"/>
    <w:rsid w:val="007C340D"/>
    <w:rsid w:val="007C4F37"/>
    <w:rsid w:val="007C7A23"/>
    <w:rsid w:val="007D00EF"/>
    <w:rsid w:val="007D2C43"/>
    <w:rsid w:val="007D3882"/>
    <w:rsid w:val="007E1FCF"/>
    <w:rsid w:val="007E1FFA"/>
    <w:rsid w:val="007E34D6"/>
    <w:rsid w:val="007E36BC"/>
    <w:rsid w:val="007E3827"/>
    <w:rsid w:val="007E41C9"/>
    <w:rsid w:val="007E46CC"/>
    <w:rsid w:val="007E4DA8"/>
    <w:rsid w:val="007E710F"/>
    <w:rsid w:val="007F0F95"/>
    <w:rsid w:val="007F494C"/>
    <w:rsid w:val="007F5609"/>
    <w:rsid w:val="007F5967"/>
    <w:rsid w:val="007F657E"/>
    <w:rsid w:val="007F694C"/>
    <w:rsid w:val="007F73F1"/>
    <w:rsid w:val="00801B95"/>
    <w:rsid w:val="00802E08"/>
    <w:rsid w:val="00803A18"/>
    <w:rsid w:val="00810218"/>
    <w:rsid w:val="008102C2"/>
    <w:rsid w:val="00814141"/>
    <w:rsid w:val="0081515F"/>
    <w:rsid w:val="008166CE"/>
    <w:rsid w:val="00816DAA"/>
    <w:rsid w:val="008172FF"/>
    <w:rsid w:val="0082040D"/>
    <w:rsid w:val="008236E5"/>
    <w:rsid w:val="00823B85"/>
    <w:rsid w:val="00823F8C"/>
    <w:rsid w:val="0082447D"/>
    <w:rsid w:val="00826405"/>
    <w:rsid w:val="008304B7"/>
    <w:rsid w:val="00830A6B"/>
    <w:rsid w:val="0083188A"/>
    <w:rsid w:val="00833FE9"/>
    <w:rsid w:val="00837F01"/>
    <w:rsid w:val="00840299"/>
    <w:rsid w:val="00842E24"/>
    <w:rsid w:val="008438E7"/>
    <w:rsid w:val="008454D0"/>
    <w:rsid w:val="008454F5"/>
    <w:rsid w:val="00845A1F"/>
    <w:rsid w:val="0084673F"/>
    <w:rsid w:val="00853385"/>
    <w:rsid w:val="008534AB"/>
    <w:rsid w:val="00856A3F"/>
    <w:rsid w:val="008578E6"/>
    <w:rsid w:val="00857C58"/>
    <w:rsid w:val="00860849"/>
    <w:rsid w:val="008623BF"/>
    <w:rsid w:val="00864283"/>
    <w:rsid w:val="00864CF2"/>
    <w:rsid w:val="0086621D"/>
    <w:rsid w:val="00867205"/>
    <w:rsid w:val="00870690"/>
    <w:rsid w:val="00872AB1"/>
    <w:rsid w:val="00873765"/>
    <w:rsid w:val="00874284"/>
    <w:rsid w:val="00876B72"/>
    <w:rsid w:val="00881214"/>
    <w:rsid w:val="00881598"/>
    <w:rsid w:val="008849EF"/>
    <w:rsid w:val="00884ABC"/>
    <w:rsid w:val="00884D00"/>
    <w:rsid w:val="00885453"/>
    <w:rsid w:val="008918BB"/>
    <w:rsid w:val="00893F6C"/>
    <w:rsid w:val="0089558E"/>
    <w:rsid w:val="00895891"/>
    <w:rsid w:val="00895AA6"/>
    <w:rsid w:val="00895F29"/>
    <w:rsid w:val="00897ABF"/>
    <w:rsid w:val="008A2C3A"/>
    <w:rsid w:val="008A38A9"/>
    <w:rsid w:val="008A4027"/>
    <w:rsid w:val="008A53CF"/>
    <w:rsid w:val="008A5BCD"/>
    <w:rsid w:val="008A5C3C"/>
    <w:rsid w:val="008A5CD9"/>
    <w:rsid w:val="008A6296"/>
    <w:rsid w:val="008A6847"/>
    <w:rsid w:val="008B108E"/>
    <w:rsid w:val="008B18E0"/>
    <w:rsid w:val="008B20F8"/>
    <w:rsid w:val="008B256F"/>
    <w:rsid w:val="008B7AEC"/>
    <w:rsid w:val="008C0CBB"/>
    <w:rsid w:val="008C1347"/>
    <w:rsid w:val="008C3D3C"/>
    <w:rsid w:val="008C5253"/>
    <w:rsid w:val="008D1D5E"/>
    <w:rsid w:val="008D4487"/>
    <w:rsid w:val="008D4F1C"/>
    <w:rsid w:val="008D5DEB"/>
    <w:rsid w:val="008D7317"/>
    <w:rsid w:val="008E1660"/>
    <w:rsid w:val="008E2009"/>
    <w:rsid w:val="008E550C"/>
    <w:rsid w:val="008E62B6"/>
    <w:rsid w:val="008E7920"/>
    <w:rsid w:val="008F3335"/>
    <w:rsid w:val="008F423C"/>
    <w:rsid w:val="008F4B65"/>
    <w:rsid w:val="008F5C9C"/>
    <w:rsid w:val="00900597"/>
    <w:rsid w:val="0090199B"/>
    <w:rsid w:val="00902F16"/>
    <w:rsid w:val="00903C99"/>
    <w:rsid w:val="009046D3"/>
    <w:rsid w:val="009048B2"/>
    <w:rsid w:val="009059BA"/>
    <w:rsid w:val="009065E2"/>
    <w:rsid w:val="00911E56"/>
    <w:rsid w:val="009137B1"/>
    <w:rsid w:val="00915096"/>
    <w:rsid w:val="009225CF"/>
    <w:rsid w:val="009303BF"/>
    <w:rsid w:val="00930E72"/>
    <w:rsid w:val="0093432C"/>
    <w:rsid w:val="00934454"/>
    <w:rsid w:val="00935920"/>
    <w:rsid w:val="0093606C"/>
    <w:rsid w:val="0093693A"/>
    <w:rsid w:val="009369C9"/>
    <w:rsid w:val="00942CE9"/>
    <w:rsid w:val="00947437"/>
    <w:rsid w:val="009509BE"/>
    <w:rsid w:val="00952635"/>
    <w:rsid w:val="009533AB"/>
    <w:rsid w:val="00955B12"/>
    <w:rsid w:val="00960D4F"/>
    <w:rsid w:val="00961A26"/>
    <w:rsid w:val="00963BAF"/>
    <w:rsid w:val="00965A46"/>
    <w:rsid w:val="00965D2B"/>
    <w:rsid w:val="00966AFB"/>
    <w:rsid w:val="0096790E"/>
    <w:rsid w:val="00971C4C"/>
    <w:rsid w:val="00971D57"/>
    <w:rsid w:val="00971F28"/>
    <w:rsid w:val="00973A20"/>
    <w:rsid w:val="00974D8B"/>
    <w:rsid w:val="009751D6"/>
    <w:rsid w:val="009775F4"/>
    <w:rsid w:val="00981258"/>
    <w:rsid w:val="00983384"/>
    <w:rsid w:val="00983DFA"/>
    <w:rsid w:val="00984130"/>
    <w:rsid w:val="00984C88"/>
    <w:rsid w:val="00985C87"/>
    <w:rsid w:val="009908E6"/>
    <w:rsid w:val="00990F3A"/>
    <w:rsid w:val="0099101E"/>
    <w:rsid w:val="00992C1A"/>
    <w:rsid w:val="0099315D"/>
    <w:rsid w:val="00993A26"/>
    <w:rsid w:val="00993A70"/>
    <w:rsid w:val="00995627"/>
    <w:rsid w:val="00996472"/>
    <w:rsid w:val="00997955"/>
    <w:rsid w:val="009A36C5"/>
    <w:rsid w:val="009A3D10"/>
    <w:rsid w:val="009A469A"/>
    <w:rsid w:val="009A4CF4"/>
    <w:rsid w:val="009A62C4"/>
    <w:rsid w:val="009A65EF"/>
    <w:rsid w:val="009A67E1"/>
    <w:rsid w:val="009A7980"/>
    <w:rsid w:val="009A7B8D"/>
    <w:rsid w:val="009B47AF"/>
    <w:rsid w:val="009C0E1B"/>
    <w:rsid w:val="009C422D"/>
    <w:rsid w:val="009C48B4"/>
    <w:rsid w:val="009C59D8"/>
    <w:rsid w:val="009C6BAF"/>
    <w:rsid w:val="009D042B"/>
    <w:rsid w:val="009D15F5"/>
    <w:rsid w:val="009D2167"/>
    <w:rsid w:val="009D6B40"/>
    <w:rsid w:val="009D7514"/>
    <w:rsid w:val="009E130B"/>
    <w:rsid w:val="009E2586"/>
    <w:rsid w:val="009E3175"/>
    <w:rsid w:val="009E3BD3"/>
    <w:rsid w:val="009E5499"/>
    <w:rsid w:val="009E733F"/>
    <w:rsid w:val="009E79D9"/>
    <w:rsid w:val="009F084D"/>
    <w:rsid w:val="009F31D5"/>
    <w:rsid w:val="009F31D6"/>
    <w:rsid w:val="009F43C6"/>
    <w:rsid w:val="009F48D0"/>
    <w:rsid w:val="009F4C04"/>
    <w:rsid w:val="009F4CF1"/>
    <w:rsid w:val="009F5824"/>
    <w:rsid w:val="009F5B82"/>
    <w:rsid w:val="00A009CF"/>
    <w:rsid w:val="00A01C33"/>
    <w:rsid w:val="00A05A31"/>
    <w:rsid w:val="00A062AC"/>
    <w:rsid w:val="00A06AAE"/>
    <w:rsid w:val="00A11337"/>
    <w:rsid w:val="00A11DA3"/>
    <w:rsid w:val="00A11FF0"/>
    <w:rsid w:val="00A125F5"/>
    <w:rsid w:val="00A13EDE"/>
    <w:rsid w:val="00A1473A"/>
    <w:rsid w:val="00A15B2E"/>
    <w:rsid w:val="00A1744D"/>
    <w:rsid w:val="00A216E9"/>
    <w:rsid w:val="00A21857"/>
    <w:rsid w:val="00A22B53"/>
    <w:rsid w:val="00A30210"/>
    <w:rsid w:val="00A30257"/>
    <w:rsid w:val="00A30AEB"/>
    <w:rsid w:val="00A30D49"/>
    <w:rsid w:val="00A31D49"/>
    <w:rsid w:val="00A32535"/>
    <w:rsid w:val="00A32C16"/>
    <w:rsid w:val="00A34E29"/>
    <w:rsid w:val="00A35173"/>
    <w:rsid w:val="00A35B12"/>
    <w:rsid w:val="00A35E09"/>
    <w:rsid w:val="00A35FA1"/>
    <w:rsid w:val="00A37369"/>
    <w:rsid w:val="00A405A6"/>
    <w:rsid w:val="00A447D0"/>
    <w:rsid w:val="00A4542F"/>
    <w:rsid w:val="00A4589D"/>
    <w:rsid w:val="00A61D64"/>
    <w:rsid w:val="00A662D3"/>
    <w:rsid w:val="00A67226"/>
    <w:rsid w:val="00A67995"/>
    <w:rsid w:val="00A741EE"/>
    <w:rsid w:val="00A80D36"/>
    <w:rsid w:val="00A81FD5"/>
    <w:rsid w:val="00A84277"/>
    <w:rsid w:val="00A84BB1"/>
    <w:rsid w:val="00A84EF0"/>
    <w:rsid w:val="00A86B54"/>
    <w:rsid w:val="00A91944"/>
    <w:rsid w:val="00A9590B"/>
    <w:rsid w:val="00A96D42"/>
    <w:rsid w:val="00A974C6"/>
    <w:rsid w:val="00AA0BF2"/>
    <w:rsid w:val="00AA2B4A"/>
    <w:rsid w:val="00AA3BEE"/>
    <w:rsid w:val="00AA656B"/>
    <w:rsid w:val="00AA69D4"/>
    <w:rsid w:val="00AB04CF"/>
    <w:rsid w:val="00AB0C7D"/>
    <w:rsid w:val="00AB0D0E"/>
    <w:rsid w:val="00AB2E9B"/>
    <w:rsid w:val="00AB3123"/>
    <w:rsid w:val="00AB38CC"/>
    <w:rsid w:val="00AB428F"/>
    <w:rsid w:val="00AB4F81"/>
    <w:rsid w:val="00AB6B8D"/>
    <w:rsid w:val="00AB7061"/>
    <w:rsid w:val="00AC085D"/>
    <w:rsid w:val="00AD1081"/>
    <w:rsid w:val="00AD2441"/>
    <w:rsid w:val="00AE0D75"/>
    <w:rsid w:val="00AE219D"/>
    <w:rsid w:val="00AE2363"/>
    <w:rsid w:val="00AE7CF5"/>
    <w:rsid w:val="00AF1300"/>
    <w:rsid w:val="00AF2126"/>
    <w:rsid w:val="00AF2F2C"/>
    <w:rsid w:val="00AF582B"/>
    <w:rsid w:val="00AF68EF"/>
    <w:rsid w:val="00B013D2"/>
    <w:rsid w:val="00B06672"/>
    <w:rsid w:val="00B06D3A"/>
    <w:rsid w:val="00B10A86"/>
    <w:rsid w:val="00B1574B"/>
    <w:rsid w:val="00B1617C"/>
    <w:rsid w:val="00B16E36"/>
    <w:rsid w:val="00B232A4"/>
    <w:rsid w:val="00B23C19"/>
    <w:rsid w:val="00B23E9A"/>
    <w:rsid w:val="00B32E0A"/>
    <w:rsid w:val="00B345D2"/>
    <w:rsid w:val="00B357B2"/>
    <w:rsid w:val="00B36C2D"/>
    <w:rsid w:val="00B377C9"/>
    <w:rsid w:val="00B37EB4"/>
    <w:rsid w:val="00B40118"/>
    <w:rsid w:val="00B420AC"/>
    <w:rsid w:val="00B42F28"/>
    <w:rsid w:val="00B452E0"/>
    <w:rsid w:val="00B46DE1"/>
    <w:rsid w:val="00B47510"/>
    <w:rsid w:val="00B5106E"/>
    <w:rsid w:val="00B52333"/>
    <w:rsid w:val="00B52E9B"/>
    <w:rsid w:val="00B55591"/>
    <w:rsid w:val="00B55CDD"/>
    <w:rsid w:val="00B567DF"/>
    <w:rsid w:val="00B57799"/>
    <w:rsid w:val="00B57A6C"/>
    <w:rsid w:val="00B57C0A"/>
    <w:rsid w:val="00B61564"/>
    <w:rsid w:val="00B65C1C"/>
    <w:rsid w:val="00B66DF0"/>
    <w:rsid w:val="00B677B5"/>
    <w:rsid w:val="00B67A11"/>
    <w:rsid w:val="00B70B22"/>
    <w:rsid w:val="00B71239"/>
    <w:rsid w:val="00B71D87"/>
    <w:rsid w:val="00B73E54"/>
    <w:rsid w:val="00B75A89"/>
    <w:rsid w:val="00B81432"/>
    <w:rsid w:val="00B82B38"/>
    <w:rsid w:val="00B8309C"/>
    <w:rsid w:val="00B83E2F"/>
    <w:rsid w:val="00B85D98"/>
    <w:rsid w:val="00B87328"/>
    <w:rsid w:val="00B91AF0"/>
    <w:rsid w:val="00B92D0F"/>
    <w:rsid w:val="00B93B44"/>
    <w:rsid w:val="00B95A06"/>
    <w:rsid w:val="00B96369"/>
    <w:rsid w:val="00BA3419"/>
    <w:rsid w:val="00BA3984"/>
    <w:rsid w:val="00BA5B1B"/>
    <w:rsid w:val="00BA5E09"/>
    <w:rsid w:val="00BA6920"/>
    <w:rsid w:val="00BB1397"/>
    <w:rsid w:val="00BB2F73"/>
    <w:rsid w:val="00BB569E"/>
    <w:rsid w:val="00BB5E3E"/>
    <w:rsid w:val="00BB659C"/>
    <w:rsid w:val="00BB6A95"/>
    <w:rsid w:val="00BC2A87"/>
    <w:rsid w:val="00BC39BD"/>
    <w:rsid w:val="00BC44F0"/>
    <w:rsid w:val="00BC47A0"/>
    <w:rsid w:val="00BC65FA"/>
    <w:rsid w:val="00BC6C7F"/>
    <w:rsid w:val="00BD0CE5"/>
    <w:rsid w:val="00BD25AD"/>
    <w:rsid w:val="00BD3762"/>
    <w:rsid w:val="00BD4638"/>
    <w:rsid w:val="00BD4B95"/>
    <w:rsid w:val="00BD6605"/>
    <w:rsid w:val="00BD6917"/>
    <w:rsid w:val="00BD7379"/>
    <w:rsid w:val="00BE074A"/>
    <w:rsid w:val="00BE135A"/>
    <w:rsid w:val="00BE5712"/>
    <w:rsid w:val="00BE7933"/>
    <w:rsid w:val="00BF1564"/>
    <w:rsid w:val="00BF5003"/>
    <w:rsid w:val="00BF6CB4"/>
    <w:rsid w:val="00BF6CF8"/>
    <w:rsid w:val="00C02061"/>
    <w:rsid w:val="00C06128"/>
    <w:rsid w:val="00C06A33"/>
    <w:rsid w:val="00C07F51"/>
    <w:rsid w:val="00C102F1"/>
    <w:rsid w:val="00C116B3"/>
    <w:rsid w:val="00C16C11"/>
    <w:rsid w:val="00C20010"/>
    <w:rsid w:val="00C20C57"/>
    <w:rsid w:val="00C2188D"/>
    <w:rsid w:val="00C232B0"/>
    <w:rsid w:val="00C24A88"/>
    <w:rsid w:val="00C25789"/>
    <w:rsid w:val="00C3074A"/>
    <w:rsid w:val="00C3278A"/>
    <w:rsid w:val="00C32FE3"/>
    <w:rsid w:val="00C341E5"/>
    <w:rsid w:val="00C360F6"/>
    <w:rsid w:val="00C36BA3"/>
    <w:rsid w:val="00C45D27"/>
    <w:rsid w:val="00C47785"/>
    <w:rsid w:val="00C523B2"/>
    <w:rsid w:val="00C546DD"/>
    <w:rsid w:val="00C54E75"/>
    <w:rsid w:val="00C555C1"/>
    <w:rsid w:val="00C62932"/>
    <w:rsid w:val="00C65638"/>
    <w:rsid w:val="00C6622B"/>
    <w:rsid w:val="00C6768C"/>
    <w:rsid w:val="00C741D1"/>
    <w:rsid w:val="00C75C0C"/>
    <w:rsid w:val="00C770A4"/>
    <w:rsid w:val="00C7735C"/>
    <w:rsid w:val="00C805E5"/>
    <w:rsid w:val="00C806F1"/>
    <w:rsid w:val="00C830D6"/>
    <w:rsid w:val="00C86F64"/>
    <w:rsid w:val="00C871F6"/>
    <w:rsid w:val="00C87E23"/>
    <w:rsid w:val="00C90670"/>
    <w:rsid w:val="00C9168A"/>
    <w:rsid w:val="00C954C2"/>
    <w:rsid w:val="00C95F2F"/>
    <w:rsid w:val="00C96504"/>
    <w:rsid w:val="00C97BB2"/>
    <w:rsid w:val="00CA05C5"/>
    <w:rsid w:val="00CA12C2"/>
    <w:rsid w:val="00CA327D"/>
    <w:rsid w:val="00CA3CCA"/>
    <w:rsid w:val="00CA4951"/>
    <w:rsid w:val="00CA73F1"/>
    <w:rsid w:val="00CB29DC"/>
    <w:rsid w:val="00CB36C9"/>
    <w:rsid w:val="00CB4385"/>
    <w:rsid w:val="00CC02D5"/>
    <w:rsid w:val="00CC089D"/>
    <w:rsid w:val="00CC0B6E"/>
    <w:rsid w:val="00CC2CE8"/>
    <w:rsid w:val="00CC5C7B"/>
    <w:rsid w:val="00CC60A9"/>
    <w:rsid w:val="00CD2F03"/>
    <w:rsid w:val="00CD41A0"/>
    <w:rsid w:val="00CD7574"/>
    <w:rsid w:val="00CE0C33"/>
    <w:rsid w:val="00CE1D35"/>
    <w:rsid w:val="00CE1EC2"/>
    <w:rsid w:val="00CE2E13"/>
    <w:rsid w:val="00CE4744"/>
    <w:rsid w:val="00CF353F"/>
    <w:rsid w:val="00CF3B2E"/>
    <w:rsid w:val="00CF3E33"/>
    <w:rsid w:val="00CF56CC"/>
    <w:rsid w:val="00CF64A5"/>
    <w:rsid w:val="00D0680F"/>
    <w:rsid w:val="00D1055A"/>
    <w:rsid w:val="00D1316F"/>
    <w:rsid w:val="00D13206"/>
    <w:rsid w:val="00D13DCB"/>
    <w:rsid w:val="00D15369"/>
    <w:rsid w:val="00D16525"/>
    <w:rsid w:val="00D16BF6"/>
    <w:rsid w:val="00D209C1"/>
    <w:rsid w:val="00D22ACE"/>
    <w:rsid w:val="00D22F68"/>
    <w:rsid w:val="00D23A0D"/>
    <w:rsid w:val="00D2431F"/>
    <w:rsid w:val="00D24E98"/>
    <w:rsid w:val="00D25E0C"/>
    <w:rsid w:val="00D271F1"/>
    <w:rsid w:val="00D306BE"/>
    <w:rsid w:val="00D31925"/>
    <w:rsid w:val="00D322DE"/>
    <w:rsid w:val="00D35368"/>
    <w:rsid w:val="00D35554"/>
    <w:rsid w:val="00D35AB1"/>
    <w:rsid w:val="00D3747B"/>
    <w:rsid w:val="00D4013A"/>
    <w:rsid w:val="00D4085A"/>
    <w:rsid w:val="00D41DDD"/>
    <w:rsid w:val="00D42F1A"/>
    <w:rsid w:val="00D4318C"/>
    <w:rsid w:val="00D45219"/>
    <w:rsid w:val="00D45922"/>
    <w:rsid w:val="00D46606"/>
    <w:rsid w:val="00D50E62"/>
    <w:rsid w:val="00D51F1D"/>
    <w:rsid w:val="00D527CB"/>
    <w:rsid w:val="00D54332"/>
    <w:rsid w:val="00D562F0"/>
    <w:rsid w:val="00D5644C"/>
    <w:rsid w:val="00D62C39"/>
    <w:rsid w:val="00D6327C"/>
    <w:rsid w:val="00D65176"/>
    <w:rsid w:val="00D661C0"/>
    <w:rsid w:val="00D70366"/>
    <w:rsid w:val="00D71EB6"/>
    <w:rsid w:val="00D7294B"/>
    <w:rsid w:val="00D826EE"/>
    <w:rsid w:val="00D87433"/>
    <w:rsid w:val="00D9019D"/>
    <w:rsid w:val="00D909DC"/>
    <w:rsid w:val="00D90FEF"/>
    <w:rsid w:val="00D91A70"/>
    <w:rsid w:val="00D9241C"/>
    <w:rsid w:val="00D9413B"/>
    <w:rsid w:val="00D9461F"/>
    <w:rsid w:val="00D97222"/>
    <w:rsid w:val="00DA28DF"/>
    <w:rsid w:val="00DA29D6"/>
    <w:rsid w:val="00DA2BD5"/>
    <w:rsid w:val="00DA2FEA"/>
    <w:rsid w:val="00DA3202"/>
    <w:rsid w:val="00DA3F50"/>
    <w:rsid w:val="00DA4468"/>
    <w:rsid w:val="00DA4D4A"/>
    <w:rsid w:val="00DA5068"/>
    <w:rsid w:val="00DA746A"/>
    <w:rsid w:val="00DA7B0E"/>
    <w:rsid w:val="00DB5F52"/>
    <w:rsid w:val="00DC064B"/>
    <w:rsid w:val="00DC2561"/>
    <w:rsid w:val="00DC3EA4"/>
    <w:rsid w:val="00DD03E4"/>
    <w:rsid w:val="00DD12AD"/>
    <w:rsid w:val="00DD14B5"/>
    <w:rsid w:val="00DD2AC4"/>
    <w:rsid w:val="00DD6BC9"/>
    <w:rsid w:val="00DE236F"/>
    <w:rsid w:val="00DE501D"/>
    <w:rsid w:val="00DF2C7A"/>
    <w:rsid w:val="00DF3D93"/>
    <w:rsid w:val="00DF723E"/>
    <w:rsid w:val="00DF7B34"/>
    <w:rsid w:val="00DF7B59"/>
    <w:rsid w:val="00E0567C"/>
    <w:rsid w:val="00E063E8"/>
    <w:rsid w:val="00E10623"/>
    <w:rsid w:val="00E15301"/>
    <w:rsid w:val="00E1536B"/>
    <w:rsid w:val="00E20327"/>
    <w:rsid w:val="00E24A59"/>
    <w:rsid w:val="00E251EE"/>
    <w:rsid w:val="00E25FFB"/>
    <w:rsid w:val="00E26006"/>
    <w:rsid w:val="00E267D4"/>
    <w:rsid w:val="00E26D68"/>
    <w:rsid w:val="00E2728E"/>
    <w:rsid w:val="00E27AB9"/>
    <w:rsid w:val="00E304E9"/>
    <w:rsid w:val="00E31C24"/>
    <w:rsid w:val="00E32B65"/>
    <w:rsid w:val="00E33223"/>
    <w:rsid w:val="00E340DD"/>
    <w:rsid w:val="00E348F3"/>
    <w:rsid w:val="00E36596"/>
    <w:rsid w:val="00E41AEB"/>
    <w:rsid w:val="00E42C17"/>
    <w:rsid w:val="00E45710"/>
    <w:rsid w:val="00E51714"/>
    <w:rsid w:val="00E51E98"/>
    <w:rsid w:val="00E52344"/>
    <w:rsid w:val="00E52464"/>
    <w:rsid w:val="00E52935"/>
    <w:rsid w:val="00E5407D"/>
    <w:rsid w:val="00E547A3"/>
    <w:rsid w:val="00E55E5B"/>
    <w:rsid w:val="00E618B0"/>
    <w:rsid w:val="00E63233"/>
    <w:rsid w:val="00E65BA7"/>
    <w:rsid w:val="00E66E91"/>
    <w:rsid w:val="00E7059B"/>
    <w:rsid w:val="00E7148E"/>
    <w:rsid w:val="00E71E5C"/>
    <w:rsid w:val="00E74C37"/>
    <w:rsid w:val="00E7568B"/>
    <w:rsid w:val="00E757D3"/>
    <w:rsid w:val="00E75B25"/>
    <w:rsid w:val="00E76F51"/>
    <w:rsid w:val="00E7719A"/>
    <w:rsid w:val="00E83171"/>
    <w:rsid w:val="00E8427F"/>
    <w:rsid w:val="00E85EFE"/>
    <w:rsid w:val="00E86CBE"/>
    <w:rsid w:val="00E875F9"/>
    <w:rsid w:val="00E87EAF"/>
    <w:rsid w:val="00E939C7"/>
    <w:rsid w:val="00E93FAB"/>
    <w:rsid w:val="00E94D1C"/>
    <w:rsid w:val="00E97BCF"/>
    <w:rsid w:val="00EA2A89"/>
    <w:rsid w:val="00EA4C58"/>
    <w:rsid w:val="00EA5C00"/>
    <w:rsid w:val="00EA6EB0"/>
    <w:rsid w:val="00EB254D"/>
    <w:rsid w:val="00EB416D"/>
    <w:rsid w:val="00EB546A"/>
    <w:rsid w:val="00EB6AD9"/>
    <w:rsid w:val="00EB7542"/>
    <w:rsid w:val="00EC1D2D"/>
    <w:rsid w:val="00EC28EE"/>
    <w:rsid w:val="00ED2506"/>
    <w:rsid w:val="00ED29E6"/>
    <w:rsid w:val="00ED75A3"/>
    <w:rsid w:val="00EE00BB"/>
    <w:rsid w:val="00EE0B77"/>
    <w:rsid w:val="00EE0DC9"/>
    <w:rsid w:val="00EE1625"/>
    <w:rsid w:val="00EE1A0D"/>
    <w:rsid w:val="00EE3DC2"/>
    <w:rsid w:val="00EE3DD7"/>
    <w:rsid w:val="00EE42C5"/>
    <w:rsid w:val="00EE6BBD"/>
    <w:rsid w:val="00EE7087"/>
    <w:rsid w:val="00EF0EE8"/>
    <w:rsid w:val="00EF11C6"/>
    <w:rsid w:val="00EF2168"/>
    <w:rsid w:val="00EF28F6"/>
    <w:rsid w:val="00EF3200"/>
    <w:rsid w:val="00EF4182"/>
    <w:rsid w:val="00EF5F45"/>
    <w:rsid w:val="00EF7EB3"/>
    <w:rsid w:val="00F02B3F"/>
    <w:rsid w:val="00F03FB4"/>
    <w:rsid w:val="00F053BE"/>
    <w:rsid w:val="00F0566F"/>
    <w:rsid w:val="00F0612B"/>
    <w:rsid w:val="00F06171"/>
    <w:rsid w:val="00F06703"/>
    <w:rsid w:val="00F10A5C"/>
    <w:rsid w:val="00F10E73"/>
    <w:rsid w:val="00F12994"/>
    <w:rsid w:val="00F12B65"/>
    <w:rsid w:val="00F2129B"/>
    <w:rsid w:val="00F22C8C"/>
    <w:rsid w:val="00F235D5"/>
    <w:rsid w:val="00F23EAE"/>
    <w:rsid w:val="00F24C91"/>
    <w:rsid w:val="00F263B5"/>
    <w:rsid w:val="00F26486"/>
    <w:rsid w:val="00F26534"/>
    <w:rsid w:val="00F274C6"/>
    <w:rsid w:val="00F2787F"/>
    <w:rsid w:val="00F30E99"/>
    <w:rsid w:val="00F31F4E"/>
    <w:rsid w:val="00F328DD"/>
    <w:rsid w:val="00F32ACC"/>
    <w:rsid w:val="00F32AEB"/>
    <w:rsid w:val="00F32C4E"/>
    <w:rsid w:val="00F32FAF"/>
    <w:rsid w:val="00F33696"/>
    <w:rsid w:val="00F33CFD"/>
    <w:rsid w:val="00F35A3D"/>
    <w:rsid w:val="00F35CE6"/>
    <w:rsid w:val="00F404CA"/>
    <w:rsid w:val="00F41144"/>
    <w:rsid w:val="00F4131A"/>
    <w:rsid w:val="00F437AA"/>
    <w:rsid w:val="00F47408"/>
    <w:rsid w:val="00F47ABA"/>
    <w:rsid w:val="00F51507"/>
    <w:rsid w:val="00F53EC2"/>
    <w:rsid w:val="00F5521D"/>
    <w:rsid w:val="00F55368"/>
    <w:rsid w:val="00F60E93"/>
    <w:rsid w:val="00F621B0"/>
    <w:rsid w:val="00F627C2"/>
    <w:rsid w:val="00F63B21"/>
    <w:rsid w:val="00F71228"/>
    <w:rsid w:val="00F71C53"/>
    <w:rsid w:val="00F723F9"/>
    <w:rsid w:val="00F73FF5"/>
    <w:rsid w:val="00F747F6"/>
    <w:rsid w:val="00F77F24"/>
    <w:rsid w:val="00F81803"/>
    <w:rsid w:val="00F8259A"/>
    <w:rsid w:val="00F840D7"/>
    <w:rsid w:val="00F847AD"/>
    <w:rsid w:val="00F85339"/>
    <w:rsid w:val="00F85794"/>
    <w:rsid w:val="00F91E74"/>
    <w:rsid w:val="00F921AE"/>
    <w:rsid w:val="00F92EAE"/>
    <w:rsid w:val="00F9437E"/>
    <w:rsid w:val="00F964D0"/>
    <w:rsid w:val="00FA1536"/>
    <w:rsid w:val="00FA18D1"/>
    <w:rsid w:val="00FA3AEC"/>
    <w:rsid w:val="00FA4ABE"/>
    <w:rsid w:val="00FA50DB"/>
    <w:rsid w:val="00FA7BF0"/>
    <w:rsid w:val="00FB26C5"/>
    <w:rsid w:val="00FB3527"/>
    <w:rsid w:val="00FB37E6"/>
    <w:rsid w:val="00FB45B2"/>
    <w:rsid w:val="00FB5471"/>
    <w:rsid w:val="00FB5A16"/>
    <w:rsid w:val="00FB5F40"/>
    <w:rsid w:val="00FB6322"/>
    <w:rsid w:val="00FC6740"/>
    <w:rsid w:val="00FC7AC1"/>
    <w:rsid w:val="00FD14C2"/>
    <w:rsid w:val="00FD364E"/>
    <w:rsid w:val="00FD4EA9"/>
    <w:rsid w:val="00FD4ECF"/>
    <w:rsid w:val="00FD638A"/>
    <w:rsid w:val="00FD7822"/>
    <w:rsid w:val="00FE2308"/>
    <w:rsid w:val="00FE32E2"/>
    <w:rsid w:val="00FE71C9"/>
    <w:rsid w:val="00FF04CA"/>
    <w:rsid w:val="00FF0541"/>
    <w:rsid w:val="00FF0CD2"/>
    <w:rsid w:val="00FF184A"/>
    <w:rsid w:val="00FF4CF8"/>
    <w:rsid w:val="00FF4FF6"/>
    <w:rsid w:val="00FF70F9"/>
    <w:rsid w:val="00FF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41D4D8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D0C"/>
    <w:pPr>
      <w:jc w:val="both"/>
    </w:pPr>
    <w:rPr>
      <w:rFonts w:ascii="Arial" w:hAnsi="Arial"/>
      <w:color w:val="000000"/>
      <w:sz w:val="40"/>
      <w:szCs w:val="24"/>
    </w:rPr>
  </w:style>
  <w:style w:type="paragraph" w:styleId="Heading1">
    <w:name w:val="heading 1"/>
    <w:basedOn w:val="Normal"/>
    <w:next w:val="Normal"/>
    <w:qFormat/>
    <w:rsid w:val="00B73E54"/>
    <w:pPr>
      <w:keepNext/>
      <w:outlineLvl w:val="0"/>
    </w:pPr>
    <w:rPr>
      <w:b/>
      <w:bCs/>
      <w:color w:val="auto"/>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rsid w:val="00B96369"/>
    <w:pPr>
      <w:ind w:left="720"/>
    </w:pPr>
    <w:rPr>
      <w:rFonts w:ascii="Courier New" w:hAnsi="Courier New"/>
      <w:sz w:val="20"/>
    </w:rPr>
  </w:style>
  <w:style w:type="paragraph" w:styleId="Header">
    <w:name w:val="header"/>
    <w:basedOn w:val="Normal"/>
    <w:rsid w:val="00E75B25"/>
    <w:pPr>
      <w:tabs>
        <w:tab w:val="center" w:pos="4320"/>
        <w:tab w:val="right" w:pos="8640"/>
      </w:tabs>
    </w:pPr>
  </w:style>
  <w:style w:type="character" w:styleId="PageNumber">
    <w:name w:val="page number"/>
    <w:basedOn w:val="DefaultParagraphFont"/>
    <w:rsid w:val="00E75B25"/>
  </w:style>
  <w:style w:type="paragraph" w:styleId="Footer">
    <w:name w:val="footer"/>
    <w:basedOn w:val="Normal"/>
    <w:rsid w:val="00E75B25"/>
    <w:pPr>
      <w:tabs>
        <w:tab w:val="center" w:pos="4320"/>
        <w:tab w:val="right" w:pos="8640"/>
      </w:tabs>
    </w:pPr>
  </w:style>
  <w:style w:type="paragraph" w:styleId="BodyTextIndent">
    <w:name w:val="Body Text Indent"/>
    <w:basedOn w:val="Normal"/>
    <w:rsid w:val="0079212C"/>
    <w:pPr>
      <w:ind w:left="720"/>
    </w:pPr>
    <w:rPr>
      <w:color w:val="auto"/>
      <w:szCs w:val="20"/>
    </w:rPr>
  </w:style>
  <w:style w:type="table" w:styleId="TableGrid">
    <w:name w:val="Table Grid"/>
    <w:basedOn w:val="TableNormal"/>
    <w:rsid w:val="00792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79212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CommentReference">
    <w:name w:val="annotation reference"/>
    <w:semiHidden/>
    <w:rsid w:val="006E3A66"/>
    <w:rPr>
      <w:sz w:val="16"/>
      <w:szCs w:val="16"/>
    </w:rPr>
  </w:style>
  <w:style w:type="paragraph" w:styleId="CommentText">
    <w:name w:val="annotation text"/>
    <w:basedOn w:val="Normal"/>
    <w:semiHidden/>
    <w:rsid w:val="006E3A66"/>
    <w:rPr>
      <w:sz w:val="20"/>
      <w:szCs w:val="20"/>
    </w:rPr>
  </w:style>
  <w:style w:type="paragraph" w:styleId="CommentSubject">
    <w:name w:val="annotation subject"/>
    <w:basedOn w:val="CommentText"/>
    <w:next w:val="CommentText"/>
    <w:semiHidden/>
    <w:rsid w:val="006E3A66"/>
    <w:rPr>
      <w:b/>
      <w:bCs/>
    </w:rPr>
  </w:style>
  <w:style w:type="paragraph" w:styleId="BalloonText">
    <w:name w:val="Balloon Text"/>
    <w:basedOn w:val="Normal"/>
    <w:semiHidden/>
    <w:rsid w:val="006E3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31" Type="http://schemas.openxmlformats.org/officeDocument/2006/relationships/image" Target="media/image29.wmf"/><Relationship Id="rId273" Type="http://schemas.openxmlformats.org/officeDocument/2006/relationships/image" Target="media/image38.png"/><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customXml" Target="ink/ink1.xml"/><Relationship Id="rId191" Type="http://schemas.openxmlformats.org/officeDocument/2006/relationships/oleObject" Target="embeddings/oleObject26.bin"/><Relationship Id="rId196" Type="http://schemas.openxmlformats.org/officeDocument/2006/relationships/customXml" Target="ink/ink3.xml"/><Relationship Id="rId226" Type="http://schemas.openxmlformats.org/officeDocument/2006/relationships/image" Target="media/image26.wmf"/><Relationship Id="rId16" Type="http://schemas.openxmlformats.org/officeDocument/2006/relationships/oleObject" Target="embeddings/oleObject5.bin"/><Relationship Id="rId268" Type="http://schemas.openxmlformats.org/officeDocument/2006/relationships/oleObject" Target="embeddings/oleObject37.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 Type="http://schemas.openxmlformats.org/officeDocument/2006/relationships/footnotes" Target="footnotes.xml"/><Relationship Id="rId181" Type="http://schemas.openxmlformats.org/officeDocument/2006/relationships/image" Target="media/image21.wmf"/><Relationship Id="rId186" Type="http://schemas.openxmlformats.org/officeDocument/2006/relationships/oleObject" Target="embeddings/oleObject23.bin"/><Relationship Id="rId237" Type="http://schemas.openxmlformats.org/officeDocument/2006/relationships/image" Target="media/image32.wmf"/><Relationship Id="rId232" Type="http://schemas.openxmlformats.org/officeDocument/2006/relationships/oleObject" Target="embeddings/oleObject32.bin"/><Relationship Id="rId274" Type="http://schemas.openxmlformats.org/officeDocument/2006/relationships/header" Target="header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8" Type="http://schemas.openxmlformats.org/officeDocument/2006/relationships/oleObject" Target="embeddings/oleObject1.bin"/><Relationship Id="rId184" Type="http://schemas.openxmlformats.org/officeDocument/2006/relationships/oleObject" Target="embeddings/oleObject22.bin"/><Relationship Id="rId189" Type="http://schemas.openxmlformats.org/officeDocument/2006/relationships/image" Target="media/image24.wmf"/><Relationship Id="rId192" Type="http://schemas.openxmlformats.org/officeDocument/2006/relationships/oleObject" Target="embeddings/oleObject27.bin"/><Relationship Id="rId227" Type="http://schemas.openxmlformats.org/officeDocument/2006/relationships/oleObject" Target="embeddings/oleObject30.bin"/><Relationship Id="rId3" Type="http://schemas.openxmlformats.org/officeDocument/2006/relationships/settings" Target="settings.xml"/><Relationship Id="rId230" Type="http://schemas.openxmlformats.org/officeDocument/2006/relationships/oleObject" Target="embeddings/oleObject31.bin"/><Relationship Id="rId235" Type="http://schemas.openxmlformats.org/officeDocument/2006/relationships/image" Target="media/image31.wmf"/><Relationship Id="rId264" Type="http://schemas.openxmlformats.org/officeDocument/2006/relationships/image" Target="media/image127.png"/><Relationship Id="rId269" Type="http://schemas.openxmlformats.org/officeDocument/2006/relationships/image" Target="media/image35.png"/><Relationship Id="rId277"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72" Type="http://schemas.openxmlformats.org/officeDocument/2006/relationships/image" Target="media/image37.png"/><Relationship Id="rId20" Type="http://schemas.openxmlformats.org/officeDocument/2006/relationships/oleObject" Target="embeddings/oleObject7.bin"/><Relationship Id="rId41" Type="http://schemas.openxmlformats.org/officeDocument/2006/relationships/image" Target="media/image18.wmf"/><Relationship Id="rId182" Type="http://schemas.openxmlformats.org/officeDocument/2006/relationships/oleObject" Target="embeddings/oleObject21.bin"/><Relationship Id="rId187" Type="http://schemas.openxmlformats.org/officeDocument/2006/relationships/image" Target="media/image23.wmf"/><Relationship Id="rId195"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endnotes" Target="endnotes.xml"/><Relationship Id="rId190" Type="http://schemas.openxmlformats.org/officeDocument/2006/relationships/oleObject" Target="embeddings/oleObject25.bin"/><Relationship Id="rId225" Type="http://schemas.openxmlformats.org/officeDocument/2006/relationships/image" Target="media/image107.png"/><Relationship Id="rId233" Type="http://schemas.openxmlformats.org/officeDocument/2006/relationships/image" Target="media/image30.wmf"/><Relationship Id="rId238" Type="http://schemas.openxmlformats.org/officeDocument/2006/relationships/oleObject" Target="embeddings/oleObject35.bin"/><Relationship Id="rId267" Type="http://schemas.openxmlformats.org/officeDocument/2006/relationships/image" Target="media/image34.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270" Type="http://schemas.openxmlformats.org/officeDocument/2006/relationships/image" Target="media/image36.wmf"/><Relationship Id="rId275" Type="http://schemas.openxmlformats.org/officeDocument/2006/relationships/header" Target="header2.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185"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png"/><Relationship Id="rId193" Type="http://schemas.openxmlformats.org/officeDocument/2006/relationships/image" Target="media/image25.wmf"/><Relationship Id="rId223" Type="http://schemas.openxmlformats.org/officeDocument/2006/relationships/image" Target="media/image106.png"/><Relationship Id="rId228" Type="http://schemas.openxmlformats.org/officeDocument/2006/relationships/image" Target="media/image27.png"/><Relationship Id="rId236" Type="http://schemas.openxmlformats.org/officeDocument/2006/relationships/oleObject" Target="embeddings/oleObject34.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33.wmf"/><Relationship Id="rId34" Type="http://schemas.openxmlformats.org/officeDocument/2006/relationships/oleObject" Target="embeddings/oleObject14.bin"/><Relationship Id="rId188" Type="http://schemas.openxmlformats.org/officeDocument/2006/relationships/oleObject" Target="embeddings/oleObject24.bin"/><Relationship Id="rId7" Type="http://schemas.openxmlformats.org/officeDocument/2006/relationships/image" Target="media/image1.wmf"/><Relationship Id="rId183" Type="http://schemas.openxmlformats.org/officeDocument/2006/relationships/image" Target="media/image22.wmf"/><Relationship Id="rId234" Type="http://schemas.openxmlformats.org/officeDocument/2006/relationships/oleObject" Target="embeddings/oleObject33.bin"/><Relationship Id="rId239" Type="http://schemas.openxmlformats.org/officeDocument/2006/relationships/customXml" Target="ink/ink5.xml"/><Relationship Id="rId2" Type="http://schemas.openxmlformats.org/officeDocument/2006/relationships/styles" Target="styles.xml"/><Relationship Id="rId29" Type="http://schemas.openxmlformats.org/officeDocument/2006/relationships/image" Target="media/image12.wmf"/><Relationship Id="rId271" Type="http://schemas.openxmlformats.org/officeDocument/2006/relationships/oleObject" Target="embeddings/oleObject38.bin"/><Relationship Id="rId276" Type="http://schemas.openxmlformats.org/officeDocument/2006/relationships/fontTable" Target="fontTable.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194" Type="http://schemas.openxmlformats.org/officeDocument/2006/relationships/oleObject" Target="embeddings/oleObject28.bin"/><Relationship Id="rId229" Type="http://schemas.openxmlformats.org/officeDocument/2006/relationships/image" Target="media/image28.wmf"/><Relationship Id="rId19" Type="http://schemas.openxmlformats.org/officeDocument/2006/relationships/image" Target="media/image7.wmf"/><Relationship Id="rId224" Type="http://schemas.openxmlformats.org/officeDocument/2006/relationships/customXml" Target="ink/ink4.xml"/><Relationship Id="rId266" Type="http://schemas.openxmlformats.org/officeDocument/2006/relationships/oleObject" Target="embeddings/oleObject36.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3T14:54:45.898"/>
    </inkml:context>
    <inkml:brush xml:id="br0">
      <inkml:brushProperty name="width" value="0.05" units="cm"/>
      <inkml:brushProperty name="height" value="0.05" units="cm"/>
      <inkml:brushProperty name="color" value="#E71224"/>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3T14:54:52.815"/>
    </inkml:context>
    <inkml:brush xml:id="br0">
      <inkml:brushProperty name="width" value="0.05" units="cm"/>
      <inkml:brushProperty name="height" value="0.05" units="cm"/>
      <inkml:brushProperty name="color" value="#E71224"/>
    </inkml:brush>
  </inkml:definitions>
  <inkml:trace contextRef="#ctx0" brushRef="#br0">1 1 24575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1-13T14:57:17.481"/>
    </inkml:context>
    <inkml:brush xml:id="br0">
      <inkml:brushProperty name="width" value="0.05" units="cm"/>
      <inkml:brushProperty name="height" value="0.05" units="cm"/>
      <inkml:brushProperty name="color" value="#E71224"/>
    </inkml:brush>
  </inkml:definitions>
  <inkml:trace contextRef="#ctx0" brushRef="#br0">3 1 2760 0 0,'0'0'125'0'0,"-3"8"2039"0"0,3 1-2405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1-13T14:57:16.655"/>
    </inkml:context>
    <inkml:brush xml:id="br0">
      <inkml:brushProperty name="width" value="0.05" units="cm"/>
      <inkml:brushProperty name="height" value="0.05" units="cm"/>
      <inkml:brushProperty name="color" value="#E71224"/>
    </inkml:brush>
  </inkml:definitions>
  <inkml:trace contextRef="#ctx0" brushRef="#br0">11 0 3224 0 0,'0'0'9822'0'0,"-1"4"-8662"0"0,0-3-1141 0 0,-7 9 65 0 0,7-9-47 0 0,1 15-2367 0 0,0-7-2054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1-13T15:01:29.982"/>
    </inkml:context>
    <inkml:brush xml:id="br0">
      <inkml:brushProperty name="width" value="0.05" units="cm"/>
      <inkml:brushProperty name="height" value="0.05" units="cm"/>
      <inkml:brushProperty name="color" value="#E71224"/>
    </inkml:brush>
  </inkml:definitions>
  <inkml:trace contextRef="#ctx0" brushRef="#br0">1903 219 1840 0 0,'0'0'7316'0'0,"1"-1"-6655"0"0,0 0-435 0 0,0 0 0 0 0,0 0 0 0 0,0 0 0 0 0,-1-1 0 0 0,1 1 0 0 0,0 0-1 0 0,-1 0 1 0 0,1 0 0 0 0,-1-1 0 0 0,1 1 0 0 0,-1 0 0 0 0,0-1 0 0 0,1 1 0 0 0,-1 0 0 0 0,0-1 0 0 0,0 1 0 0 0,0 0-1 0 0,0-1 1 0 0,0 1 0 0 0,0 0 0 0 0,0-1 0 0 0,-1 1 0 0 0,1 0 0 0 0,-1-3 0 0 0,0 3 727 0 0,-13-16 1116 0 0,12 16-1965 0 0,0 0-1 0 0,0 0 0 0 0,0 0 1 0 0,0 0-1 0 0,0 1 1 0 0,0-1-1 0 0,0 1 0 0 0,0-1 1 0 0,0 1-1 0 0,0 0 0 0 0,0-1 1 0 0,-5 1-1 0 0,-13-2 1000 0 0,11 0-853 0 0,1-1 1 0 0,-1 0-1 0 0,-14-9 0 0 0,15 8-86 0 0,0 0 0 0 0,0 0 0 0 0,0 1 0 0 0,0 0 0 0 0,-13-3 0 0 0,-22-7 956 0 0,28 9-1069 0 0,10 3-47 0 0,1-1-1 0 0,0 2 1 0 0,0-1 0 0 0,-9 0 0 0 0,7 0 86 0 0,0 1 0 0 0,0-1 0 0 0,-11-3 0 0 0,-8-2 144 0 0,19 5-191 0 0,0 0 0 0 0,0-1 0 0 0,1 0 0 0 0,-12-5-1 0 0,-20-6 107 0 0,-18-4 189 0 0,42 12-262 0 0,0 1 1 0 0,0 0 0 0 0,0 1-1 0 0,-1 0 1 0 0,-22-1-1 0 0,-23 0 35 0 0,42 2-64 0 0,-1 0 1 0 0,-25 2 0 0 0,-38-2 80 0 0,40 2-69 0 0,29-1-26 0 0,1 1 0 0 0,0 0 0 0 0,-21 4 1 0 0,4 1 23 0 0,-12 3-13 0 0,-9 0 9 0 0,21 0-47 0 0,-30 4-1 0 0,6 4 62 0 0,44-14-44 0 0,-8 1 41 0 0,-1 0-1 0 0,-30 1 0 0 0,35-3-43 0 0,0 1 1 0 0,1 0 0 0 0,-22 6-1 0 0,11-2-9 0 0,12-3-11 0 0,-13 2 0 0 0,0 1 0 0 0,1 1 0 0 0,-1 0 0 0 0,2 2 0 0 0,-32 17 0 0 0,25-8 0 0 0,11-9 0 0 0,1 1 0 0 0,-20 17 0 0 0,-24 28 0 0 0,-75 87 0 0 0,117-122 0 0 0,1 2 0 0 0,2 0 0 0 0,0 1 0 0 0,1 1 0 0 0,-13 30 0 0 0,22-38-12 0 0,1 1-1 0 0,0-1 0 0 0,2 1 1 0 0,-2 21-1 0 0,3-31 12 0 0,0 9 1 0 0,0 0 0 0 0,1 0 0 0 0,2 16 0 0 0,-1-25-1 0 0,1 17-20 0 0,2-1 0 0 0,8 34 0 0 0,-6-39 9 0 0,0-1 1 0 0,1 0-1 0 0,1 0 0 0 0,1-1 1 0 0,0 0-1 0 0,1 0 0 0 0,0-1 0 0 0,1-1 1 0 0,16 16-1 0 0,-1-1 0 0 0,-16-17 13 0 0,18 16-1 0 0,-12-15 0 0 0,0-1 0 0 0,0-1 0 0 0,1-1 0 0 0,0 0 0 0 0,1-1 0 0 0,35 13 0 0 0,31 8 0 0 0,43 14 0 0 0,-95-35 0 0 0,0-1 0 0 0,38 4 0 0 0,-23-5 0 0 0,-22-3 0 0 0,43 1 0 0 0,-19-4 0 0 0,40-1 0 0 0,40-4 32 0 0,36-2 11 0 0,-87 0-23 0 0,105-15 13 0 0,-60 2-33 0 0,-92 15 0 0 0,-11 1 2 0 0,170-30 60 0 0,-155 25-62 0 0,57-4 0 0 0,-60 9 0 0 0,-13 0 0 0 0,1-1 0 0 0,-1-1 0 0 0,19-8 0 0 0,6-2 0 0 0,-10 4 38 0 0,44-21-1 0 0,-36 6 16 0 0,-15 9-53 0 0,-13 8 27 0 0,-1 0 0 0 0,0-1 0 0 0,18-18 0 0 0,31-40 59 0 0,-59 64-80 0 0,6-8 23 0 0,0 0 0 0 0,-1-1 0 0 0,-1 0 0 0 0,9-19 0 0 0,-9 18-11 0 0,-1-3 16 0 0,0-1 0 0 0,-1 1 0 0 0,0-1 1 0 0,-2 0-1 0 0,2-21 0 0 0,-4 23-2 0 0,0 0-1 0 0,-1 0 0 0 0,-1 0 1 0 0,0 0-1 0 0,-1 0 1 0 0,-1 0-1 0 0,0 1 1 0 0,-2-1-1 0 0,1 1 1 0 0,-2 0-1 0 0,-11-22 1 0 0,7 19-7 0 0,-1 0 1 0 0,-1 0 0 0 0,0 1 0 0 0,-2 1 0 0 0,0 0 0 0 0,0 1 0 0 0,-2 1 0 0 0,-21-17 0 0 0,-124-81 296 0 0,160 111-319 0 0,-115-67 341 0 0,80 48-233 0 0,3 3-7 0 0,0 2 0 0 0,-71-23-1 0 0,-76-5 163 0 0,120 33-266 0 0,-95-2 0 0 0,128 10 0 0 0,-2 2-39 0 0,0 0-1 0 0,-41 7 1 0 0,-57 17-191 0 0,30-5 95 0 0,67-14-157 0 0,1 1-1 0 0,1 2 0 0 0,-1 1 1 0 0,2 1-1 0 0,-39 19 1 0 0,52-21-738 0 0,-21 16 1 0 0,6 1-6582 0 0,16-9-8 0 0</inkml:trace>
  <inkml:trace contextRef="#ctx0" brushRef="#br0" timeOffset="1808.85">2604 367 2760 0 0,'-1'1'207'0'0,"1"0"10"0"0,0-1 0 0 0,0 1 0 0 0,0-1 1 0 0,0 1-1 0 0,-1-1 0 0 0,1 0 1 0 0,0 1-1 0 0,0-1 0 0 0,-1 1 1 0 0,1-1-1 0 0,0 0 0 0 0,-1 1 0 0 0,-10 2 10058 0 0,-2-14-5874 0 0,5-6-3073 0 0,3 6 252 0 0,7 11-1460 0 0,29 10 815 0 0,-1 1 0 0 0,51 26 0 0 0,-44-18-487 0 0,42 13-1 0 0,-36-19-292 0 0,0-3-1 0 0,0-1 1 0 0,1-2 0 0 0,0-3-1 0 0,52 0 1 0 0,220-22 309 0 0,-259 13-508 0 0,85-14 56 0 0,-43 4-179 0 0,86-8-3667 0 0,-156 19-2305 0 0,-2-1-1804 0 0</inkml:trace>
  <inkml:trace contextRef="#ctx0" brushRef="#br0" timeOffset="2433.2599">3334 1370 19871 0 0,'1'-2'455'0'0,"0"-2"-280"0"0,1 0-1 0 0,-1-1 1 0 0,-1 1-1 0 0,1 0 1 0 0,-1-1-1 0 0,1 1 1 0 0,-1-1 0 0 0,0 1-1 0 0,-2-9 1 0 0,-10-43-138 0 0,8 42 213 0 0,2 8-221 0 0,0 0-1 0 0,0 1 0 0 0,-1-1 0 0 0,1 1 1 0 0,-1-1-1 0 0,-1 1 0 0 0,1 0 1 0 0,-1 1-1 0 0,0-1 0 0 0,0 0 0 0 0,0 1 1 0 0,-1 0-1 0 0,1 0 0 0 0,-1 0 0 0 0,0 1 1 0 0,-7-4-1 0 0,8 4-24 0 0,0 1-1 0 0,-1 0 1 0 0,1 0 0 0 0,-1 0-1 0 0,0 1 1 0 0,1 0 0 0 0,-1 0-1 0 0,0 0 1 0 0,0 0 0 0 0,0 1-1 0 0,0-1 1 0 0,0 1-1 0 0,0 0 1 0 0,0 1 0 0 0,0 0-1 0 0,1-1 1 0 0,-1 1 0 0 0,0 1-1 0 0,0-1 1 0 0,-6 3 0 0 0,-2 4 85 0 0,-1 1 0 0 0,1 0 1 0 0,0 0-1 0 0,1 2 0 0 0,0-1 1 0 0,1 1-1 0 0,-20 25 0 0 0,6-1 227 0 0,-37 67 0 0 0,44-69-265 0 0,2 1 0 0 0,1 1-1 0 0,2 1 1 0 0,1 0 0 0 0,-8 43-1 0 0,18-64-50 0 0,0 1-1 0 0,1 0 1 0 0,0 0-1 0 0,2 19 1 0 0,0-28 1 0 0,0 0 0 0 0,0-1 0 0 0,0 1 0 0 0,1 0 0 0 0,0-1 0 0 0,0 0 0 0 0,1 1 0 0 0,0-1 0 0 0,0 0 0 0 0,0 0 0 0 0,1-1 0 0 0,5 9 0 0 0,-5-11 5 0 0,-1 1 1 0 0,0-1-1 0 0,1 0 1 0 0,0 0-1 0 0,0 0 1 0 0,0-1 0 0 0,0 1-1 0 0,0-1 1 0 0,0 0-1 0 0,1 0 1 0 0,-1 0-1 0 0,1-1 1 0 0,-1 1-1 0 0,10 0 1 0 0,-7-1 25 0 0,0-1 1 0 0,0 0 0 0 0,0-1 0 0 0,0 0-1 0 0,0 0 1 0 0,0 0 0 0 0,0-1 0 0 0,0 0-1 0 0,11-5 1 0 0,-5 1 39 0 0,0-1-1 0 0,0 0 0 0 0,-1-1 1 0 0,0 0-1 0 0,0-1 1 0 0,16-16-1 0 0,56-69 185 0 0,-71 78-202 0 0,-4 5-42 0 0,57-75 146 0 0,-54 69-140 0 0,5-9 40 0 0,-17 25 548 0 0,12 22-258 0 0,18 77-140 0 0,-24-83-213 0 0,1 0-1 0 0,0 0 0 0 0,1-1 0 0 0,13 17 0 0 0,-6-11-220 0 0,26 27 0 0 0,-33-40-709 0 0,1 0 0 0 0,-1 0-1 0 0,1-1 1 0 0,0 0 0 0 0,20 10 0 0 0,-14-9-6890 0 0</inkml:trace>
  <inkml:trace contextRef="#ctx0" brushRef="#br0" timeOffset="2866.45">3818 1765 14744 0 0,'-4'22'1082'0'0,"1"-1"0"0"0,2 1 0 0 0,0 0 1 0 0,1 0-1 0 0,1-1 0 0 0,1 1 1 0 0,7 30-1 0 0,-8-48-989 0 0,0-1 0 0 0,0 1 1 0 0,0-1-1 0 0,1 0 0 0 0,-1 1 0 0 0,1-1 0 0 0,0 0 1 0 0,0 0-1 0 0,1 0 0 0 0,3 4 0 0 0,-5-6 41 0 0,0-3-94 0 0,-1 0 1 0 0,1-1 0 0 0,-1 1 0 0 0,1 0-1 0 0,-1-1 1 0 0,0-4 0 0 0,-7-104 1015 0 0,3 69-767 0 0,1-8 367 0 0,5-85 0 0 0,-1 101-407 0 0,-1 24-125 0 0,0 0 0 0 0,0 0-1 0 0,4-18 1 0 0,3-8 142 0 0,-6 27-219 0 0,0 1 0 0 0,0 0-1 0 0,4-9 1 0 0,-2 8-36 0 0,-3 8-13 0 0,0 0 0 0 0,0 0 0 0 0,0 1 0 0 0,0-1 0 0 0,1 0-1 0 0,-1 0 1 0 0,0 1 0 0 0,1-1 0 0 0,-1 0 0 0 0,0 1 0 0 0,1-1 0 0 0,-1 0 0 0 0,1 1-1 0 0,-1-1 1 0 0,1 1 0 0 0,-1-1 0 0 0,1 1 0 0 0,0-1 0 0 0,-1 1 0 0 0,1-1 0 0 0,0 1-1 0 0,-1-1 1 0 0,1 1 0 0 0,0 0 0 0 0,1-1 0 0 0,1 0-27 0 0,0-1-34 0 0,1 0-1 0 0,0 0 1 0 0,-1 1-1 0 0,1-1 1 0 0,0 1-1 0 0,0 0 1 0 0,0 0-1 0 0,0 1 1 0 0,1-1-1 0 0,-1 1 1 0 0,0 0-1 0 0,0 0 1 0 0,5 1-1 0 0,3 1-385 0 0,1 0-1 0 0,23 8 1 0 0,8 0-2727 0 0,-13-3-77 0 0,-16-4 1043 0 0</inkml:trace>
  <inkml:trace contextRef="#ctx0" brushRef="#br0" timeOffset="3383.1">4428 1456 17647 0 0,'0'0'1603'0'0,"-8"-10"-232"0"0,-23-14 2551 0 0,26 21-3774 0 0,-1 0 0 0 0,1 0 0 0 0,0 0 0 0 0,-1 0 0 0 0,0 1 0 0 0,1 0 0 0 0,-13-2 0 0 0,8 2-116 0 0,7 2-56 0 0,0-1 0 0 0,0 1 0 0 0,0-1 0 0 0,0 1 0 0 0,0 0 0 0 0,-1 0 0 0 0,1 1 0 0 0,0-1 0 0 0,0 1 0 0 0,0-1 0 0 0,0 1 0 0 0,0 0 0 0 0,1 0 0 0 0,-6 2 0 0 0,1 2-44 0 0,0-1 0 0 0,1 1 0 0 0,0 0 0 0 0,0 0 0 0 0,1 1-1 0 0,-1-1 1 0 0,1 1 0 0 0,0 0 0 0 0,1 1 0 0 0,-6 8 0 0 0,-2 7-185 0 0,-17 45-1 0 0,22-51 193 0 0,2 0-1 0 0,0 1 1 0 0,2 0-1 0 0,-5 30 1 0 0,8-40 44 0 0,-1 0 0 0 0,1 0 0 0 0,1 0 0 0 0,-1 0 1 0 0,1 0-1 0 0,0 0 0 0 0,1 0 0 0 0,-1 0 0 0 0,1 0 0 0 0,1-1 1 0 0,-1 1-1 0 0,1-1 0 0 0,1 1 0 0 0,5 7 0 0 0,-6-10 9 0 0,0-1 0 0 0,0 1 0 0 0,1-1 0 0 0,0 0 0 0 0,-1-1 0 0 0,1 1 0 0 0,0-1 0 0 0,0 0 0 0 0,1 1 0 0 0,-1-2 0 0 0,0 1 0 0 0,1 0 0 0 0,-1-1 0 0 0,1 0 0 0 0,-1 0 0 0 0,1-1 0 0 0,0 1-1 0 0,-1-1 1 0 0,1 0 0 0 0,0 0 0 0 0,7-1 0 0 0,2-1 24 0 0,0 0 0 0 0,0-2-1 0 0,0 1 1 0 0,0-2 0 0 0,23-9 0 0 0,6-9 267 0 0,47-31 0 0 0,-54 31-267 0 0,-28 18-23 0 0,0 0-1 0 0,0 0 0 0 0,1 1 0 0 0,0 1 0 0 0,-1 0 1 0 0,1 0-1 0 0,15-3 0 0 0,-21 6 22 0 0,-1-1 0 0 0,1 1 0 0 0,-1 0 0 0 0,0 0 0 0 0,1 0 0 0 0,-1 1 0 0 0,1-1 0 0 0,-1 0 0 0 0,0 1-1 0 0,1 0 1 0 0,-1-1 0 0 0,0 1 0 0 0,1 0 0 0 0,-1 0 0 0 0,0 0 0 0 0,0 1 0 0 0,0-1 0 0 0,0 0 0 0 0,0 1 0 0 0,0-1 0 0 0,-1 1 0 0 0,1 0-1 0 0,0 0 1 0 0,-1 0 0 0 0,1 0 0 0 0,-1 0 0 0 0,0 0 0 0 0,1 0 0 0 0,-1 0 0 0 0,0 0 0 0 0,0 0 0 0 0,-1 1 0 0 0,1-1 0 0 0,0 3 0 0 0,3 9 53 0 0,-1 0 0 0 0,-1 0 1 0 0,0 0-1 0 0,-1 1 0 0 0,-1 16 1 0 0,-9 71 10 0 0,6-82-42 0 0,-2 6-28 0 0,-14 47 0 0 0,7-35 42 0 0,-7 21-40 0 0,-5 12 2 0 0,21-59-16 0 0,-1 0-1 0 0,-1 0 0 0 0,0 0 1 0 0,-1-1-1 0 0,-9 15 0 0 0,13-23 11 0 0,0 0-92 0 0,0 0-1 0 0,1-1 1 0 0,-1 1 0 0 0,0 0 0 0 0,-1-1-1 0 0,-4 4 1 0 0,7-5-2 0 0,-1-1-1 0 0,0 1 1 0 0,0-1 0 0 0,1 1 0 0 0,-1-1-1 0 0,0 0 1 0 0,0 0 0 0 0,0 1-1 0 0,0-1 1 0 0,0 0 0 0 0,1 0-1 0 0,-1 0 1 0 0,0 0 0 0 0,0 0 0 0 0,0 0-1 0 0,0 0 1 0 0,0 0 0 0 0,0-1-1 0 0,1 1 1 0 0,-1 0 0 0 0,0 0 0 0 0,0-1-1 0 0,0 1 1 0 0,1 0 0 0 0,-1-1-1 0 0,0 1 1 0 0,0-1 0 0 0,1 1 0 0 0,-1-1-1 0 0,0 0 1 0 0,1 1 0 0 0,-2-2-1 0 0,-6-11-1776 0 0,4-3-78 0 0</inkml:trace>
  <inkml:trace contextRef="#ctx0" brushRef="#br0" timeOffset="3818.14">4776 1447 11056 0 0,'0'2'852'0'0,"1"5"-455"0"0,0 0 1 0 0,1 0-1 0 0,-1 0 1 0 0,2 0 0 0 0,4 12-1 0 0,5 12 3783 0 0,4 31-576 0 0,-10-35-3330 0 0,1 0 1 0 0,2-1 0 0 0,12 28-1 0 0,-19-50-292 0 0,0-1 0 0 0,0 1 0 0 0,1-1-1 0 0,-1 0 1 0 0,1 1 0 0 0,0-1 0 0 0,-1-1 0 0 0,1 1-1 0 0,1 0 1 0 0,-1-1 0 0 0,0 1 0 0 0,0-1 0 0 0,1 0-1 0 0,0 0 1 0 0,-1-1 0 0 0,1 1 0 0 0,0-1 0 0 0,6 2-1 0 0,-7-2-11 0 0,0-1-1 0 0,1 1 0 0 0,-1-1 1 0 0,0 0-1 0 0,1 0 1 0 0,-1 0-1 0 0,0-1 0 0 0,1 1 1 0 0,-1-1-1 0 0,0 1 0 0 0,0-1 1 0 0,1 0-1 0 0,-1-1 0 0 0,0 1 1 0 0,0 0-1 0 0,0-1 1 0 0,0 0-1 0 0,-1 1 0 0 0,1-1 1 0 0,0 0-1 0 0,4-5 0 0 0,1-2 119 0 0,-1 0 0 0 0,14-19-1 0 0,-19 25-70 0 0,0 0-1 0 0,-1 0 0 0 0,1 0 1 0 0,-1-1-1 0 0,0 1 0 0 0,0 0 1 0 0,0 0-1 0 0,0-1 0 0 0,0 1 1 0 0,-1 0-1 0 0,1-1 0 0 0,-1 1 1 0 0,0-1-1 0 0,-1-5 0 0 0,1 7-10 0 0,0 0 1 0 0,0 0-1 0 0,0 0 0 0 0,0-1 0 0 0,0 1 0 0 0,0 0 0 0 0,1 0 1 0 0,0-3-1 0 0,0 2 5 0 0,-1 1 0 0 0,1 0 0 0 0,-1 0 0 0 0,0-1 0 0 0,0 1 0 0 0,0 0 0 0 0,0-3 0 0 0,1-13 857 0 0,0 14 615 0 0,-1 12-962 0 0,5 23-374 0 0,-3-24-164 0 0,-1-1-1 0 0,0 0 0 0 0,1 9 0 0 0,-3-5 7 0 0,1 0 1 0 0,1 0-1 0 0,0 0 0 0 0,1 0 0 0 0,0 0 0 0 0,0 0 0 0 0,6 16 1 0 0,-6-22-120 0 0,0 0 0 0 0,0 0 1 0 0,0 0-1 0 0,0 0 1 0 0,1-1-1 0 0,5 7 0 0 0,-6-8-341 0 0,0 0 0 0 0,0-1 0 0 0,1 1 0 0 0,-1-1 0 0 0,0 1 0 0 0,0-1 0 0 0,5 2 0 0 0,8 1-7258 0 0</inkml:trace>
  <inkml:trace contextRef="#ctx0" brushRef="#br0" timeOffset="4837.92">5322 1590 10136 0 0,'0'0'918'0'0,"0"2"-758"0"0,-1 14-45 0 0,-2 9 4920 0 0,1 2 592 0 0,1-9-5064 0 0,-3 35 408 0 0,3-35-922 0 0,-6 30 0 0 0,6-41-47 0 0,-1 23-25 0 0,2-29-78 0 0,0-21 103 0 0,0 9-1 0 0,1 1 0 0 0,0 0 0 0 0,1-1-1 0 0,0 1 1 0 0,4-10 0 0 0,21-48-15 0 0,-21 54 5 0 0,-5 11 3 0 0,0-1 1 0 0,0 1 0 0 0,1 0 0 0 0,-1 0 0 0 0,1 0-1 0 0,0 0 1 0 0,0 0 0 0 0,0 0 0 0 0,0 0 0 0 0,1 1-1 0 0,-1-1 1 0 0,1 1 0 0 0,0-1 0 0 0,-1 1 0 0 0,1 0-1 0 0,0 0 1 0 0,0 1 0 0 0,0-1 0 0 0,5-1 0 0 0,0 3 71 0 0,48 23 142 0 0,-50-22-193 0 0,0 2 1 0 0,0-1-1 0 0,-1 1 0 0 0,9 5 0 0 0,18 8 45 0 0,-23-13-60 0 0,0-1 0 0 0,15 3 0 0 0,-21-4 43 0 0,0-1 1 0 0,0 0-1 0 0,0 1 1 0 0,0-1-1 0 0,0-1 1 0 0,-1 1-1 0 0,1 0 0 0 0,0-1 1 0 0,0 1-1 0 0,0-1 1 0 0,0 0-1 0 0,0 0 1 0 0,2-1-1 0 0,-3 1 37 0 0,-1 0 0 0 0,1 0-1 0 0,-1 0 1 0 0,0-1 0 0 0,0 1-1 0 0,0 0 1 0 0,1 0 0 0 0,-1-1 0 0 0,0 1-1 0 0,-1-1 1 0 0,1 1 0 0 0,0-1-1 0 0,0 1 1 0 0,-1-1 0 0 0,1 1-1 0 0,0-1 1 0 0,-1 0 0 0 0,0 1-1 0 0,1-1 1 0 0,-1 0 0 0 0,0-3 0 0 0,0 4 1 0 0,17 2 127 0 0,42 33 61 0 0,-49-29-405 0 0,0-1-1 0 0,0 1 1 0 0,1-2 0 0 0,0 0-1 0 0,-1 0 1 0 0,1-1 0 0 0,0 0-1 0 0,1-1 1 0 0,-1 0 0 0 0,0-1-1 0 0,0 0 1 0 0,0-1-1 0 0,0 0 1 0 0,1 0 0 0 0,-1-2-1 0 0,-1 1 1 0 0,17-7 0 0 0,-21 7-26 0 0,5-1-163 0 0,0-1 0 0 0,-1 0 0 0 0,0-1 0 0 0,0 0 0 0 0,0-1 0 0 0,-1 1 0 0 0,10-9 0 0 0,-18 13 427 0 0,-1 1-1 0 0,1 0 1 0 0,-1-1-1 0 0,0 1 0 0 0,1 0 1 0 0,-1-1-1 0 0,1 1 1 0 0,-1 0-1 0 0,1-1 0 0 0,-1 1 1 0 0,1 0-1 0 0,-1 0 1 0 0,1 0-1 0 0,-1-1 0 0 0,1 1 1 0 0,-1 0-1 0 0,1 0 1 0 0,-1 0-1 0 0,1 0 0 0 0,-1 0 1 0 0,1 0-1 0 0,-1 0 1 0 0,1 0-1 0 0,-1 0 0 0 0,1 0 1 0 0,-1 1-1 0 0,1-1 1 0 0,-1 0-1 0 0,2 0 1 0 0,11 11 2796 0 0,-6-3-3473 0 0,8 1 587 0 0,15 9-14 0 0,-12-10 3 0 0,3 2-7 0 0,42 12-1 0 0,-55-19-244 0 0,0-2-1 0 0,0 1 1 0 0,1-1 0 0 0,-1 0-1 0 0,0 0 1 0 0,0-1-1 0 0,0-1 1 0 0,1 1-1 0 0,-1-1 1 0 0,0 0 0 0 0,0-1-1 0 0,0 0 1 0 0,0-1-1 0 0,0 1 1 0 0,-1-1 0 0 0,1-1-1 0 0,-1 1 1 0 0,0-1-1 0 0,0-1 1 0 0,0 1 0 0 0,0-1-1 0 0,6-7 1 0 0,1-3-661 0 0,-1 0 1 0 0,-1 0 0 0 0,0-1-1 0 0,-1-1 1 0 0,15-31-1 0 0,-12 15 492 0 0,-1 0-1 0 0,11-47 0 0 0,-19 58 1334 0 0,-2-1-1 0 0,-1 1 0 0 0,-1-37 0 0 0,-1 38 566 0 0,-2 1 0 0 0,0 0-1 0 0,-1 0 1 0 0,-8-23-1 0 0,10 40-1237 0 0,0 0-1 0 0,0 0 1 0 0,0 1-1 0 0,-1-1 0 0 0,1 0 1 0 0,-1 1-1 0 0,1 0 1 0 0,-5-5-1 0 0,6 7-195 0 0,-1-1-1 0 0,1 1 1 0 0,-1-1-1 0 0,1 1 1 0 0,-1 0-1 0 0,1-1 1 0 0,-1 1-1 0 0,1 0 1 0 0,-1-1-1 0 0,1 1 1 0 0,-1 0-1 0 0,0 0 1 0 0,1-1-1 0 0,-1 1 1 0 0,1 0-1 0 0,-1 0 1 0 0,0 0-1 0 0,1 0 1 0 0,-1 0-1 0 0,0 0 1 0 0,1 0-1 0 0,-1 0 1 0 0,1 0-1 0 0,-1 0 1 0 0,0 0-1 0 0,1 0 1 0 0,-1 1-1 0 0,0-1 1 0 0,1 0-1 0 0,-1 0 1 0 0,1 1-1 0 0,-1-1 1 0 0,1 0-1 0 0,-1 1 1 0 0,1-1-1 0 0,-1 0 1 0 0,1 1-1 0 0,-1-1 1 0 0,1 1 0 0 0,-1-1-1 0 0,1 1 1 0 0,0-1-1 0 0,-1 1 1 0 0,1-1-1 0 0,0 1 1 0 0,-1 0-1 0 0,-3 6 2 0 0,1-1 1 0 0,-1 1-1 0 0,1 0 1 0 0,1 0-1 0 0,-1 0 0 0 0,1 0 1 0 0,1 0-1 0 0,-1 1 0 0 0,1-1 1 0 0,0 9-1 0 0,0 10-133 0 0,6 41-1 0 0,-2-32 48 0 0,1-2-176 0 0,2 0 0 0 0,18 57 0 0 0,-21-78 139 0 0,28 87-642 0 0,-1-11-665 0 0,-30-86 781 0 0,4 11 287 0 0</inkml:trace>
  <inkml:trace contextRef="#ctx0" brushRef="#br0" timeOffset="5362.82">6208 1498 22031 0 0,'-2'1'498'0'0,"-29"29"1152"0"0,28-27-1517 0 0,0 1-1 0 0,1-1 0 0 0,-1 1 0 0 0,1 0 0 0 0,0-1 0 0 0,-1 1 0 0 0,-1 8 1 0 0,4-12-47 0 0,-1 1 0 0 0,1-1 1 0 0,0 1-1 0 0,0-1 0 0 0,1 1 1 0 0,-1-1-1 0 0,0 1 0 0 0,0-1 1 0 0,0 1-1 0 0,0-1 1 0 0,0 1-1 0 0,0-1 0 0 0,1 1 1 0 0,-1-1-1 0 0,0 1 0 0 0,0-1 1 0 0,1 1-1 0 0,-1-1 0 0 0,0 0 1 0 0,1 1-1 0 0,-1-1 1 0 0,0 0-1 0 0,1 1 0 0 0,-1-1 1 0 0,0 0-1 0 0,1 1 0 0 0,13 5 530 0 0,-8-6-594 0 0,0 0 0 0 0,0 0 0 0 0,0-1 0 0 0,0 0 0 0 0,0 0-1 0 0,0 0 1 0 0,0-1 0 0 0,7-3 0 0 0,46-21 84 0 0,-31 10-496 0 0,-1 0-1 0 0,40-33 1 0 0,45-47-3169 0 0,-46 36 140 0 0,-2 7-5319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2021-12-01T16:28:00Z</dcterms:created>
  <dcterms:modified xsi:type="dcterms:W3CDTF">2022-01-13T15:26:00Z</dcterms:modified>
</cp:coreProperties>
</file>