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8F61B3" w14:textId="7222DEE1" w:rsidR="00A0587C" w:rsidRPr="00090956" w:rsidRDefault="00A0587C" w:rsidP="00A0587C">
      <w:r w:rsidRPr="0037287D">
        <w:rPr>
          <w:b/>
        </w:rPr>
        <w:t xml:space="preserve">Section </w:t>
      </w:r>
      <w:r>
        <w:rPr>
          <w:b/>
        </w:rPr>
        <w:t>2</w:t>
      </w:r>
      <w:r w:rsidRPr="0037287D">
        <w:rPr>
          <w:b/>
        </w:rPr>
        <w:t>.</w:t>
      </w:r>
      <w:r>
        <w:rPr>
          <w:b/>
        </w:rPr>
        <w:t>2.6 – Categorical</w:t>
      </w:r>
      <w:r w:rsidRPr="00A0587C">
        <w:rPr>
          <w:b/>
        </w:rPr>
        <w:t xml:space="preserve"> explanatory variables</w:t>
      </w:r>
    </w:p>
    <w:p w14:paraId="04A3FC27" w14:textId="376468E8" w:rsidR="00A0587C" w:rsidRDefault="00A0587C" w:rsidP="00987EDE">
      <w:pPr>
        <w:ind w:left="1080"/>
      </w:pPr>
    </w:p>
    <w:p w14:paraId="3E971522" w14:textId="1378DB85" w:rsidR="001E7432" w:rsidRDefault="00ED21B4" w:rsidP="00544A42">
      <w:pPr>
        <w:ind w:left="720"/>
      </w:pPr>
      <w:r>
        <w:t xml:space="preserve">As we saw earlier with </w:t>
      </w:r>
      <w:r w:rsidRPr="000C4BB6">
        <w:rPr>
          <w:rFonts w:ascii="Courier New" w:hAnsi="Courier New" w:cs="Courier New"/>
        </w:rPr>
        <w:t>change</w:t>
      </w:r>
      <w:r>
        <w:t xml:space="preserve"> in the placekicking </w:t>
      </w:r>
      <w:r w:rsidR="000C4BB6">
        <w:t>example</w:t>
      </w:r>
      <w:r>
        <w:t>, a categorical explanatory variable with two levels can be represented simply as a binary variabl</w:t>
      </w:r>
      <w:r w:rsidR="00544A42">
        <w:t xml:space="preserve">e to reflect these two levels. </w:t>
      </w:r>
    </w:p>
    <w:p w14:paraId="2D9D0111" w14:textId="77777777" w:rsidR="001E7432" w:rsidRDefault="001E7432" w:rsidP="00544A42">
      <w:pPr>
        <w:ind w:left="720"/>
      </w:pPr>
    </w:p>
    <w:p w14:paraId="220D1BC4" w14:textId="0860B300" w:rsidR="00544A42" w:rsidRDefault="00ED21B4" w:rsidP="00544A42">
      <w:pPr>
        <w:ind w:left="720"/>
      </w:pPr>
      <w:r>
        <w:t>Wh</w:t>
      </w:r>
      <w:r w:rsidR="001E7432">
        <w:t xml:space="preserve">en there are q levels (where q </w:t>
      </w:r>
      <w:r w:rsidR="001E7432">
        <w:sym w:font="Symbol" w:char="F0B3"/>
      </w:r>
      <w:r>
        <w:t xml:space="preserve"> 2), q – 1 </w:t>
      </w:r>
      <w:r w:rsidR="000C4BB6">
        <w:t>indicator variables</w:t>
      </w:r>
      <w:r w:rsidR="00AE4C6B">
        <w:t xml:space="preserve"> (i.e., binary variables)</w:t>
      </w:r>
      <w:r w:rsidR="000C4BB6">
        <w:t xml:space="preserve"> </w:t>
      </w:r>
      <w:r>
        <w:t>are needed to represent the variable – just like in normal linear regression</w:t>
      </w:r>
      <w:r w:rsidR="00544A42">
        <w:t xml:space="preserve">. </w:t>
      </w:r>
      <w:r w:rsidR="000C4BB6">
        <w:t xml:space="preserve">Notice this is </w:t>
      </w:r>
      <w:r w:rsidR="000C4BB6" w:rsidRPr="000C4BB6">
        <w:rPr>
          <w:u w:val="single"/>
        </w:rPr>
        <w:t>not</w:t>
      </w:r>
      <w:r w:rsidR="000C4BB6">
        <w:t xml:space="preserve"> q binary variables. </w:t>
      </w:r>
    </w:p>
    <w:p w14:paraId="6BEEFF7F" w14:textId="77777777" w:rsidR="00544A42" w:rsidRDefault="00544A42" w:rsidP="00ED21B4">
      <w:pPr>
        <w:ind w:left="720"/>
      </w:pPr>
    </w:p>
    <w:p w14:paraId="4ACCAE69" w14:textId="77777777" w:rsidR="008E7D1F" w:rsidRDefault="008E7D1F" w:rsidP="00544A42">
      <w:pPr>
        <w:ind w:left="720"/>
      </w:pPr>
    </w:p>
    <w:p w14:paraId="294BD4FA" w14:textId="77777777" w:rsidR="008E7D1F" w:rsidRDefault="008E7D1F" w:rsidP="008E7D1F">
      <w:r w:rsidRPr="008E7D1F">
        <w:rPr>
          <w:u w:val="single"/>
        </w:rPr>
        <w:t>Example</w:t>
      </w:r>
      <w:r>
        <w:t>: Categorical explanatory variable with 4 levels</w:t>
      </w:r>
      <w:r w:rsidR="00222C47">
        <w:t xml:space="preserve"> (4levels.R)</w:t>
      </w:r>
    </w:p>
    <w:p w14:paraId="5D3644B3" w14:textId="77777777" w:rsidR="008E7D1F" w:rsidRDefault="008E7D1F" w:rsidP="008E7D1F"/>
    <w:p w14:paraId="3FB5C89A" w14:textId="028724A9" w:rsidR="001E7432" w:rsidRDefault="001E7432" w:rsidP="001E7432">
      <w:pPr>
        <w:ind w:left="720"/>
      </w:pPr>
      <w:r>
        <w:t xml:space="preserve">This program is not directly referenced in the book. It is available on my course website.  </w:t>
      </w:r>
    </w:p>
    <w:p w14:paraId="58D65FEE" w14:textId="77777777" w:rsidR="001E7432" w:rsidRDefault="001E7432" w:rsidP="00544A42">
      <w:pPr>
        <w:ind w:left="720"/>
      </w:pPr>
    </w:p>
    <w:p w14:paraId="05F6649E" w14:textId="7A700C88" w:rsidR="00544A42" w:rsidRDefault="008E7D1F" w:rsidP="00544A42">
      <w:pPr>
        <w:ind w:left="720"/>
      </w:pPr>
      <w:r>
        <w:t>S</w:t>
      </w:r>
      <w:r w:rsidR="00544A42">
        <w:t xml:space="preserve">uppose an explanatory variable </w:t>
      </w:r>
      <w:r w:rsidR="00143C45">
        <w:t>h</w:t>
      </w:r>
      <w:r w:rsidR="00544A42">
        <w:t xml:space="preserve">as levels of A, B, </w:t>
      </w:r>
      <w:r w:rsidR="004345B7">
        <w:t>C</w:t>
      </w:r>
      <w:r w:rsidR="00544A42">
        <w:t>, and D. Three indicator variables can represent the explanatory variable in a model:</w:t>
      </w:r>
    </w:p>
    <w:p w14:paraId="587EAFDA" w14:textId="77777777" w:rsidR="00544A42" w:rsidRDefault="00544A42" w:rsidP="00ED21B4">
      <w:pPr>
        <w:ind w:left="720"/>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3"/>
        <w:gridCol w:w="1155"/>
        <w:gridCol w:w="1154"/>
        <w:gridCol w:w="1154"/>
      </w:tblGrid>
      <w:tr w:rsidR="00544A42" w14:paraId="459CC664" w14:textId="77777777" w:rsidTr="00287B77">
        <w:trPr>
          <w:jc w:val="center"/>
        </w:trPr>
        <w:tc>
          <w:tcPr>
            <w:tcW w:w="0" w:type="auto"/>
            <w:tcBorders>
              <w:top w:val="nil"/>
              <w:left w:val="nil"/>
            </w:tcBorders>
          </w:tcPr>
          <w:p w14:paraId="0F2D2FB7" w14:textId="77777777" w:rsidR="00544A42" w:rsidRDefault="00544A42" w:rsidP="00287B77"/>
        </w:tc>
        <w:tc>
          <w:tcPr>
            <w:tcW w:w="0" w:type="auto"/>
            <w:gridSpan w:val="3"/>
          </w:tcPr>
          <w:p w14:paraId="538C3A13" w14:textId="77777777" w:rsidR="00544A42" w:rsidRDefault="00544A42" w:rsidP="00287B77">
            <w:pPr>
              <w:jc w:val="center"/>
            </w:pPr>
            <w:r>
              <w:t>Indicator variables</w:t>
            </w:r>
          </w:p>
        </w:tc>
      </w:tr>
      <w:tr w:rsidR="00544A42" w14:paraId="1FE760D9" w14:textId="77777777" w:rsidTr="00287B77">
        <w:trPr>
          <w:jc w:val="center"/>
        </w:trPr>
        <w:tc>
          <w:tcPr>
            <w:tcW w:w="0" w:type="auto"/>
          </w:tcPr>
          <w:p w14:paraId="2A73BBDA" w14:textId="77777777" w:rsidR="00544A42" w:rsidRDefault="00544A42" w:rsidP="00287B77">
            <w:r>
              <w:t>Levels</w:t>
            </w:r>
          </w:p>
        </w:tc>
        <w:tc>
          <w:tcPr>
            <w:tcW w:w="0" w:type="auto"/>
          </w:tcPr>
          <w:p w14:paraId="34FA65A6" w14:textId="77777777" w:rsidR="00544A42" w:rsidRPr="0054305A" w:rsidRDefault="00544A42" w:rsidP="00287B77">
            <w:pPr>
              <w:jc w:val="center"/>
            </w:pPr>
            <w:r>
              <w:t>x</w:t>
            </w:r>
            <w:r w:rsidRPr="00AD4135">
              <w:rPr>
                <w:vertAlign w:val="subscript"/>
              </w:rPr>
              <w:t>1</w:t>
            </w:r>
          </w:p>
        </w:tc>
        <w:tc>
          <w:tcPr>
            <w:tcW w:w="0" w:type="auto"/>
          </w:tcPr>
          <w:p w14:paraId="051A67C7" w14:textId="77777777" w:rsidR="00544A42" w:rsidRDefault="00544A42" w:rsidP="00287B77">
            <w:pPr>
              <w:jc w:val="center"/>
            </w:pPr>
            <w:r>
              <w:t>x</w:t>
            </w:r>
            <w:r w:rsidRPr="00AD4135">
              <w:rPr>
                <w:vertAlign w:val="subscript"/>
              </w:rPr>
              <w:t>2</w:t>
            </w:r>
          </w:p>
        </w:tc>
        <w:tc>
          <w:tcPr>
            <w:tcW w:w="0" w:type="auto"/>
          </w:tcPr>
          <w:p w14:paraId="610BE1EE" w14:textId="77777777" w:rsidR="00544A42" w:rsidRDefault="00544A42" w:rsidP="00287B77">
            <w:pPr>
              <w:jc w:val="center"/>
            </w:pPr>
            <w:r>
              <w:t>x</w:t>
            </w:r>
            <w:r w:rsidRPr="00AD4135">
              <w:rPr>
                <w:vertAlign w:val="subscript"/>
              </w:rPr>
              <w:t>3</w:t>
            </w:r>
          </w:p>
        </w:tc>
      </w:tr>
      <w:tr w:rsidR="00544A42" w14:paraId="39E9FCE7" w14:textId="77777777" w:rsidTr="00287B77">
        <w:trPr>
          <w:jc w:val="center"/>
        </w:trPr>
        <w:tc>
          <w:tcPr>
            <w:tcW w:w="0" w:type="auto"/>
          </w:tcPr>
          <w:p w14:paraId="0A7B2234" w14:textId="77777777" w:rsidR="00544A42" w:rsidRDefault="00544A42" w:rsidP="00544A42">
            <w:pPr>
              <w:jc w:val="center"/>
            </w:pPr>
            <w:r>
              <w:t>A</w:t>
            </w:r>
          </w:p>
        </w:tc>
        <w:tc>
          <w:tcPr>
            <w:tcW w:w="0" w:type="auto"/>
          </w:tcPr>
          <w:p w14:paraId="30DBCF4D" w14:textId="77777777" w:rsidR="00544A42" w:rsidRDefault="00544A42" w:rsidP="00287B77">
            <w:pPr>
              <w:jc w:val="center"/>
            </w:pPr>
            <w:r>
              <w:t>0</w:t>
            </w:r>
          </w:p>
        </w:tc>
        <w:tc>
          <w:tcPr>
            <w:tcW w:w="0" w:type="auto"/>
          </w:tcPr>
          <w:p w14:paraId="7BAC8F77" w14:textId="77777777" w:rsidR="00544A42" w:rsidRDefault="00544A42" w:rsidP="00287B77">
            <w:pPr>
              <w:jc w:val="center"/>
            </w:pPr>
            <w:r>
              <w:t>0</w:t>
            </w:r>
          </w:p>
        </w:tc>
        <w:tc>
          <w:tcPr>
            <w:tcW w:w="0" w:type="auto"/>
          </w:tcPr>
          <w:p w14:paraId="2608C7E9" w14:textId="77777777" w:rsidR="00544A42" w:rsidRDefault="00544A42" w:rsidP="00287B77">
            <w:pPr>
              <w:jc w:val="center"/>
            </w:pPr>
            <w:r>
              <w:t>0</w:t>
            </w:r>
          </w:p>
        </w:tc>
      </w:tr>
      <w:tr w:rsidR="00544A42" w14:paraId="3DA28A01" w14:textId="77777777" w:rsidTr="00287B77">
        <w:trPr>
          <w:jc w:val="center"/>
        </w:trPr>
        <w:tc>
          <w:tcPr>
            <w:tcW w:w="0" w:type="auto"/>
          </w:tcPr>
          <w:p w14:paraId="6097F9CA" w14:textId="77777777" w:rsidR="00544A42" w:rsidRDefault="00544A42" w:rsidP="00544A42">
            <w:pPr>
              <w:jc w:val="center"/>
            </w:pPr>
            <w:r>
              <w:t>B</w:t>
            </w:r>
          </w:p>
        </w:tc>
        <w:tc>
          <w:tcPr>
            <w:tcW w:w="0" w:type="auto"/>
          </w:tcPr>
          <w:p w14:paraId="4156AC59" w14:textId="77777777" w:rsidR="00544A42" w:rsidRDefault="00544A42" w:rsidP="00287B77">
            <w:pPr>
              <w:jc w:val="center"/>
            </w:pPr>
            <w:r>
              <w:t>1</w:t>
            </w:r>
          </w:p>
        </w:tc>
        <w:tc>
          <w:tcPr>
            <w:tcW w:w="0" w:type="auto"/>
          </w:tcPr>
          <w:p w14:paraId="351EB6BD" w14:textId="77777777" w:rsidR="00544A42" w:rsidRDefault="00544A42" w:rsidP="00287B77">
            <w:pPr>
              <w:jc w:val="center"/>
            </w:pPr>
            <w:r>
              <w:t>0</w:t>
            </w:r>
          </w:p>
        </w:tc>
        <w:tc>
          <w:tcPr>
            <w:tcW w:w="0" w:type="auto"/>
          </w:tcPr>
          <w:p w14:paraId="7655336B" w14:textId="77777777" w:rsidR="00544A42" w:rsidRDefault="00544A42" w:rsidP="00287B77">
            <w:pPr>
              <w:jc w:val="center"/>
            </w:pPr>
            <w:r>
              <w:t>0</w:t>
            </w:r>
          </w:p>
        </w:tc>
      </w:tr>
      <w:tr w:rsidR="00544A42" w14:paraId="3379CDE9" w14:textId="77777777" w:rsidTr="00287B77">
        <w:trPr>
          <w:jc w:val="center"/>
        </w:trPr>
        <w:tc>
          <w:tcPr>
            <w:tcW w:w="0" w:type="auto"/>
          </w:tcPr>
          <w:p w14:paraId="1F952534" w14:textId="77777777" w:rsidR="00544A42" w:rsidRDefault="00544A42" w:rsidP="00544A42">
            <w:pPr>
              <w:jc w:val="center"/>
            </w:pPr>
            <w:r>
              <w:t>C</w:t>
            </w:r>
          </w:p>
        </w:tc>
        <w:tc>
          <w:tcPr>
            <w:tcW w:w="0" w:type="auto"/>
          </w:tcPr>
          <w:p w14:paraId="37C0F164" w14:textId="77777777" w:rsidR="00544A42" w:rsidRDefault="00544A42" w:rsidP="00287B77">
            <w:pPr>
              <w:jc w:val="center"/>
            </w:pPr>
            <w:r>
              <w:t>0</w:t>
            </w:r>
          </w:p>
        </w:tc>
        <w:tc>
          <w:tcPr>
            <w:tcW w:w="0" w:type="auto"/>
          </w:tcPr>
          <w:p w14:paraId="7FF95753" w14:textId="77777777" w:rsidR="00544A42" w:rsidRDefault="00544A42" w:rsidP="00287B77">
            <w:pPr>
              <w:jc w:val="center"/>
            </w:pPr>
            <w:r>
              <w:t>1</w:t>
            </w:r>
          </w:p>
        </w:tc>
        <w:tc>
          <w:tcPr>
            <w:tcW w:w="0" w:type="auto"/>
          </w:tcPr>
          <w:p w14:paraId="1B980EBB" w14:textId="77777777" w:rsidR="00544A42" w:rsidRDefault="00544A42" w:rsidP="00287B77">
            <w:pPr>
              <w:jc w:val="center"/>
            </w:pPr>
            <w:r>
              <w:t>0</w:t>
            </w:r>
          </w:p>
        </w:tc>
      </w:tr>
      <w:tr w:rsidR="00544A42" w14:paraId="73D2DB14" w14:textId="77777777" w:rsidTr="00287B77">
        <w:trPr>
          <w:jc w:val="center"/>
        </w:trPr>
        <w:tc>
          <w:tcPr>
            <w:tcW w:w="0" w:type="auto"/>
          </w:tcPr>
          <w:p w14:paraId="62DD4367" w14:textId="77777777" w:rsidR="00544A42" w:rsidRDefault="00544A42" w:rsidP="00544A42">
            <w:pPr>
              <w:jc w:val="center"/>
            </w:pPr>
            <w:r>
              <w:t>D</w:t>
            </w:r>
          </w:p>
        </w:tc>
        <w:tc>
          <w:tcPr>
            <w:tcW w:w="0" w:type="auto"/>
          </w:tcPr>
          <w:p w14:paraId="5D6FA580" w14:textId="77777777" w:rsidR="00544A42" w:rsidRDefault="00544A42" w:rsidP="00287B77">
            <w:pPr>
              <w:jc w:val="center"/>
            </w:pPr>
            <w:r>
              <w:t>0</w:t>
            </w:r>
          </w:p>
        </w:tc>
        <w:tc>
          <w:tcPr>
            <w:tcW w:w="0" w:type="auto"/>
          </w:tcPr>
          <w:p w14:paraId="1F2D0C99" w14:textId="77777777" w:rsidR="00544A42" w:rsidRDefault="00544A42" w:rsidP="00287B77">
            <w:pPr>
              <w:jc w:val="center"/>
            </w:pPr>
            <w:r>
              <w:t>0</w:t>
            </w:r>
          </w:p>
        </w:tc>
        <w:tc>
          <w:tcPr>
            <w:tcW w:w="0" w:type="auto"/>
          </w:tcPr>
          <w:p w14:paraId="1E490F0B" w14:textId="77777777" w:rsidR="00544A42" w:rsidRDefault="00544A42" w:rsidP="00287B77">
            <w:pPr>
              <w:jc w:val="center"/>
            </w:pPr>
            <w:r>
              <w:t>1</w:t>
            </w:r>
          </w:p>
        </w:tc>
      </w:tr>
    </w:tbl>
    <w:p w14:paraId="7B2B9668" w14:textId="77777777" w:rsidR="00544A42" w:rsidRDefault="00544A42" w:rsidP="00ED21B4">
      <w:pPr>
        <w:ind w:left="720"/>
      </w:pPr>
    </w:p>
    <w:p w14:paraId="523615A2" w14:textId="77777777" w:rsidR="00544A42" w:rsidRDefault="00544A42" w:rsidP="00544A42">
      <w:pPr>
        <w:ind w:left="720"/>
      </w:pPr>
      <w:r>
        <w:t xml:space="preserve">Notice how each level of the explanatory variable has a unique coding. The logistic regression model is </w:t>
      </w:r>
    </w:p>
    <w:p w14:paraId="7FE8B972" w14:textId="77777777" w:rsidR="00544A42" w:rsidRDefault="00544A42" w:rsidP="00ED21B4">
      <w:pPr>
        <w:ind w:left="720"/>
      </w:pPr>
    </w:p>
    <w:p w14:paraId="1E1F4333" w14:textId="77777777" w:rsidR="00544A42" w:rsidRDefault="00544A42" w:rsidP="00544A42">
      <w:pPr>
        <w:ind w:left="1440"/>
      </w:pPr>
      <w:r w:rsidRPr="00355C37">
        <w:rPr>
          <w:position w:val="-14"/>
        </w:rPr>
        <w:object w:dxaOrig="5380" w:dyaOrig="499" w14:anchorId="53B7A2A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9.25pt;height:26.25pt" o:ole="">
            <v:imagedata r:id="rId8" o:title=""/>
          </v:shape>
          <o:OLEObject Type="Embed" ProgID="Equation.DSMT4" ShapeID="_x0000_i1025" DrawAspect="Content" ObjectID="_1735020123" r:id="rId9"/>
        </w:object>
      </w:r>
    </w:p>
    <w:p w14:paraId="3061CDE0" w14:textId="77777777" w:rsidR="00544A42" w:rsidRDefault="00544A42" w:rsidP="00ED21B4">
      <w:pPr>
        <w:ind w:left="720"/>
      </w:pPr>
    </w:p>
    <w:p w14:paraId="3323D5C1" w14:textId="77777777" w:rsidR="009615AD" w:rsidRDefault="009615AD" w:rsidP="009615AD">
      <w:pPr>
        <w:ind w:left="720"/>
      </w:pPr>
      <w:r>
        <w:t xml:space="preserve">Informally, we could also write out the full model as </w:t>
      </w:r>
    </w:p>
    <w:p w14:paraId="00CC1C9E" w14:textId="77777777" w:rsidR="009615AD" w:rsidRDefault="009615AD" w:rsidP="009615AD">
      <w:pPr>
        <w:ind w:left="720"/>
      </w:pPr>
    </w:p>
    <w:p w14:paraId="31728229" w14:textId="77777777" w:rsidR="009615AD" w:rsidRDefault="009615AD" w:rsidP="009615AD">
      <w:pPr>
        <w:ind w:left="1440"/>
      </w:pPr>
      <w:r w:rsidRPr="00355C37">
        <w:rPr>
          <w:position w:val="-14"/>
        </w:rPr>
        <w:object w:dxaOrig="5080" w:dyaOrig="499" w14:anchorId="46E72F24">
          <v:shape id="_x0000_i1026" type="#_x0000_t75" style="width:253.5pt;height:26.25pt" o:ole="">
            <v:imagedata r:id="rId10" o:title=""/>
          </v:shape>
          <o:OLEObject Type="Embed" ProgID="Equation.DSMT4" ShapeID="_x0000_i1026" DrawAspect="Content" ObjectID="_1735020124" r:id="rId11"/>
        </w:object>
      </w:r>
    </w:p>
    <w:p w14:paraId="10F8318B" w14:textId="77777777" w:rsidR="009615AD" w:rsidRDefault="009615AD" w:rsidP="00ED21B4">
      <w:pPr>
        <w:ind w:left="720"/>
      </w:pPr>
    </w:p>
    <w:p w14:paraId="1C916DE3" w14:textId="77777777" w:rsidR="009615AD" w:rsidRDefault="009615AD" w:rsidP="009615AD">
      <w:pPr>
        <w:ind w:left="720"/>
      </w:pPr>
      <w:r>
        <w:t xml:space="preserve">where it is assumed that B, C, or </w:t>
      </w:r>
      <w:proofErr w:type="spellStart"/>
      <w:r>
        <w:t>D are</w:t>
      </w:r>
      <w:proofErr w:type="spellEnd"/>
      <w:r>
        <w:t xml:space="preserve"> corresponding indicator variables in the model. </w:t>
      </w:r>
    </w:p>
    <w:p w14:paraId="12316B22" w14:textId="77777777" w:rsidR="009615AD" w:rsidRDefault="009615AD" w:rsidP="00ED21B4">
      <w:pPr>
        <w:ind w:left="720"/>
      </w:pPr>
    </w:p>
    <w:p w14:paraId="0CE7A207" w14:textId="2FB9534F" w:rsidR="00544A42" w:rsidRDefault="00544A42" w:rsidP="00ED21B4">
      <w:pPr>
        <w:ind w:left="720"/>
      </w:pPr>
      <w:r>
        <w:t xml:space="preserve">For example, </w:t>
      </w:r>
      <w:r w:rsidR="00CF7740">
        <w:t>A is the</w:t>
      </w:r>
      <w:r>
        <w:t xml:space="preserve"> </w:t>
      </w:r>
      <w:r w:rsidRPr="00AE4C6B">
        <w:rPr>
          <w:u w:val="single"/>
        </w:rPr>
        <w:t xml:space="preserve">base </w:t>
      </w:r>
      <w:r w:rsidR="00CF7740" w:rsidRPr="00AE4C6B">
        <w:rPr>
          <w:u w:val="single"/>
        </w:rPr>
        <w:t>level</w:t>
      </w:r>
      <w:r w:rsidR="00CF7740">
        <w:t xml:space="preserve">, and it </w:t>
      </w:r>
      <w:r>
        <w:t>is represented in the model with x</w:t>
      </w:r>
      <w:r>
        <w:rPr>
          <w:vertAlign w:val="subscript"/>
        </w:rPr>
        <w:t>1</w:t>
      </w:r>
      <w:r>
        <w:t xml:space="preserve"> = x</w:t>
      </w:r>
      <w:r>
        <w:rPr>
          <w:vertAlign w:val="subscript"/>
        </w:rPr>
        <w:t>2</w:t>
      </w:r>
      <w:r>
        <w:t xml:space="preserve"> = x</w:t>
      </w:r>
      <w:r>
        <w:rPr>
          <w:vertAlign w:val="subscript"/>
        </w:rPr>
        <w:t>3</w:t>
      </w:r>
      <w:r>
        <w:t xml:space="preserve"> </w:t>
      </w:r>
      <w:r w:rsidR="00CF7740">
        <w:t xml:space="preserve">= 0 </w:t>
      </w:r>
      <w:r>
        <w:t xml:space="preserve">so that </w:t>
      </w:r>
    </w:p>
    <w:p w14:paraId="2D3F97E2" w14:textId="77777777" w:rsidR="00544A42" w:rsidRDefault="00544A42" w:rsidP="00ED21B4">
      <w:pPr>
        <w:ind w:left="720"/>
      </w:pPr>
    </w:p>
    <w:p w14:paraId="7BB2972C" w14:textId="77777777" w:rsidR="00544A42" w:rsidRPr="00544A42" w:rsidRDefault="00544A42" w:rsidP="00544A42">
      <w:pPr>
        <w:ind w:left="1440"/>
      </w:pPr>
      <w:r w:rsidRPr="00355C37">
        <w:rPr>
          <w:position w:val="-14"/>
        </w:rPr>
        <w:object w:dxaOrig="2079" w:dyaOrig="499" w14:anchorId="2E084F72">
          <v:shape id="_x0000_i1027" type="#_x0000_t75" style="width:103.5pt;height:26.25pt" o:ole="">
            <v:imagedata r:id="rId12" o:title=""/>
          </v:shape>
          <o:OLEObject Type="Embed" ProgID="Equation.DSMT4" ShapeID="_x0000_i1027" DrawAspect="Content" ObjectID="_1735020125" r:id="rId13"/>
        </w:object>
      </w:r>
    </w:p>
    <w:p w14:paraId="0D5E61EB" w14:textId="77777777" w:rsidR="00544A42" w:rsidRDefault="00544A42" w:rsidP="00ED21B4">
      <w:pPr>
        <w:ind w:left="720"/>
      </w:pPr>
    </w:p>
    <w:p w14:paraId="78DF3807" w14:textId="77777777" w:rsidR="00ED21B4" w:rsidRDefault="00544A42" w:rsidP="00ED21B4">
      <w:pPr>
        <w:ind w:left="720"/>
      </w:pPr>
      <w:r>
        <w:t>For category B, the model becomes</w:t>
      </w:r>
    </w:p>
    <w:p w14:paraId="26756592" w14:textId="77777777" w:rsidR="00544A42" w:rsidRDefault="00544A42" w:rsidP="00ED21B4">
      <w:pPr>
        <w:ind w:left="720"/>
      </w:pPr>
    </w:p>
    <w:p w14:paraId="00C663CA" w14:textId="77777777" w:rsidR="00544A42" w:rsidRDefault="00544A42" w:rsidP="00544A42">
      <w:pPr>
        <w:ind w:left="1440"/>
      </w:pPr>
      <w:r w:rsidRPr="00355C37">
        <w:rPr>
          <w:position w:val="-14"/>
        </w:rPr>
        <w:object w:dxaOrig="2799" w:dyaOrig="499" w14:anchorId="0FDC9A50">
          <v:shape id="_x0000_i1028" type="#_x0000_t75" style="width:139.5pt;height:26.25pt" o:ole="">
            <v:imagedata r:id="rId14" o:title=""/>
          </v:shape>
          <o:OLEObject Type="Embed" ProgID="Equation.DSMT4" ShapeID="_x0000_i1028" DrawAspect="Content" ObjectID="_1735020126" r:id="rId15"/>
        </w:object>
      </w:r>
    </w:p>
    <w:p w14:paraId="55EEF660" w14:textId="77777777" w:rsidR="00544A42" w:rsidRDefault="00544A42" w:rsidP="00ED21B4">
      <w:pPr>
        <w:ind w:left="720"/>
      </w:pPr>
    </w:p>
    <w:p w14:paraId="4B6EB158" w14:textId="77777777" w:rsidR="00143C45" w:rsidRDefault="009615AD" w:rsidP="00ED21B4">
      <w:pPr>
        <w:ind w:left="720"/>
      </w:pPr>
      <w:r>
        <w:t xml:space="preserve">Thus, </w:t>
      </w:r>
      <w:r>
        <w:sym w:font="Symbol" w:char="F062"/>
      </w:r>
      <w:r>
        <w:rPr>
          <w:vertAlign w:val="subscript"/>
        </w:rPr>
        <w:t>1</w:t>
      </w:r>
      <w:r>
        <w:t xml:space="preserve"> measures the effect of level B when compared to level A. </w:t>
      </w:r>
    </w:p>
    <w:p w14:paraId="7096548F" w14:textId="77777777" w:rsidR="00143C45" w:rsidRDefault="00143C45" w:rsidP="00ED21B4">
      <w:pPr>
        <w:ind w:left="720"/>
      </w:pPr>
    </w:p>
    <w:p w14:paraId="5236D8C0" w14:textId="77777777" w:rsidR="008E7D1F" w:rsidRDefault="008E7D1F" w:rsidP="008E7D1F"/>
    <w:p w14:paraId="2D105864" w14:textId="77777777" w:rsidR="00C2389D" w:rsidRDefault="00C2389D">
      <w:pPr>
        <w:spacing w:after="200" w:line="276" w:lineRule="auto"/>
        <w:jc w:val="left"/>
        <w:rPr>
          <w:u w:val="single"/>
        </w:rPr>
      </w:pPr>
      <w:r>
        <w:rPr>
          <w:u w:val="single"/>
        </w:rPr>
        <w:br w:type="page"/>
      </w:r>
    </w:p>
    <w:p w14:paraId="1D261FAF" w14:textId="25DD1236" w:rsidR="008E7D1F" w:rsidRPr="008E7D1F" w:rsidRDefault="008E7D1F" w:rsidP="008E7D1F">
      <w:pPr>
        <w:rPr>
          <w:u w:val="single"/>
        </w:rPr>
      </w:pPr>
      <w:r w:rsidRPr="008E7D1F">
        <w:rPr>
          <w:u w:val="single"/>
        </w:rPr>
        <w:lastRenderedPageBreak/>
        <w:t>R’s treatment of categorical explanatory variables</w:t>
      </w:r>
    </w:p>
    <w:p w14:paraId="5A9A3F8F" w14:textId="77777777" w:rsidR="008E7D1F" w:rsidRDefault="008E7D1F" w:rsidP="00ED21B4">
      <w:pPr>
        <w:ind w:left="720"/>
      </w:pPr>
    </w:p>
    <w:p w14:paraId="5B71A5FD" w14:textId="6A5653A6" w:rsidR="00EA62B4" w:rsidRDefault="008E7D1F" w:rsidP="00EA62B4">
      <w:pPr>
        <w:ind w:left="720"/>
      </w:pPr>
      <w:r w:rsidRPr="008E7D1F">
        <w:t xml:space="preserve">R </w:t>
      </w:r>
      <w:r w:rsidR="00C2389D">
        <w:t>has</w:t>
      </w:r>
      <w:r w:rsidRPr="008E7D1F">
        <w:t xml:space="preserve"> a </w:t>
      </w:r>
      <w:r w:rsidRPr="008E7D1F">
        <w:rPr>
          <w:i/>
        </w:rPr>
        <w:t>factor</w:t>
      </w:r>
      <w:r w:rsidRPr="008E7D1F">
        <w:t xml:space="preserve"> class type</w:t>
      </w:r>
      <w:r w:rsidR="00C2389D">
        <w:t xml:space="preserve"> for explanatory variables</w:t>
      </w:r>
      <w:r w:rsidRPr="008E7D1F">
        <w:t>.</w:t>
      </w:r>
      <w:r>
        <w:t xml:space="preserve"> </w:t>
      </w:r>
      <w:r w:rsidRPr="008E7D1F">
        <w:t xml:space="preserve">By </w:t>
      </w:r>
      <w:proofErr w:type="gramStart"/>
      <w:r w:rsidRPr="008E7D1F">
        <w:t>default</w:t>
      </w:r>
      <w:proofErr w:type="gramEnd"/>
      <w:r w:rsidR="00C2389D">
        <w:t xml:space="preserve"> for this class</w:t>
      </w:r>
      <w:r w:rsidRPr="008E7D1F">
        <w:t>, R orders the levels within a factor alphabetically, where numbers are ordered before letters</w:t>
      </w:r>
      <w:r w:rsidR="00EA62B4">
        <w:t xml:space="preserve"> and </w:t>
      </w:r>
      <w:r w:rsidR="00AE4C6B">
        <w:t>lowe</w:t>
      </w:r>
      <w:r w:rsidR="00EA62B4">
        <w:t xml:space="preserve">rcase letters are before </w:t>
      </w:r>
      <w:r w:rsidR="00AE4C6B">
        <w:t>upperca</w:t>
      </w:r>
      <w:r w:rsidR="00EA62B4">
        <w:t>se letters:</w:t>
      </w:r>
    </w:p>
    <w:p w14:paraId="5569A678" w14:textId="77777777" w:rsidR="00EA62B4" w:rsidRDefault="00EA62B4" w:rsidP="001C6D2B">
      <w:pPr>
        <w:ind w:left="720"/>
      </w:pPr>
    </w:p>
    <w:p w14:paraId="75CE8432" w14:textId="127AE8A8" w:rsidR="00EA62B4" w:rsidRDefault="008E7D1F" w:rsidP="00EA62B4">
      <w:pPr>
        <w:ind w:left="1440"/>
      </w:pPr>
      <w:r w:rsidRPr="008E7D1F">
        <w:t xml:space="preserve"> </w:t>
      </w:r>
      <w:r w:rsidR="00EA62B4">
        <w:t>0, 1, 2, …, 9, …, a, A, b, B, …, z, Z</w:t>
      </w:r>
    </w:p>
    <w:p w14:paraId="6D7BA1AC" w14:textId="77777777" w:rsidR="00EA62B4" w:rsidRDefault="00EA62B4" w:rsidP="001C6D2B">
      <w:pPr>
        <w:ind w:left="720"/>
      </w:pPr>
    </w:p>
    <w:p w14:paraId="79EA16D2" w14:textId="32994E2C" w:rsidR="001C6D2B" w:rsidRDefault="008E7D1F" w:rsidP="001C6D2B">
      <w:pPr>
        <w:ind w:left="720"/>
      </w:pPr>
      <w:r w:rsidRPr="008E7D1F">
        <w:t xml:space="preserve">To see the ordering of </w:t>
      </w:r>
      <w:r w:rsidR="007E4E87">
        <w:t xml:space="preserve">any factor, the </w:t>
      </w:r>
      <w:proofErr w:type="gramStart"/>
      <w:r w:rsidR="007E4E87" w:rsidRPr="007E4E87">
        <w:rPr>
          <w:rFonts w:ascii="Courier New" w:hAnsi="Courier New" w:cs="Courier New"/>
        </w:rPr>
        <w:t>levels(</w:t>
      </w:r>
      <w:proofErr w:type="gramEnd"/>
      <w:r w:rsidR="007E4E87" w:rsidRPr="007E4E87">
        <w:rPr>
          <w:rFonts w:ascii="Courier New" w:hAnsi="Courier New" w:cs="Courier New"/>
        </w:rPr>
        <w:t>)</w:t>
      </w:r>
      <w:r w:rsidRPr="008E7D1F">
        <w:t xml:space="preserve"> function can be used. </w:t>
      </w:r>
      <w:r w:rsidR="001C6D2B" w:rsidRPr="008E7D1F">
        <w:t>Th</w:t>
      </w:r>
      <w:r w:rsidR="001C6D2B">
        <w:t>is</w:t>
      </w:r>
      <w:r w:rsidR="001C6D2B" w:rsidRPr="008E7D1F">
        <w:t xml:space="preserve"> ordering </w:t>
      </w:r>
      <w:r w:rsidR="001C6D2B">
        <w:t xml:space="preserve">of levels </w:t>
      </w:r>
      <w:r w:rsidR="001C6D2B" w:rsidRPr="008E7D1F">
        <w:t>is important because R uses it to construct indicator variables with the “set first level to 0” method of construction</w:t>
      </w:r>
      <w:r w:rsidR="001C6D2B">
        <w:t xml:space="preserve">. This is what I used previously in the </w:t>
      </w:r>
      <w:proofErr w:type="gramStart"/>
      <w:r w:rsidR="001C6D2B">
        <w:t>4 level</w:t>
      </w:r>
      <w:proofErr w:type="gramEnd"/>
      <w:r w:rsidR="001C6D2B">
        <w:t xml:space="preserve"> categorical example</w:t>
      </w:r>
      <w:r w:rsidR="001C6D2B" w:rsidRPr="008E7D1F">
        <w:t>.</w:t>
      </w:r>
      <w:r w:rsidR="001C6D2B">
        <w:t xml:space="preserve"> </w:t>
      </w:r>
      <w:r w:rsidR="001C6D2B" w:rsidRPr="008E7D1F">
        <w:t xml:space="preserve">The “set last level to 0” construction is used by </w:t>
      </w:r>
      <w:r w:rsidR="004345B7">
        <w:t xml:space="preserve">some </w:t>
      </w:r>
      <w:r w:rsidR="001C6D2B" w:rsidRPr="008E7D1F">
        <w:t xml:space="preserve">other software packages, like SAS. </w:t>
      </w:r>
    </w:p>
    <w:p w14:paraId="3E58C37A" w14:textId="295B4719" w:rsidR="00C2389D" w:rsidRDefault="00C2389D" w:rsidP="001C6D2B">
      <w:pPr>
        <w:ind w:left="720"/>
      </w:pPr>
    </w:p>
    <w:p w14:paraId="2DC349C6" w14:textId="7CA68508" w:rsidR="00C2389D" w:rsidRDefault="00C2389D" w:rsidP="001C6D2B">
      <w:pPr>
        <w:ind w:left="720"/>
      </w:pPr>
      <w:r>
        <w:t xml:space="preserve">There is one exception to the ordering given above. One can re-order the levels so that, for example, B comes before A. </w:t>
      </w:r>
    </w:p>
    <w:p w14:paraId="0723C87D" w14:textId="5B0499F5" w:rsidR="00222C47" w:rsidRDefault="00222C47" w:rsidP="00EA62B4"/>
    <w:p w14:paraId="5A93410B" w14:textId="77777777" w:rsidR="00692DAB" w:rsidRDefault="00692DAB" w:rsidP="00EA62B4"/>
    <w:p w14:paraId="02CF24E7" w14:textId="77777777" w:rsidR="00222C47" w:rsidRDefault="00222C47" w:rsidP="00222C47">
      <w:r w:rsidRPr="008E7D1F">
        <w:rPr>
          <w:u w:val="single"/>
        </w:rPr>
        <w:t>Example</w:t>
      </w:r>
      <w:r>
        <w:t>: Categorical explanatory variable with 4 levels (4levels.R)</w:t>
      </w:r>
    </w:p>
    <w:p w14:paraId="5FC75BF3" w14:textId="77777777" w:rsidR="00222C47" w:rsidRDefault="00222C47" w:rsidP="008E7D1F">
      <w:pPr>
        <w:ind w:left="720"/>
      </w:pPr>
    </w:p>
    <w:p w14:paraId="7E1F75A8" w14:textId="3E77030F" w:rsidR="00222C47" w:rsidRDefault="00222C47" w:rsidP="008E7D1F">
      <w:pPr>
        <w:ind w:left="720"/>
      </w:pPr>
      <w:r>
        <w:t xml:space="preserve">Below is a simple </w:t>
      </w:r>
      <w:r w:rsidR="00177E9D">
        <w:t>factor</w:t>
      </w:r>
      <w:r>
        <w:t xml:space="preserve"> to help demonstrate R’s coding of the levels:</w:t>
      </w:r>
    </w:p>
    <w:p w14:paraId="1E487E12" w14:textId="6E34658A" w:rsidR="00C2389D" w:rsidRDefault="00C2389D" w:rsidP="008E7D1F">
      <w:pPr>
        <w:ind w:left="720"/>
      </w:pPr>
    </w:p>
    <w:p w14:paraId="590BB675" w14:textId="152B6645" w:rsidR="00C2389D" w:rsidRDefault="00C2389D" w:rsidP="005634E2">
      <w:pPr>
        <w:pStyle w:val="R-14"/>
      </w:pPr>
      <w:r>
        <w:t xml:space="preserve">&gt; </w:t>
      </w:r>
      <w:proofErr w:type="spellStart"/>
      <w:r>
        <w:t>cat.var</w:t>
      </w:r>
      <w:proofErr w:type="spellEnd"/>
      <w:r>
        <w:t xml:space="preserve"> &lt;- </w:t>
      </w:r>
      <w:proofErr w:type="gramStart"/>
      <w:r>
        <w:t>factor(</w:t>
      </w:r>
      <w:proofErr w:type="gramEnd"/>
      <w:r>
        <w:t>x = c("D", "A", "A", "B", "D", "C"))</w:t>
      </w:r>
    </w:p>
    <w:p w14:paraId="524515DF" w14:textId="68516E31" w:rsidR="00C2389D" w:rsidRDefault="00C2389D" w:rsidP="005634E2">
      <w:pPr>
        <w:pStyle w:val="R-14"/>
      </w:pPr>
      <w:r>
        <w:t xml:space="preserve">&gt; </w:t>
      </w:r>
      <w:proofErr w:type="spellStart"/>
      <w:r>
        <w:t>cat.var</w:t>
      </w:r>
      <w:proofErr w:type="spellEnd"/>
    </w:p>
    <w:p w14:paraId="3F64EE05" w14:textId="77777777" w:rsidR="00C2389D" w:rsidRDefault="00C2389D" w:rsidP="005634E2">
      <w:pPr>
        <w:pStyle w:val="R-14"/>
      </w:pPr>
      <w:r>
        <w:lastRenderedPageBreak/>
        <w:t xml:space="preserve">[1] D A </w:t>
      </w:r>
      <w:proofErr w:type="spellStart"/>
      <w:r>
        <w:t>A</w:t>
      </w:r>
      <w:proofErr w:type="spellEnd"/>
      <w:r>
        <w:t xml:space="preserve"> B D C</w:t>
      </w:r>
    </w:p>
    <w:p w14:paraId="6B284568" w14:textId="1E0BFFC6" w:rsidR="00C2389D" w:rsidRDefault="00C2389D" w:rsidP="005634E2">
      <w:pPr>
        <w:pStyle w:val="R-14"/>
      </w:pPr>
      <w:r>
        <w:t>Levels: A B C D</w:t>
      </w:r>
    </w:p>
    <w:p w14:paraId="17F1B2F5" w14:textId="6075A04B" w:rsidR="00222C47" w:rsidRDefault="00222C47" w:rsidP="005634E2">
      <w:pPr>
        <w:pStyle w:val="R-14"/>
      </w:pPr>
    </w:p>
    <w:p w14:paraId="1B933B22" w14:textId="642C519A" w:rsidR="00C2389D" w:rsidRDefault="00C2389D" w:rsidP="00C2389D">
      <w:pPr>
        <w:ind w:left="720"/>
      </w:pPr>
      <w:r>
        <w:t xml:space="preserve">Notice how R </w:t>
      </w:r>
      <w:r w:rsidR="000D33AE">
        <w:t xml:space="preserve">prints an ordering of </w:t>
      </w:r>
      <w:r>
        <w:t xml:space="preserve">the levels. </w:t>
      </w:r>
    </w:p>
    <w:p w14:paraId="4A531F82" w14:textId="6EE9BA1B" w:rsidR="00C2389D" w:rsidRDefault="00C2389D" w:rsidP="00C2389D">
      <w:pPr>
        <w:ind w:left="720"/>
      </w:pPr>
    </w:p>
    <w:p w14:paraId="1022FC76" w14:textId="59F1A532" w:rsidR="00C2389D" w:rsidRDefault="000D33AE" w:rsidP="000D33AE">
      <w:pPr>
        <w:ind w:left="720"/>
      </w:pPr>
      <w:r>
        <w:t xml:space="preserve">We will most often see categorical variables in a data frame. </w:t>
      </w:r>
    </w:p>
    <w:p w14:paraId="5E3DBA74" w14:textId="77777777" w:rsidR="00C2389D" w:rsidRDefault="00C2389D" w:rsidP="005634E2">
      <w:pPr>
        <w:pStyle w:val="R-14"/>
      </w:pPr>
    </w:p>
    <w:p w14:paraId="5E5674D6" w14:textId="7B35216E" w:rsidR="00040FA5" w:rsidRDefault="00040FA5" w:rsidP="005634E2">
      <w:pPr>
        <w:pStyle w:val="R-14"/>
      </w:pPr>
      <w:r>
        <w:t>&gt; set1</w:t>
      </w:r>
      <w:r w:rsidR="008C03D3">
        <w:t xml:space="preserve"> </w:t>
      </w:r>
      <w:r>
        <w:t>&lt;-</w:t>
      </w:r>
      <w:r w:rsidR="008C03D3">
        <w:t xml:space="preserve"> </w:t>
      </w:r>
      <w:proofErr w:type="spellStart"/>
      <w:proofErr w:type="gramStart"/>
      <w:r>
        <w:t>data.frame</w:t>
      </w:r>
      <w:proofErr w:type="spellEnd"/>
      <w:proofErr w:type="gramEnd"/>
      <w:r>
        <w:t>(</w:t>
      </w:r>
      <w:proofErr w:type="spellStart"/>
      <w:r>
        <w:t>cat.var</w:t>
      </w:r>
      <w:proofErr w:type="spellEnd"/>
      <w:r>
        <w:t xml:space="preserve"> =</w:t>
      </w:r>
      <w:r w:rsidR="000D33AE">
        <w:t xml:space="preserve"> </w:t>
      </w:r>
      <w:proofErr w:type="spellStart"/>
      <w:r w:rsidR="000D33AE">
        <w:t>cat.var</w:t>
      </w:r>
      <w:proofErr w:type="spellEnd"/>
      <w:r>
        <w:t>)</w:t>
      </w:r>
    </w:p>
    <w:p w14:paraId="35CD1354" w14:textId="77777777" w:rsidR="00040FA5" w:rsidRDefault="00040FA5" w:rsidP="005634E2">
      <w:pPr>
        <w:pStyle w:val="R-14"/>
      </w:pPr>
      <w:r>
        <w:t>&gt; set1</w:t>
      </w:r>
    </w:p>
    <w:p w14:paraId="176B5256" w14:textId="77777777" w:rsidR="00040FA5" w:rsidRDefault="00040FA5" w:rsidP="005634E2">
      <w:pPr>
        <w:pStyle w:val="R-14"/>
      </w:pPr>
      <w:r>
        <w:t xml:space="preserve">  </w:t>
      </w:r>
      <w:proofErr w:type="spellStart"/>
      <w:r>
        <w:t>cat.var</w:t>
      </w:r>
      <w:proofErr w:type="spellEnd"/>
    </w:p>
    <w:p w14:paraId="0B427866" w14:textId="77777777" w:rsidR="00040FA5" w:rsidRDefault="00040FA5" w:rsidP="005634E2">
      <w:pPr>
        <w:pStyle w:val="R-14"/>
      </w:pPr>
      <w:r>
        <w:t>1       D</w:t>
      </w:r>
    </w:p>
    <w:p w14:paraId="10119BA7" w14:textId="77777777" w:rsidR="00040FA5" w:rsidRDefault="00040FA5" w:rsidP="005634E2">
      <w:pPr>
        <w:pStyle w:val="R-14"/>
      </w:pPr>
      <w:r>
        <w:t>2       A</w:t>
      </w:r>
    </w:p>
    <w:p w14:paraId="0E8D0ACC" w14:textId="77777777" w:rsidR="00040FA5" w:rsidRDefault="00040FA5" w:rsidP="005634E2">
      <w:pPr>
        <w:pStyle w:val="R-14"/>
      </w:pPr>
      <w:r>
        <w:t>3       A</w:t>
      </w:r>
    </w:p>
    <w:p w14:paraId="53E3DF44" w14:textId="77777777" w:rsidR="00040FA5" w:rsidRDefault="00040FA5" w:rsidP="005634E2">
      <w:pPr>
        <w:pStyle w:val="R-14"/>
      </w:pPr>
      <w:r>
        <w:t>4       B</w:t>
      </w:r>
    </w:p>
    <w:p w14:paraId="67F92584" w14:textId="77777777" w:rsidR="00040FA5" w:rsidRDefault="00040FA5" w:rsidP="005634E2">
      <w:pPr>
        <w:pStyle w:val="R-14"/>
      </w:pPr>
      <w:r>
        <w:t>5       D</w:t>
      </w:r>
    </w:p>
    <w:p w14:paraId="5C2135C8" w14:textId="77777777" w:rsidR="00040FA5" w:rsidRDefault="00040FA5" w:rsidP="005634E2">
      <w:pPr>
        <w:pStyle w:val="R-14"/>
      </w:pPr>
      <w:r>
        <w:t>6       C</w:t>
      </w:r>
    </w:p>
    <w:p w14:paraId="01192B07" w14:textId="77777777" w:rsidR="00376D1F" w:rsidRDefault="00376D1F" w:rsidP="005634E2">
      <w:pPr>
        <w:pStyle w:val="R-14"/>
      </w:pPr>
    </w:p>
    <w:p w14:paraId="3D945833" w14:textId="77777777" w:rsidR="00BF18DE" w:rsidRDefault="00BF18DE" w:rsidP="005634E2">
      <w:pPr>
        <w:pStyle w:val="R-14"/>
      </w:pPr>
      <w:r>
        <w:t>&gt; class(set1$cat.var)</w:t>
      </w:r>
    </w:p>
    <w:p w14:paraId="7F088041" w14:textId="77777777" w:rsidR="00BF18DE" w:rsidRDefault="00BF18DE" w:rsidP="005634E2">
      <w:pPr>
        <w:pStyle w:val="R-14"/>
      </w:pPr>
      <w:r>
        <w:t>[1] "factor"</w:t>
      </w:r>
    </w:p>
    <w:p w14:paraId="042D4038" w14:textId="77777777" w:rsidR="00BF18DE" w:rsidRDefault="00BF18DE" w:rsidP="005634E2">
      <w:pPr>
        <w:pStyle w:val="R-14"/>
      </w:pPr>
      <w:r>
        <w:t>&gt; levels(set1$cat.var)</w:t>
      </w:r>
    </w:p>
    <w:p w14:paraId="57054888" w14:textId="77777777" w:rsidR="00BF18DE" w:rsidRDefault="00BF18DE" w:rsidP="005634E2">
      <w:pPr>
        <w:pStyle w:val="R-14"/>
      </w:pPr>
      <w:r>
        <w:t>[1] "A" "B" "C" "D"</w:t>
      </w:r>
    </w:p>
    <w:p w14:paraId="5A6E290F" w14:textId="77777777" w:rsidR="0072088C" w:rsidRDefault="0072088C" w:rsidP="005634E2">
      <w:pPr>
        <w:pStyle w:val="R-14"/>
      </w:pPr>
      <w:r>
        <w:t>&gt; contrasts(set1$cat.var)</w:t>
      </w:r>
    </w:p>
    <w:p w14:paraId="4F2A1957" w14:textId="77777777" w:rsidR="0072088C" w:rsidRDefault="0072088C" w:rsidP="005634E2">
      <w:pPr>
        <w:pStyle w:val="R-14"/>
      </w:pPr>
      <w:r>
        <w:t xml:space="preserve">  B C D</w:t>
      </w:r>
    </w:p>
    <w:p w14:paraId="1D1AEB56" w14:textId="77777777" w:rsidR="0072088C" w:rsidRDefault="0072088C" w:rsidP="005634E2">
      <w:pPr>
        <w:pStyle w:val="R-14"/>
      </w:pPr>
      <w:r>
        <w:t>A 0 0 0</w:t>
      </w:r>
    </w:p>
    <w:p w14:paraId="2CC2F5B8" w14:textId="77777777" w:rsidR="0072088C" w:rsidRDefault="0072088C" w:rsidP="005634E2">
      <w:pPr>
        <w:pStyle w:val="R-14"/>
      </w:pPr>
      <w:r>
        <w:t>B 1 0 0</w:t>
      </w:r>
    </w:p>
    <w:p w14:paraId="4E596584" w14:textId="77777777" w:rsidR="0072088C" w:rsidRDefault="0072088C" w:rsidP="005634E2">
      <w:pPr>
        <w:pStyle w:val="R-14"/>
      </w:pPr>
      <w:r>
        <w:t>C 0 1 0</w:t>
      </w:r>
    </w:p>
    <w:p w14:paraId="56985257" w14:textId="77777777" w:rsidR="0072088C" w:rsidRDefault="0072088C" w:rsidP="005634E2">
      <w:pPr>
        <w:pStyle w:val="R-14"/>
      </w:pPr>
      <w:r>
        <w:t>D 0 0 1</w:t>
      </w:r>
    </w:p>
    <w:p w14:paraId="2C9BC832" w14:textId="77777777" w:rsidR="007E4E87" w:rsidRDefault="007E4E87" w:rsidP="008E7D1F">
      <w:pPr>
        <w:ind w:left="720"/>
      </w:pPr>
    </w:p>
    <w:p w14:paraId="60C48928" w14:textId="6A3AB7C1" w:rsidR="000D33AE" w:rsidRDefault="000D33AE" w:rsidP="008E7D1F">
      <w:pPr>
        <w:ind w:left="720"/>
      </w:pPr>
      <w:r>
        <w:t xml:space="preserve">There are two main ways to choose a different ordering of the levels. </w:t>
      </w:r>
    </w:p>
    <w:p w14:paraId="6F5BF1EA" w14:textId="44151767" w:rsidR="00BF18DE" w:rsidRDefault="007B5F86" w:rsidP="000D33AE">
      <w:pPr>
        <w:pStyle w:val="ListParagraph"/>
        <w:numPr>
          <w:ilvl w:val="0"/>
          <w:numId w:val="12"/>
        </w:numPr>
      </w:pPr>
      <w:r>
        <w:t>T</w:t>
      </w:r>
      <w:r w:rsidR="008E7D1F" w:rsidRPr="008E7D1F">
        <w:t xml:space="preserve">he </w:t>
      </w:r>
      <w:proofErr w:type="gramStart"/>
      <w:r w:rsidR="008E7D1F" w:rsidRPr="000D33AE">
        <w:rPr>
          <w:rFonts w:ascii="Courier New" w:hAnsi="Courier New" w:cs="Courier New"/>
        </w:rPr>
        <w:t>relevel(</w:t>
      </w:r>
      <w:proofErr w:type="gramEnd"/>
      <w:r w:rsidR="008E7D1F" w:rsidRPr="000D33AE">
        <w:rPr>
          <w:rFonts w:ascii="Courier New" w:hAnsi="Courier New" w:cs="Courier New"/>
        </w:rPr>
        <w:t>)</w:t>
      </w:r>
      <w:r w:rsidR="008E7D1F" w:rsidRPr="008E7D1F">
        <w:t xml:space="preserve"> function </w:t>
      </w:r>
      <w:proofErr w:type="gramStart"/>
      <w:r w:rsidR="008E7D1F" w:rsidRPr="008E7D1F">
        <w:t>to de</w:t>
      </w:r>
      <w:r w:rsidR="000D33AE">
        <w:t>fine</w:t>
      </w:r>
      <w:proofErr w:type="gramEnd"/>
      <w:r w:rsidR="000D33AE">
        <w:t xml:space="preserve"> a new base level. </w:t>
      </w:r>
    </w:p>
    <w:p w14:paraId="355C9059" w14:textId="77777777" w:rsidR="00BF18DE" w:rsidRDefault="00BF18DE" w:rsidP="008E7D1F">
      <w:pPr>
        <w:ind w:left="720"/>
      </w:pPr>
    </w:p>
    <w:p w14:paraId="3B1A875D" w14:textId="422DC845" w:rsidR="00BF18DE" w:rsidRDefault="00BF18DE" w:rsidP="005634E2">
      <w:pPr>
        <w:pStyle w:val="R-14"/>
      </w:pPr>
      <w:r>
        <w:t>&gt; set1$cat.var2</w:t>
      </w:r>
      <w:r w:rsidR="008C03D3">
        <w:t xml:space="preserve"> </w:t>
      </w:r>
      <w:r>
        <w:t>&lt;-</w:t>
      </w:r>
      <w:r w:rsidR="008C03D3">
        <w:t xml:space="preserve"> </w:t>
      </w:r>
      <w:r>
        <w:t>relevel(x = set1$cat.var, ref = "D")</w:t>
      </w:r>
    </w:p>
    <w:p w14:paraId="257F60ED" w14:textId="77777777" w:rsidR="001C6D2B" w:rsidRDefault="00376D1F" w:rsidP="005634E2">
      <w:pPr>
        <w:pStyle w:val="R-14"/>
      </w:pPr>
      <w:r>
        <w:t xml:space="preserve">&gt; </w:t>
      </w:r>
      <w:r w:rsidR="001C6D2B">
        <w:t>set1</w:t>
      </w:r>
    </w:p>
    <w:p w14:paraId="22B62FED" w14:textId="77777777" w:rsidR="001C6D2B" w:rsidRDefault="001C6D2B" w:rsidP="005634E2">
      <w:pPr>
        <w:pStyle w:val="R-14"/>
      </w:pPr>
      <w:r>
        <w:t xml:space="preserve">  </w:t>
      </w:r>
      <w:proofErr w:type="spellStart"/>
      <w:r>
        <w:t>cat.var</w:t>
      </w:r>
      <w:proofErr w:type="spellEnd"/>
      <w:r>
        <w:t xml:space="preserve"> cat.var2</w:t>
      </w:r>
    </w:p>
    <w:p w14:paraId="42596A0B" w14:textId="77777777" w:rsidR="001C6D2B" w:rsidRDefault="001C6D2B" w:rsidP="005634E2">
      <w:pPr>
        <w:pStyle w:val="R-14"/>
      </w:pPr>
      <w:r>
        <w:t xml:space="preserve">1       D        </w:t>
      </w:r>
      <w:proofErr w:type="spellStart"/>
      <w:r>
        <w:t>D</w:t>
      </w:r>
      <w:proofErr w:type="spellEnd"/>
    </w:p>
    <w:p w14:paraId="7B4604C1" w14:textId="77777777" w:rsidR="001C6D2B" w:rsidRDefault="001C6D2B" w:rsidP="005634E2">
      <w:pPr>
        <w:pStyle w:val="R-14"/>
      </w:pPr>
      <w:r>
        <w:t xml:space="preserve">2       A        </w:t>
      </w:r>
      <w:proofErr w:type="spellStart"/>
      <w:r>
        <w:t>A</w:t>
      </w:r>
      <w:proofErr w:type="spellEnd"/>
    </w:p>
    <w:p w14:paraId="48315B5F" w14:textId="77777777" w:rsidR="001C6D2B" w:rsidRDefault="001C6D2B" w:rsidP="005634E2">
      <w:pPr>
        <w:pStyle w:val="R-14"/>
      </w:pPr>
      <w:r>
        <w:lastRenderedPageBreak/>
        <w:t xml:space="preserve">3       A        </w:t>
      </w:r>
      <w:proofErr w:type="spellStart"/>
      <w:r>
        <w:t>A</w:t>
      </w:r>
      <w:proofErr w:type="spellEnd"/>
    </w:p>
    <w:p w14:paraId="288B1DB6" w14:textId="77777777" w:rsidR="001C6D2B" w:rsidRDefault="001C6D2B" w:rsidP="005634E2">
      <w:pPr>
        <w:pStyle w:val="R-14"/>
      </w:pPr>
      <w:r>
        <w:t xml:space="preserve">4       B        </w:t>
      </w:r>
      <w:proofErr w:type="spellStart"/>
      <w:r>
        <w:t>B</w:t>
      </w:r>
      <w:proofErr w:type="spellEnd"/>
    </w:p>
    <w:p w14:paraId="7BFF8C8E" w14:textId="77777777" w:rsidR="001C6D2B" w:rsidRDefault="001C6D2B" w:rsidP="005634E2">
      <w:pPr>
        <w:pStyle w:val="R-14"/>
      </w:pPr>
      <w:r>
        <w:t xml:space="preserve">5       D        </w:t>
      </w:r>
      <w:proofErr w:type="spellStart"/>
      <w:r>
        <w:t>D</w:t>
      </w:r>
      <w:proofErr w:type="spellEnd"/>
    </w:p>
    <w:p w14:paraId="15C021B1" w14:textId="77777777" w:rsidR="001C6D2B" w:rsidRDefault="001C6D2B" w:rsidP="005634E2">
      <w:pPr>
        <w:pStyle w:val="R-14"/>
      </w:pPr>
      <w:r>
        <w:t xml:space="preserve">6       C        </w:t>
      </w:r>
      <w:proofErr w:type="spellStart"/>
      <w:r>
        <w:t>C</w:t>
      </w:r>
      <w:proofErr w:type="spellEnd"/>
      <w:r>
        <w:t xml:space="preserve"> </w:t>
      </w:r>
    </w:p>
    <w:p w14:paraId="06D951C1" w14:textId="77777777" w:rsidR="001C6D2B" w:rsidRDefault="001C6D2B" w:rsidP="005634E2">
      <w:pPr>
        <w:pStyle w:val="R-14"/>
      </w:pPr>
    </w:p>
    <w:p w14:paraId="5A221368" w14:textId="77777777" w:rsidR="00BF18DE" w:rsidRDefault="00BF18DE" w:rsidP="005634E2">
      <w:pPr>
        <w:pStyle w:val="R-14"/>
      </w:pPr>
      <w:r>
        <w:t xml:space="preserve">&gt; </w:t>
      </w:r>
      <w:proofErr w:type="gramStart"/>
      <w:r>
        <w:t>levels(</w:t>
      </w:r>
      <w:proofErr w:type="gramEnd"/>
      <w:r>
        <w:t>set1$cat.var2)</w:t>
      </w:r>
    </w:p>
    <w:p w14:paraId="684F62C2" w14:textId="77777777" w:rsidR="00BF18DE" w:rsidRDefault="00BF18DE" w:rsidP="005634E2">
      <w:pPr>
        <w:pStyle w:val="R-14"/>
      </w:pPr>
      <w:r>
        <w:t>[1] "D" "A" "B" "C"</w:t>
      </w:r>
    </w:p>
    <w:p w14:paraId="488C8E7C" w14:textId="77777777" w:rsidR="0072088C" w:rsidRDefault="0072088C" w:rsidP="005634E2">
      <w:pPr>
        <w:pStyle w:val="R-14"/>
      </w:pPr>
    </w:p>
    <w:p w14:paraId="5342F500" w14:textId="77777777" w:rsidR="0072088C" w:rsidRDefault="0072088C" w:rsidP="005634E2">
      <w:pPr>
        <w:pStyle w:val="R-14"/>
      </w:pPr>
      <w:r>
        <w:t xml:space="preserve">&gt; </w:t>
      </w:r>
      <w:proofErr w:type="gramStart"/>
      <w:r>
        <w:t>contrasts(</w:t>
      </w:r>
      <w:proofErr w:type="gramEnd"/>
      <w:r>
        <w:t>set1$cat.var2)</w:t>
      </w:r>
    </w:p>
    <w:p w14:paraId="4ABDE58E" w14:textId="77777777" w:rsidR="0072088C" w:rsidRDefault="0072088C" w:rsidP="005634E2">
      <w:pPr>
        <w:pStyle w:val="R-14"/>
      </w:pPr>
      <w:r>
        <w:t xml:space="preserve">  A B C</w:t>
      </w:r>
    </w:p>
    <w:p w14:paraId="721C4948" w14:textId="77777777" w:rsidR="0072088C" w:rsidRDefault="0072088C" w:rsidP="005634E2">
      <w:pPr>
        <w:pStyle w:val="R-14"/>
      </w:pPr>
      <w:r>
        <w:t>D 0 0 0</w:t>
      </w:r>
    </w:p>
    <w:p w14:paraId="4234410C" w14:textId="77777777" w:rsidR="0072088C" w:rsidRDefault="0072088C" w:rsidP="005634E2">
      <w:pPr>
        <w:pStyle w:val="R-14"/>
      </w:pPr>
      <w:r>
        <w:t>A 1 0 0</w:t>
      </w:r>
    </w:p>
    <w:p w14:paraId="69B046CB" w14:textId="77777777" w:rsidR="0072088C" w:rsidRDefault="0072088C" w:rsidP="005634E2">
      <w:pPr>
        <w:pStyle w:val="R-14"/>
      </w:pPr>
      <w:r>
        <w:t>B 0 1 0</w:t>
      </w:r>
    </w:p>
    <w:p w14:paraId="2A98C6FE" w14:textId="77777777" w:rsidR="0072088C" w:rsidRDefault="0072088C" w:rsidP="005634E2">
      <w:pPr>
        <w:pStyle w:val="R-14"/>
      </w:pPr>
      <w:r>
        <w:t>C 0 0 1</w:t>
      </w:r>
    </w:p>
    <w:p w14:paraId="4216D1AB" w14:textId="77777777" w:rsidR="00BF18DE" w:rsidRDefault="00BF18DE" w:rsidP="008E7D1F">
      <w:pPr>
        <w:ind w:left="720"/>
      </w:pPr>
    </w:p>
    <w:p w14:paraId="70A2204B" w14:textId="03388897" w:rsidR="007B5F86" w:rsidRDefault="000D33AE" w:rsidP="000D33AE">
      <w:pPr>
        <w:pStyle w:val="ListParagraph"/>
        <w:numPr>
          <w:ilvl w:val="0"/>
          <w:numId w:val="12"/>
        </w:numPr>
      </w:pPr>
      <w:r>
        <w:t>T</w:t>
      </w:r>
      <w:r w:rsidR="007B5F86">
        <w:t xml:space="preserve">he </w:t>
      </w:r>
      <w:proofErr w:type="gramStart"/>
      <w:r w:rsidR="007B5F86" w:rsidRPr="000D33AE">
        <w:rPr>
          <w:rFonts w:ascii="Courier New" w:hAnsi="Courier New" w:cs="Courier New"/>
        </w:rPr>
        <w:t>factor(</w:t>
      </w:r>
      <w:proofErr w:type="gramEnd"/>
      <w:r w:rsidR="007B5F86" w:rsidRPr="000D33AE">
        <w:rPr>
          <w:rFonts w:ascii="Courier New" w:hAnsi="Courier New" w:cs="Courier New"/>
        </w:rPr>
        <w:t>)</w:t>
      </w:r>
      <w:r w:rsidR="007B5F86">
        <w:t xml:space="preserve"> function</w:t>
      </w:r>
      <w:r>
        <w:t xml:space="preserve"> </w:t>
      </w:r>
      <w:r w:rsidR="00177E9D">
        <w:t>to r</w:t>
      </w:r>
      <w:r>
        <w:t xml:space="preserve">e-order all levels. </w:t>
      </w:r>
      <w:r w:rsidR="007B5F86">
        <w:t xml:space="preserve">  </w:t>
      </w:r>
    </w:p>
    <w:p w14:paraId="1660ECC5" w14:textId="77777777" w:rsidR="00EA62B4" w:rsidRDefault="00EA62B4" w:rsidP="008E7D1F">
      <w:pPr>
        <w:ind w:left="720"/>
      </w:pPr>
    </w:p>
    <w:p w14:paraId="0E839D9B" w14:textId="55E5E295" w:rsidR="007B5F86" w:rsidRDefault="007B5F86" w:rsidP="005634E2">
      <w:pPr>
        <w:pStyle w:val="R-14"/>
      </w:pPr>
      <w:r>
        <w:t>&gt; set1$cat.var3</w:t>
      </w:r>
      <w:r w:rsidR="008C03D3">
        <w:t xml:space="preserve"> </w:t>
      </w:r>
      <w:r>
        <w:t>&lt;-</w:t>
      </w:r>
      <w:r w:rsidR="008C03D3">
        <w:t xml:space="preserve"> </w:t>
      </w:r>
      <w:proofErr w:type="gramStart"/>
      <w:r>
        <w:t>factor(</w:t>
      </w:r>
      <w:proofErr w:type="gramEnd"/>
      <w:r w:rsidR="000D33AE">
        <w:t xml:space="preserve">x = </w:t>
      </w:r>
      <w:r>
        <w:t>set1$cat.var, levels = c("D", "A", "B", "C"))</w:t>
      </w:r>
    </w:p>
    <w:p w14:paraId="6A420E29" w14:textId="77777777" w:rsidR="007B5F86" w:rsidRDefault="007B5F86" w:rsidP="005634E2">
      <w:pPr>
        <w:pStyle w:val="R-14"/>
      </w:pPr>
      <w:r>
        <w:t>&gt; set1</w:t>
      </w:r>
    </w:p>
    <w:p w14:paraId="03262659" w14:textId="77777777" w:rsidR="007B5F86" w:rsidRDefault="007B5F86" w:rsidP="005634E2">
      <w:pPr>
        <w:pStyle w:val="R-14"/>
      </w:pPr>
      <w:r>
        <w:t xml:space="preserve">  </w:t>
      </w:r>
      <w:proofErr w:type="spellStart"/>
      <w:r>
        <w:t>cat.var</w:t>
      </w:r>
      <w:proofErr w:type="spellEnd"/>
      <w:r>
        <w:t xml:space="preserve"> cat.var2 cat.var3</w:t>
      </w:r>
    </w:p>
    <w:p w14:paraId="6999C393" w14:textId="77777777" w:rsidR="007B5F86" w:rsidRDefault="007B5F86" w:rsidP="005634E2">
      <w:pPr>
        <w:pStyle w:val="R-14"/>
      </w:pPr>
      <w:r>
        <w:t xml:space="preserve">1       D        </w:t>
      </w:r>
      <w:proofErr w:type="spellStart"/>
      <w:r>
        <w:t>D</w:t>
      </w:r>
      <w:proofErr w:type="spellEnd"/>
      <w:r>
        <w:t xml:space="preserve">        </w:t>
      </w:r>
      <w:proofErr w:type="spellStart"/>
      <w:r>
        <w:t>D</w:t>
      </w:r>
      <w:proofErr w:type="spellEnd"/>
    </w:p>
    <w:p w14:paraId="4AF0D4CB" w14:textId="77777777" w:rsidR="007B5F86" w:rsidRDefault="007B5F86" w:rsidP="005634E2">
      <w:pPr>
        <w:pStyle w:val="R-14"/>
      </w:pPr>
      <w:r>
        <w:t xml:space="preserve">2       A        </w:t>
      </w:r>
      <w:proofErr w:type="spellStart"/>
      <w:r>
        <w:t>A</w:t>
      </w:r>
      <w:proofErr w:type="spellEnd"/>
      <w:r>
        <w:t xml:space="preserve">        </w:t>
      </w:r>
      <w:proofErr w:type="spellStart"/>
      <w:r>
        <w:t>A</w:t>
      </w:r>
      <w:proofErr w:type="spellEnd"/>
    </w:p>
    <w:p w14:paraId="142039EE" w14:textId="77777777" w:rsidR="007B5F86" w:rsidRDefault="007B5F86" w:rsidP="005634E2">
      <w:pPr>
        <w:pStyle w:val="R-14"/>
      </w:pPr>
      <w:r>
        <w:t xml:space="preserve">3       A        </w:t>
      </w:r>
      <w:proofErr w:type="spellStart"/>
      <w:r>
        <w:t>A</w:t>
      </w:r>
      <w:proofErr w:type="spellEnd"/>
      <w:r>
        <w:t xml:space="preserve">        </w:t>
      </w:r>
      <w:proofErr w:type="spellStart"/>
      <w:r>
        <w:t>A</w:t>
      </w:r>
      <w:proofErr w:type="spellEnd"/>
    </w:p>
    <w:p w14:paraId="335B0C32" w14:textId="77777777" w:rsidR="007B5F86" w:rsidRDefault="007B5F86" w:rsidP="005634E2">
      <w:pPr>
        <w:pStyle w:val="R-14"/>
      </w:pPr>
      <w:r>
        <w:t xml:space="preserve">4       B        </w:t>
      </w:r>
      <w:proofErr w:type="spellStart"/>
      <w:r>
        <w:t>B</w:t>
      </w:r>
      <w:proofErr w:type="spellEnd"/>
      <w:r>
        <w:t xml:space="preserve">        </w:t>
      </w:r>
      <w:proofErr w:type="spellStart"/>
      <w:r>
        <w:t>B</w:t>
      </w:r>
      <w:proofErr w:type="spellEnd"/>
    </w:p>
    <w:p w14:paraId="46EF9E80" w14:textId="77777777" w:rsidR="007B5F86" w:rsidRDefault="007B5F86" w:rsidP="005634E2">
      <w:pPr>
        <w:pStyle w:val="R-14"/>
      </w:pPr>
      <w:r>
        <w:t xml:space="preserve">5       D        </w:t>
      </w:r>
      <w:proofErr w:type="spellStart"/>
      <w:r>
        <w:t>D</w:t>
      </w:r>
      <w:proofErr w:type="spellEnd"/>
      <w:r>
        <w:t xml:space="preserve">        </w:t>
      </w:r>
      <w:proofErr w:type="spellStart"/>
      <w:r>
        <w:t>D</w:t>
      </w:r>
      <w:proofErr w:type="spellEnd"/>
    </w:p>
    <w:p w14:paraId="6D8BB5DC" w14:textId="5C617FF8" w:rsidR="007B5F86" w:rsidRDefault="007B5F86" w:rsidP="005634E2">
      <w:pPr>
        <w:pStyle w:val="R-14"/>
      </w:pPr>
      <w:r>
        <w:t xml:space="preserve">6       C        </w:t>
      </w:r>
      <w:proofErr w:type="spellStart"/>
      <w:r>
        <w:t>C</w:t>
      </w:r>
      <w:proofErr w:type="spellEnd"/>
      <w:r>
        <w:t xml:space="preserve">        </w:t>
      </w:r>
      <w:proofErr w:type="spellStart"/>
      <w:r>
        <w:t>C</w:t>
      </w:r>
      <w:proofErr w:type="spellEnd"/>
    </w:p>
    <w:p w14:paraId="23774355" w14:textId="536C500E" w:rsidR="000D33AE" w:rsidRDefault="000D33AE" w:rsidP="005634E2">
      <w:pPr>
        <w:pStyle w:val="R-14"/>
      </w:pPr>
    </w:p>
    <w:p w14:paraId="2783CB61" w14:textId="67F03D2F" w:rsidR="000D33AE" w:rsidRDefault="000D33AE" w:rsidP="005634E2">
      <w:pPr>
        <w:pStyle w:val="R-14"/>
      </w:pPr>
      <w:r>
        <w:t xml:space="preserve">&gt; </w:t>
      </w:r>
      <w:proofErr w:type="gramStart"/>
      <w:r>
        <w:t>levels(</w:t>
      </w:r>
      <w:proofErr w:type="gramEnd"/>
      <w:r>
        <w:t>set1$cat.var3)</w:t>
      </w:r>
    </w:p>
    <w:p w14:paraId="7D47FA74" w14:textId="061E1F75" w:rsidR="000D33AE" w:rsidRDefault="000D33AE" w:rsidP="005634E2">
      <w:pPr>
        <w:pStyle w:val="R-14"/>
      </w:pPr>
      <w:r>
        <w:t>[1] "D" "A" "B" "C"</w:t>
      </w:r>
    </w:p>
    <w:p w14:paraId="3FEF2C8D" w14:textId="085323F9" w:rsidR="007B5F86" w:rsidRDefault="007B5F86" w:rsidP="008E7D1F">
      <w:pPr>
        <w:ind w:left="720"/>
      </w:pPr>
    </w:p>
    <w:p w14:paraId="7897CA11" w14:textId="0DAF317D" w:rsidR="000D33AE" w:rsidRDefault="000D33AE" w:rsidP="008E7D1F">
      <w:pPr>
        <w:ind w:left="720"/>
      </w:pPr>
      <w:r>
        <w:t xml:space="preserve">We can re-name the levels using the </w:t>
      </w:r>
      <w:proofErr w:type="gramStart"/>
      <w:r w:rsidRPr="000D33AE">
        <w:rPr>
          <w:rFonts w:ascii="Courier New" w:hAnsi="Courier New" w:cs="Courier New"/>
        </w:rPr>
        <w:t>factor(</w:t>
      </w:r>
      <w:proofErr w:type="gramEnd"/>
      <w:r w:rsidRPr="000D33AE">
        <w:rPr>
          <w:rFonts w:ascii="Courier New" w:hAnsi="Courier New" w:cs="Courier New"/>
        </w:rPr>
        <w:t>)</w:t>
      </w:r>
      <w:r>
        <w:t xml:space="preserve"> function as well. Please see the corresponding program.  </w:t>
      </w:r>
    </w:p>
    <w:p w14:paraId="58CAD2C9" w14:textId="2C5F51DE" w:rsidR="000D33AE" w:rsidRDefault="000D33AE" w:rsidP="008E7D1F">
      <w:pPr>
        <w:ind w:left="720"/>
      </w:pPr>
    </w:p>
    <w:p w14:paraId="5FD47F7F" w14:textId="6C3F0A1B" w:rsidR="00177E9D" w:rsidRDefault="00177E9D" w:rsidP="008E7D1F">
      <w:pPr>
        <w:ind w:left="720"/>
      </w:pPr>
    </w:p>
    <w:p w14:paraId="49739822" w14:textId="40203FA3" w:rsidR="00177E9D" w:rsidRDefault="00177E9D" w:rsidP="008E7D1F">
      <w:pPr>
        <w:ind w:left="720"/>
      </w:pPr>
    </w:p>
    <w:p w14:paraId="303639DD" w14:textId="2EA78472" w:rsidR="00177E9D" w:rsidRDefault="00177E9D" w:rsidP="008E7D1F">
      <w:pPr>
        <w:ind w:left="720"/>
      </w:pPr>
    </w:p>
    <w:p w14:paraId="6B90CC3F" w14:textId="77777777" w:rsidR="00177E9D" w:rsidRDefault="00177E9D" w:rsidP="008E7D1F">
      <w:pPr>
        <w:ind w:left="720"/>
      </w:pPr>
    </w:p>
    <w:p w14:paraId="3D8358C6" w14:textId="4A313760" w:rsidR="00EA62B4" w:rsidRDefault="00EA62B4" w:rsidP="00EA62B4">
      <w:pPr>
        <w:ind w:left="720"/>
      </w:pPr>
      <w:r w:rsidRPr="00EA62B4">
        <w:rPr>
          <w:u w:val="single"/>
        </w:rPr>
        <w:t>Additional comments</w:t>
      </w:r>
      <w:r>
        <w:t>:</w:t>
      </w:r>
    </w:p>
    <w:p w14:paraId="678652B9" w14:textId="0E5F22B6" w:rsidR="00EA62B4" w:rsidRDefault="00EA62B4" w:rsidP="00F9042A">
      <w:pPr>
        <w:pStyle w:val="ListParagraph"/>
        <w:numPr>
          <w:ilvl w:val="0"/>
          <w:numId w:val="10"/>
        </w:numPr>
      </w:pPr>
      <w:r>
        <w:t xml:space="preserve">Because </w:t>
      </w:r>
      <w:r w:rsidRPr="000D33AE">
        <w:rPr>
          <w:rFonts w:ascii="Courier New" w:hAnsi="Courier New" w:cs="Courier New"/>
        </w:rPr>
        <w:t>change</w:t>
      </w:r>
      <w:r>
        <w:t xml:space="preserve"> in the placekicking </w:t>
      </w:r>
      <w:r w:rsidR="00177E9D">
        <w:t>example</w:t>
      </w:r>
      <w:r>
        <w:t xml:space="preserve"> was already coded as 0 or 1, </w:t>
      </w:r>
      <w:proofErr w:type="spellStart"/>
      <w:r>
        <w:t>R</w:t>
      </w:r>
      <w:proofErr w:type="spellEnd"/>
      <w:r>
        <w:t xml:space="preserve"> just simply treats </w:t>
      </w:r>
      <w:r w:rsidR="00292283">
        <w:t xml:space="preserve">it </w:t>
      </w:r>
      <w:r>
        <w:t xml:space="preserve">as a numerical variable rather than a factor. </w:t>
      </w:r>
    </w:p>
    <w:p w14:paraId="28168243" w14:textId="77777777" w:rsidR="00A13DA2" w:rsidRDefault="00EA62B4" w:rsidP="00F9042A">
      <w:pPr>
        <w:pStyle w:val="ListParagraph"/>
        <w:numPr>
          <w:ilvl w:val="0"/>
          <w:numId w:val="10"/>
        </w:numPr>
      </w:pPr>
      <w:r>
        <w:t>There are times when a categorical variable is coded numerically. For example, suppose a variable named “x” has levels of 1, 2, and 3 where 3 is not necessarily “greater than” 1 in its meaning. R will treat this by default as a numerical variable when estimat</w:t>
      </w:r>
      <w:r w:rsidR="00292283">
        <w:t>ing</w:t>
      </w:r>
      <w:r>
        <w:t xml:space="preserve"> a model. </w:t>
      </w:r>
      <w:r w:rsidR="00292283">
        <w:t>T</w:t>
      </w:r>
      <w:r>
        <w:t xml:space="preserve">o have R create indicator variables for x, either </w:t>
      </w:r>
    </w:p>
    <w:p w14:paraId="2444D072" w14:textId="77777777" w:rsidR="00A13DA2" w:rsidRDefault="00A13DA2" w:rsidP="00A13DA2">
      <w:pPr>
        <w:pStyle w:val="ListParagraph"/>
        <w:ind w:left="1080"/>
      </w:pPr>
    </w:p>
    <w:p w14:paraId="7DCE5FE9" w14:textId="77777777" w:rsidR="00A13DA2" w:rsidRDefault="00EA62B4" w:rsidP="00A13DA2">
      <w:pPr>
        <w:pStyle w:val="ListParagraph"/>
        <w:numPr>
          <w:ilvl w:val="0"/>
          <w:numId w:val="16"/>
        </w:numPr>
      </w:pPr>
      <w:r>
        <w:t xml:space="preserve">use </w:t>
      </w:r>
      <w:r w:rsidRPr="00EA62B4">
        <w:rPr>
          <w:rFonts w:ascii="Courier New" w:hAnsi="Courier New" w:cs="Courier New"/>
        </w:rPr>
        <w:t>factor(x)</w:t>
      </w:r>
      <w:r>
        <w:t xml:space="preserve"> in a </w:t>
      </w:r>
      <w:r w:rsidRPr="000D33AE">
        <w:rPr>
          <w:rFonts w:ascii="Courier New" w:hAnsi="Courier New" w:cs="Courier New"/>
        </w:rPr>
        <w:t>formula</w:t>
      </w:r>
      <w:r>
        <w:t xml:space="preserve"> argument or </w:t>
      </w:r>
    </w:p>
    <w:p w14:paraId="2A1A97CF" w14:textId="352F975B" w:rsidR="00EA62B4" w:rsidRDefault="00EA62B4" w:rsidP="00A13DA2">
      <w:pPr>
        <w:pStyle w:val="ListParagraph"/>
        <w:numPr>
          <w:ilvl w:val="0"/>
          <w:numId w:val="16"/>
        </w:numPr>
      </w:pPr>
      <w:r>
        <w:t xml:space="preserve">create a new </w:t>
      </w:r>
      <w:r w:rsidR="000D33AE">
        <w:t>variable</w:t>
      </w:r>
      <w:r>
        <w:t xml:space="preserve"> in the data frame with the </w:t>
      </w:r>
      <w:proofErr w:type="gramStart"/>
      <w:r w:rsidRPr="00A13DA2">
        <w:rPr>
          <w:rFonts w:ascii="Courier New" w:hAnsi="Courier New" w:cs="Courier New"/>
        </w:rPr>
        <w:t>factor(</w:t>
      </w:r>
      <w:proofErr w:type="gramEnd"/>
      <w:r w:rsidRPr="00A13DA2">
        <w:rPr>
          <w:rFonts w:ascii="Courier New" w:hAnsi="Courier New" w:cs="Courier New"/>
        </w:rPr>
        <w:t>)</w:t>
      </w:r>
      <w:r>
        <w:t xml:space="preserve"> function. </w:t>
      </w:r>
    </w:p>
    <w:p w14:paraId="76C394A0" w14:textId="77777777" w:rsidR="00A13DA2" w:rsidRDefault="00A13DA2" w:rsidP="00A13DA2">
      <w:pPr>
        <w:pStyle w:val="ListParagraph"/>
        <w:ind w:left="1080"/>
      </w:pPr>
    </w:p>
    <w:p w14:paraId="3D09D0DA" w14:textId="1706308E" w:rsidR="000D33AE" w:rsidRDefault="00292283" w:rsidP="00F9042A">
      <w:pPr>
        <w:pStyle w:val="ListParagraph"/>
        <w:numPr>
          <w:ilvl w:val="0"/>
          <w:numId w:val="10"/>
        </w:numPr>
      </w:pPr>
      <w:r>
        <w:t xml:space="preserve">R will use a different ordering for </w:t>
      </w:r>
      <w:r w:rsidR="002027E1">
        <w:t xml:space="preserve">a factor </w:t>
      </w:r>
      <w:r>
        <w:t xml:space="preserve">levels only when set </w:t>
      </w:r>
      <w:r w:rsidR="002027E1">
        <w:t>through code</w:t>
      </w:r>
      <w:r>
        <w:t xml:space="preserve">. A perhaps unexpected occurrence of this </w:t>
      </w:r>
      <w:r w:rsidR="000D33AE">
        <w:t xml:space="preserve">can occur when working with a contingency table and then transforming it to a data frame. For example, suppose the following contingency table is created: </w:t>
      </w:r>
    </w:p>
    <w:p w14:paraId="06C62060" w14:textId="77777777" w:rsidR="000D33AE" w:rsidRDefault="000D33AE" w:rsidP="000D33AE">
      <w:pPr>
        <w:pStyle w:val="ListParagraph"/>
        <w:ind w:left="1080"/>
      </w:pPr>
    </w:p>
    <w:p w14:paraId="16BAEE77" w14:textId="643E9E11" w:rsidR="000D33AE" w:rsidRPr="000D33AE" w:rsidRDefault="000D33AE" w:rsidP="005634E2">
      <w:pPr>
        <w:pStyle w:val="R-14"/>
      </w:pPr>
      <w:proofErr w:type="spellStart"/>
      <w:r w:rsidRPr="000D33AE">
        <w:t>c.table</w:t>
      </w:r>
      <w:proofErr w:type="spellEnd"/>
      <w:r w:rsidRPr="000D33AE">
        <w:t xml:space="preserve"> &lt;- </w:t>
      </w:r>
      <w:proofErr w:type="gramStart"/>
      <w:r w:rsidRPr="000D33AE">
        <w:t>array(</w:t>
      </w:r>
      <w:proofErr w:type="gramEnd"/>
      <w:r w:rsidRPr="000D33AE">
        <w:t>data = c(</w:t>
      </w:r>
      <w:r>
        <w:t>1</w:t>
      </w:r>
      <w:r w:rsidRPr="000D33AE">
        <w:t xml:space="preserve">, </w:t>
      </w:r>
      <w:r>
        <w:t>2</w:t>
      </w:r>
      <w:r w:rsidRPr="000D33AE">
        <w:t xml:space="preserve">, </w:t>
      </w:r>
      <w:r>
        <w:t>3</w:t>
      </w:r>
      <w:r w:rsidRPr="000D33AE">
        <w:t xml:space="preserve">, </w:t>
      </w:r>
      <w:r>
        <w:t>4</w:t>
      </w:r>
      <w:r w:rsidRPr="000D33AE">
        <w:t xml:space="preserve">), dim = c(2,2), </w:t>
      </w:r>
      <w:proofErr w:type="spellStart"/>
      <w:r w:rsidRPr="000D33AE">
        <w:t>dimnames</w:t>
      </w:r>
      <w:proofErr w:type="spellEnd"/>
      <w:r w:rsidRPr="000D33AE">
        <w:t xml:space="preserve"> = list(</w:t>
      </w:r>
      <w:r>
        <w:t>Rows</w:t>
      </w:r>
      <w:r w:rsidRPr="000D33AE">
        <w:t xml:space="preserve"> = c("</w:t>
      </w:r>
      <w:r>
        <w:t>B</w:t>
      </w:r>
      <w:r w:rsidRPr="000D33AE">
        <w:t>", "</w:t>
      </w:r>
      <w:r>
        <w:t>A</w:t>
      </w:r>
      <w:r w:rsidRPr="000D33AE">
        <w:t xml:space="preserve">"), </w:t>
      </w:r>
      <w:r>
        <w:t>Columns</w:t>
      </w:r>
      <w:r w:rsidRPr="000D33AE">
        <w:t xml:space="preserve"> = c("</w:t>
      </w:r>
      <w:r>
        <w:t>Success</w:t>
      </w:r>
      <w:r w:rsidRPr="000D33AE">
        <w:t>", "</w:t>
      </w:r>
      <w:r>
        <w:t>Failure</w:t>
      </w:r>
      <w:r w:rsidRPr="000D33AE">
        <w:t>")))</w:t>
      </w:r>
    </w:p>
    <w:p w14:paraId="1ED3A38B" w14:textId="77777777" w:rsidR="000D33AE" w:rsidRDefault="000D33AE" w:rsidP="000D33AE">
      <w:pPr>
        <w:pStyle w:val="ListParagraph"/>
        <w:ind w:left="1080"/>
      </w:pPr>
    </w:p>
    <w:p w14:paraId="55A6C438" w14:textId="4E1D9CA8" w:rsidR="000D33AE" w:rsidRDefault="00CA2E1C" w:rsidP="000D33AE">
      <w:pPr>
        <w:pStyle w:val="ListParagraph"/>
        <w:ind w:left="1080"/>
      </w:pPr>
      <w:r>
        <w:t xml:space="preserve">R treats </w:t>
      </w:r>
      <w:r w:rsidRPr="00CA2E1C">
        <w:rPr>
          <w:rFonts w:ascii="Courier New" w:hAnsi="Courier New" w:cs="Courier New"/>
        </w:rPr>
        <w:t>Rows</w:t>
      </w:r>
      <w:r>
        <w:t xml:space="preserve"> as having an ordering of B before A. Through a short set of code (see the Larry Bird exercise</w:t>
      </w:r>
      <w:r w:rsidR="005634E2">
        <w:t xml:space="preserve"> </w:t>
      </w:r>
      <w:r w:rsidR="005634E2">
        <w:lastRenderedPageBreak/>
        <w:t>in the book</w:t>
      </w:r>
      <w:r>
        <w:t xml:space="preserve">), one can transform this contingency table to a data frame format so that the </w:t>
      </w:r>
      <w:proofErr w:type="spellStart"/>
      <w:proofErr w:type="gramStart"/>
      <w:r w:rsidRPr="00CA2E1C">
        <w:rPr>
          <w:rFonts w:ascii="Courier New" w:hAnsi="Courier New" w:cs="Courier New"/>
        </w:rPr>
        <w:t>glm</w:t>
      </w:r>
      <w:proofErr w:type="spellEnd"/>
      <w:r w:rsidRPr="00CA2E1C">
        <w:rPr>
          <w:rFonts w:ascii="Courier New" w:hAnsi="Courier New" w:cs="Courier New"/>
        </w:rPr>
        <w:t>(</w:t>
      </w:r>
      <w:proofErr w:type="gramEnd"/>
      <w:r w:rsidRPr="00CA2E1C">
        <w:rPr>
          <w:rFonts w:ascii="Courier New" w:hAnsi="Courier New" w:cs="Courier New"/>
        </w:rPr>
        <w:t>)</w:t>
      </w:r>
      <w:r>
        <w:t xml:space="preserve"> function can be used to fit a logistic regression model to it. The corresponding explanatory variable will be a factor with levels of B and A in this order. </w:t>
      </w:r>
    </w:p>
    <w:p w14:paraId="2AB8E7BC" w14:textId="77777777" w:rsidR="00EA62B4" w:rsidRDefault="00EA62B4" w:rsidP="00736131"/>
    <w:p w14:paraId="129EE1C7" w14:textId="77777777" w:rsidR="00EA62B4" w:rsidRDefault="00EA62B4" w:rsidP="00736131"/>
    <w:p w14:paraId="5A4D120C" w14:textId="77777777" w:rsidR="00BF18DE" w:rsidRDefault="00736131" w:rsidP="005D4F39">
      <w:r w:rsidRPr="008E7D1F">
        <w:rPr>
          <w:u w:val="single"/>
        </w:rPr>
        <w:t>Example</w:t>
      </w:r>
      <w:r>
        <w:t xml:space="preserve">: </w:t>
      </w:r>
      <w:r w:rsidR="00804462">
        <w:t xml:space="preserve">Control of the </w:t>
      </w:r>
      <w:r w:rsidR="00CE34C9">
        <w:t xml:space="preserve">Tomato Spotted Wilt Virus </w:t>
      </w:r>
      <w:r w:rsidR="005D4F39">
        <w:t>(</w:t>
      </w:r>
      <w:proofErr w:type="spellStart"/>
      <w:r w:rsidR="00DD744A">
        <w:t>TomatoV</w:t>
      </w:r>
      <w:r w:rsidR="005D4F39">
        <w:t>irus.R</w:t>
      </w:r>
      <w:proofErr w:type="spellEnd"/>
      <w:r w:rsidR="005D4F39" w:rsidRPr="005872E0">
        <w:t xml:space="preserve">, </w:t>
      </w:r>
      <w:r w:rsidR="00DD744A" w:rsidRPr="005872E0">
        <w:t>TomatoV</w:t>
      </w:r>
      <w:r w:rsidR="005D4F39" w:rsidRPr="005872E0">
        <w:t>irus.</w:t>
      </w:r>
      <w:r w:rsidR="00DD744A" w:rsidRPr="005872E0">
        <w:t>csv</w:t>
      </w:r>
      <w:r w:rsidR="005D4F39" w:rsidRPr="005872E0">
        <w:t>)</w:t>
      </w:r>
    </w:p>
    <w:p w14:paraId="59BA2ABB" w14:textId="77777777" w:rsidR="005D4F39" w:rsidRDefault="005D4F39" w:rsidP="005D4F39"/>
    <w:p w14:paraId="56061B1A" w14:textId="665081E3" w:rsidR="001D54B8" w:rsidRDefault="00066620" w:rsidP="00DB1699">
      <w:pPr>
        <w:ind w:left="720"/>
      </w:pPr>
      <w:r w:rsidRPr="00066620">
        <w:t xml:space="preserve">Plant viruses are often spread by insects. This occurs by insects feeding on plants already infected with a virus, and subsequently becoming carriers of the virus. When they feed on other plants, insects may transmit this virus </w:t>
      </w:r>
      <w:r>
        <w:t xml:space="preserve">back </w:t>
      </w:r>
      <w:r w:rsidRPr="00066620">
        <w:t xml:space="preserve">to these </w:t>
      </w:r>
      <w:r w:rsidR="00BB1736">
        <w:t>other</w:t>
      </w:r>
      <w:r w:rsidRPr="00066620">
        <w:t xml:space="preserve"> plants.</w:t>
      </w:r>
    </w:p>
    <w:p w14:paraId="434AA61D" w14:textId="29D4A8BB" w:rsidR="00066620" w:rsidRDefault="00066620" w:rsidP="00DB1699">
      <w:pPr>
        <w:ind w:left="720"/>
      </w:pPr>
    </w:p>
    <w:p w14:paraId="21D36F11" w14:textId="48C99668" w:rsidR="00DB1699" w:rsidRDefault="00DB1699" w:rsidP="00DB1699">
      <w:pPr>
        <w:ind w:left="720"/>
      </w:pPr>
      <w:r>
        <w:t xml:space="preserve">To better understand the Tomato Spotted Wilt Virus and how to control thrips that spread it, researchers </w:t>
      </w:r>
      <w:r w:rsidR="0068244E">
        <w:t>at</w:t>
      </w:r>
      <w:r>
        <w:t xml:space="preserve"> Kansas State University </w:t>
      </w:r>
      <w:r w:rsidR="00B91B2C">
        <w:t>performed</w:t>
      </w:r>
      <w:r>
        <w:t xml:space="preserve"> an experiment in </w:t>
      </w:r>
      <w:proofErr w:type="gramStart"/>
      <w:r>
        <w:t>a number of</w:t>
      </w:r>
      <w:proofErr w:type="gramEnd"/>
      <w:r>
        <w:t xml:space="preserve"> greenhouses. </w:t>
      </w:r>
      <w:r w:rsidR="00691E8E">
        <w:t>One hundred u</w:t>
      </w:r>
      <w:r>
        <w:t xml:space="preserve">ninfected tomato plants were </w:t>
      </w:r>
      <w:r w:rsidR="00B91B2C">
        <w:t>put into</w:t>
      </w:r>
      <w:r w:rsidR="00691E8E">
        <w:t xml:space="preserve"> each greenhouse, and they were </w:t>
      </w:r>
      <w:r>
        <w:t>introduced</w:t>
      </w:r>
      <w:r w:rsidR="006F3A7C">
        <w:t xml:space="preserve"> </w:t>
      </w:r>
      <w:r>
        <w:t xml:space="preserve">to the virus </w:t>
      </w:r>
      <w:r w:rsidR="006F3A7C">
        <w:t xml:space="preserve">(infestation method) </w:t>
      </w:r>
      <w:r>
        <w:t>in one of two ways</w:t>
      </w:r>
      <w:r w:rsidR="00306657">
        <w:t xml:space="preserve">: </w:t>
      </w:r>
    </w:p>
    <w:p w14:paraId="789BEBD2" w14:textId="77777777" w:rsidR="001B5BFC" w:rsidRDefault="001B5BFC" w:rsidP="00DB1699">
      <w:pPr>
        <w:ind w:left="720"/>
      </w:pPr>
    </w:p>
    <w:p w14:paraId="30C1AB82" w14:textId="5150DC6A" w:rsidR="00DB1699" w:rsidRDefault="00DB1699" w:rsidP="005F4945">
      <w:pPr>
        <w:pStyle w:val="ListParagraph"/>
        <w:numPr>
          <w:ilvl w:val="0"/>
          <w:numId w:val="5"/>
        </w:numPr>
      </w:pPr>
      <w:r>
        <w:t xml:space="preserve">Interspersing </w:t>
      </w:r>
      <w:r w:rsidR="00691E8E">
        <w:t>additional</w:t>
      </w:r>
      <w:r>
        <w:t xml:space="preserve"> infected plants among the clean ones, and then releasing "uninfected" thrips to spread the virus</w:t>
      </w:r>
      <w:r w:rsidR="00CC6142">
        <w:t xml:space="preserve"> (</w:t>
      </w:r>
      <w:r w:rsidR="00306657" w:rsidRPr="00306657">
        <w:rPr>
          <w:rFonts w:ascii="Courier New" w:hAnsi="Courier New" w:cs="Courier New"/>
        </w:rPr>
        <w:t>Infest</w:t>
      </w:r>
      <w:r w:rsidR="00306657">
        <w:t xml:space="preserve"> = </w:t>
      </w:r>
      <w:r w:rsidR="00CC6142">
        <w:t>1)</w:t>
      </w:r>
    </w:p>
    <w:p w14:paraId="10DD5EA4" w14:textId="38DB1079" w:rsidR="00BB04A5" w:rsidRDefault="00DB1699" w:rsidP="00F9042A">
      <w:pPr>
        <w:pStyle w:val="ListParagraph"/>
        <w:numPr>
          <w:ilvl w:val="0"/>
          <w:numId w:val="5"/>
        </w:numPr>
      </w:pPr>
      <w:r>
        <w:t xml:space="preserve">Releasing thrips that </w:t>
      </w:r>
      <w:r w:rsidR="00BB04A5">
        <w:t>carr</w:t>
      </w:r>
      <w:r w:rsidR="000A7CA7">
        <w:t>y</w:t>
      </w:r>
      <w:r w:rsidR="00BB04A5">
        <w:t xml:space="preserve"> </w:t>
      </w:r>
      <w:r>
        <w:t>the virus </w:t>
      </w:r>
      <w:r w:rsidR="00CC6142">
        <w:t>(</w:t>
      </w:r>
      <w:r w:rsidR="00306657" w:rsidRPr="00306657">
        <w:rPr>
          <w:rFonts w:ascii="Courier New" w:hAnsi="Courier New" w:cs="Courier New"/>
        </w:rPr>
        <w:t>Infest</w:t>
      </w:r>
      <w:r w:rsidR="00306657">
        <w:t xml:space="preserve"> = </w:t>
      </w:r>
      <w:r w:rsidR="00CC6142">
        <w:t>2)</w:t>
      </w:r>
      <w:r>
        <w:t xml:space="preserve"> </w:t>
      </w:r>
    </w:p>
    <w:p w14:paraId="178466D6" w14:textId="77777777" w:rsidR="00BB04A5" w:rsidRDefault="00BB04A5" w:rsidP="00BB04A5">
      <w:pPr>
        <w:ind w:left="720"/>
      </w:pPr>
    </w:p>
    <w:p w14:paraId="4D69EE7E" w14:textId="16B08CAD" w:rsidR="00BB04A5" w:rsidRDefault="00BB04A5" w:rsidP="00BB04A5">
      <w:pPr>
        <w:ind w:left="720"/>
      </w:pPr>
      <w:r>
        <w:lastRenderedPageBreak/>
        <w:t>To control the spread of the virus to plants, the researchers used one of three methods:</w:t>
      </w:r>
    </w:p>
    <w:p w14:paraId="73EF2DF0" w14:textId="77777777" w:rsidR="00BB04A5" w:rsidRDefault="00BB04A5" w:rsidP="00BB04A5">
      <w:pPr>
        <w:ind w:left="720"/>
      </w:pPr>
    </w:p>
    <w:p w14:paraId="39C24C0B" w14:textId="686A477B" w:rsidR="00BB04A5" w:rsidRDefault="00BB04A5" w:rsidP="005F4945">
      <w:pPr>
        <w:pStyle w:val="ListParagraph"/>
        <w:numPr>
          <w:ilvl w:val="0"/>
          <w:numId w:val="6"/>
        </w:numPr>
      </w:pPr>
      <w:r>
        <w:t xml:space="preserve">Biologically </w:t>
      </w:r>
      <w:r w:rsidR="00B91B2C">
        <w:t>through</w:t>
      </w:r>
      <w:r>
        <w:t xml:space="preserve"> using predatory spider mites</w:t>
      </w:r>
      <w:r w:rsidR="00CC6142">
        <w:t xml:space="preserve"> (</w:t>
      </w:r>
      <w:r w:rsidR="00306657" w:rsidRPr="00306657">
        <w:rPr>
          <w:rFonts w:ascii="Courier New" w:hAnsi="Courier New" w:cs="Courier New"/>
        </w:rPr>
        <w:t>Control</w:t>
      </w:r>
      <w:r w:rsidR="00306657">
        <w:t xml:space="preserve"> = </w:t>
      </w:r>
      <w:r w:rsidR="00CC6142">
        <w:t>B)</w:t>
      </w:r>
    </w:p>
    <w:p w14:paraId="6DEC2593" w14:textId="074757D0" w:rsidR="00BB04A5" w:rsidRDefault="00BB04A5" w:rsidP="00F9042A">
      <w:pPr>
        <w:pStyle w:val="ListParagraph"/>
        <w:numPr>
          <w:ilvl w:val="0"/>
          <w:numId w:val="6"/>
        </w:numPr>
      </w:pPr>
      <w:r>
        <w:t>Chemically using a pesticide</w:t>
      </w:r>
      <w:r w:rsidR="00CC6142">
        <w:t xml:space="preserve"> (</w:t>
      </w:r>
      <w:r w:rsidR="00306657" w:rsidRPr="00306657">
        <w:rPr>
          <w:rFonts w:ascii="Courier New" w:hAnsi="Courier New" w:cs="Courier New"/>
        </w:rPr>
        <w:t>Control</w:t>
      </w:r>
      <w:r w:rsidR="00306657">
        <w:t xml:space="preserve"> = </w:t>
      </w:r>
      <w:r w:rsidR="00CC6142">
        <w:t>C)</w:t>
      </w:r>
    </w:p>
    <w:p w14:paraId="176A619B" w14:textId="2D934E37" w:rsidR="00BB04A5" w:rsidRDefault="00BB04A5" w:rsidP="00F9042A">
      <w:pPr>
        <w:pStyle w:val="ListParagraph"/>
        <w:numPr>
          <w:ilvl w:val="0"/>
          <w:numId w:val="6"/>
        </w:numPr>
      </w:pPr>
      <w:r>
        <w:t>None</w:t>
      </w:r>
      <w:r w:rsidR="00CC6142">
        <w:t xml:space="preserve"> (</w:t>
      </w:r>
      <w:r w:rsidR="00306657" w:rsidRPr="00306657">
        <w:rPr>
          <w:rFonts w:ascii="Courier New" w:hAnsi="Courier New" w:cs="Courier New"/>
        </w:rPr>
        <w:t>Control</w:t>
      </w:r>
      <w:r w:rsidR="00306657">
        <w:t xml:space="preserve"> = </w:t>
      </w:r>
      <w:r w:rsidR="00CC6142">
        <w:t>N)</w:t>
      </w:r>
    </w:p>
    <w:p w14:paraId="672F2BAE" w14:textId="77777777" w:rsidR="00BB04A5" w:rsidRDefault="00BB04A5" w:rsidP="00BB04A5">
      <w:pPr>
        <w:ind w:left="720"/>
      </w:pPr>
    </w:p>
    <w:p w14:paraId="17ABB124" w14:textId="65FEE763" w:rsidR="00BB04A5" w:rsidRDefault="00BB04A5" w:rsidP="00BB04A5">
      <w:pPr>
        <w:ind w:left="720"/>
      </w:pPr>
      <w:r>
        <w:t xml:space="preserve">The number of plants displaying symptoms of infection were recorded </w:t>
      </w:r>
      <w:r w:rsidR="00B91B2C">
        <w:t>for each</w:t>
      </w:r>
      <w:r>
        <w:t xml:space="preserve"> greenhouse after 8 weeks. </w:t>
      </w:r>
      <w:r w:rsidR="0049057D">
        <w:t>Below is the data</w:t>
      </w:r>
      <w:r w:rsidR="00A75242">
        <w:t xml:space="preserve"> </w:t>
      </w:r>
      <w:r w:rsidR="00A75242" w:rsidRPr="00A75242">
        <w:t>where each row of the d</w:t>
      </w:r>
      <w:r w:rsidR="00A75242">
        <w:t>ata set represents a greenhouse</w:t>
      </w:r>
      <w:r w:rsidR="0049057D">
        <w:t>:</w:t>
      </w:r>
    </w:p>
    <w:p w14:paraId="30B78061" w14:textId="77777777" w:rsidR="00CC6142" w:rsidRDefault="00CC6142" w:rsidP="00CC6142">
      <w:pPr>
        <w:ind w:left="720"/>
      </w:pPr>
    </w:p>
    <w:p w14:paraId="63E348A1" w14:textId="19ABFDF2" w:rsidR="005872E0" w:rsidRDefault="005872E0" w:rsidP="005634E2">
      <w:pPr>
        <w:pStyle w:val="R-14"/>
      </w:pPr>
      <w:r>
        <w:t xml:space="preserve">&gt; tomato &lt;- </w:t>
      </w:r>
      <w:proofErr w:type="gramStart"/>
      <w:r>
        <w:t>read.csv(</w:t>
      </w:r>
      <w:proofErr w:type="gramEnd"/>
      <w:r>
        <w:t>file  = "C:\\data\\TomatoVirus.csv"</w:t>
      </w:r>
      <w:r w:rsidR="0003480A">
        <w:t xml:space="preserve">, </w:t>
      </w:r>
      <w:proofErr w:type="spellStart"/>
      <w:r w:rsidR="0003480A" w:rsidRPr="0003480A">
        <w:rPr>
          <w:highlight w:val="yellow"/>
        </w:rPr>
        <w:t>stringsAsFactors</w:t>
      </w:r>
      <w:proofErr w:type="spellEnd"/>
      <w:r w:rsidR="0003480A" w:rsidRPr="0003480A">
        <w:rPr>
          <w:highlight w:val="yellow"/>
        </w:rPr>
        <w:t xml:space="preserve"> = TRUE</w:t>
      </w:r>
      <w:r>
        <w:t>)</w:t>
      </w:r>
    </w:p>
    <w:p w14:paraId="673F96AD" w14:textId="1D2482E4" w:rsidR="005872E0" w:rsidRDefault="005872E0" w:rsidP="005634E2">
      <w:pPr>
        <w:pStyle w:val="R-14"/>
      </w:pPr>
      <w:r>
        <w:t>&gt; head(tomato)</w:t>
      </w:r>
    </w:p>
    <w:p w14:paraId="0D845519" w14:textId="77777777" w:rsidR="005872E0" w:rsidRDefault="005872E0" w:rsidP="005634E2">
      <w:pPr>
        <w:pStyle w:val="R-14"/>
      </w:pPr>
      <w:r>
        <w:t xml:space="preserve">  Infest Control Plants Virus8</w:t>
      </w:r>
    </w:p>
    <w:p w14:paraId="28C1694A" w14:textId="77777777" w:rsidR="005872E0" w:rsidRDefault="005872E0" w:rsidP="005634E2">
      <w:pPr>
        <w:pStyle w:val="R-14"/>
      </w:pPr>
      <w:r>
        <w:t>1      1       C    100     21</w:t>
      </w:r>
    </w:p>
    <w:p w14:paraId="1EF1011E" w14:textId="77777777" w:rsidR="005872E0" w:rsidRDefault="005872E0" w:rsidP="005634E2">
      <w:pPr>
        <w:pStyle w:val="R-14"/>
      </w:pPr>
      <w:r>
        <w:t>2      2       C    100     10</w:t>
      </w:r>
    </w:p>
    <w:p w14:paraId="1EC4AF72" w14:textId="77777777" w:rsidR="005872E0" w:rsidRDefault="005872E0" w:rsidP="005634E2">
      <w:pPr>
        <w:pStyle w:val="R-14"/>
      </w:pPr>
      <w:r>
        <w:t>3      1       B    100     19</w:t>
      </w:r>
    </w:p>
    <w:p w14:paraId="7A8B7031" w14:textId="77777777" w:rsidR="005872E0" w:rsidRDefault="005872E0" w:rsidP="005634E2">
      <w:pPr>
        <w:pStyle w:val="R-14"/>
      </w:pPr>
      <w:r>
        <w:t>4      1       N    100     40</w:t>
      </w:r>
    </w:p>
    <w:p w14:paraId="525C0874" w14:textId="77777777" w:rsidR="005872E0" w:rsidRDefault="005872E0" w:rsidP="005634E2">
      <w:pPr>
        <w:pStyle w:val="R-14"/>
      </w:pPr>
      <w:r>
        <w:t>5      2       C    100     30</w:t>
      </w:r>
    </w:p>
    <w:p w14:paraId="38DFE0CE" w14:textId="2FBD1F56" w:rsidR="0049057D" w:rsidRDefault="005872E0" w:rsidP="005634E2">
      <w:pPr>
        <w:pStyle w:val="R-14"/>
      </w:pPr>
      <w:r>
        <w:t>6      2       B    100     30</w:t>
      </w:r>
    </w:p>
    <w:p w14:paraId="7FC00C9C" w14:textId="77777777" w:rsidR="00BB04A5" w:rsidRDefault="00BB04A5" w:rsidP="005634E2">
      <w:pPr>
        <w:pStyle w:val="R-14"/>
      </w:pPr>
    </w:p>
    <w:p w14:paraId="05B0AB58" w14:textId="16418D0A" w:rsidR="00BB04A5" w:rsidRDefault="00224607" w:rsidP="00BB04A5">
      <w:pPr>
        <w:ind w:left="720"/>
      </w:pPr>
      <w:r>
        <w:t>From row 1 of the data set,</w:t>
      </w:r>
      <w:r w:rsidR="00691E8E">
        <w:t xml:space="preserve"> </w:t>
      </w:r>
      <w:r>
        <w:t xml:space="preserve">we see that </w:t>
      </w:r>
      <w:r w:rsidR="00691E8E">
        <w:t xml:space="preserve">21 out of 100 originally uninfected plants in a greenhouse </w:t>
      </w:r>
      <w:r w:rsidR="00B228AC">
        <w:t>showed symptoms after 8 weeks</w:t>
      </w:r>
      <w:r>
        <w:t>, and t</w:t>
      </w:r>
      <w:r w:rsidR="00B228AC">
        <w:t xml:space="preserve">hese plants </w:t>
      </w:r>
      <w:r w:rsidR="00691E8E">
        <w:t>had infestation method #1</w:t>
      </w:r>
      <w:r w:rsidR="00BB04A5">
        <w:t xml:space="preserve"> </w:t>
      </w:r>
      <w:r w:rsidR="00691E8E">
        <w:t>applied while trying to control the thrips with a chemical application.</w:t>
      </w:r>
    </w:p>
    <w:p w14:paraId="6BCC6AFB" w14:textId="3DEB5A81" w:rsidR="00306657" w:rsidRDefault="00306657" w:rsidP="00BB04A5">
      <w:pPr>
        <w:ind w:left="720"/>
      </w:pPr>
    </w:p>
    <w:p w14:paraId="08FBE92C" w14:textId="3C1843B1" w:rsidR="00306657" w:rsidRDefault="00306657" w:rsidP="00BB04A5">
      <w:pPr>
        <w:ind w:left="720"/>
      </w:pPr>
      <w:r>
        <w:t xml:space="preserve">The </w:t>
      </w:r>
      <w:proofErr w:type="spellStart"/>
      <w:r w:rsidRPr="00306657">
        <w:rPr>
          <w:rFonts w:ascii="Courier New" w:hAnsi="Courier New" w:cs="Courier New"/>
        </w:rPr>
        <w:t>stringsAsFactors</w:t>
      </w:r>
      <w:proofErr w:type="spellEnd"/>
      <w:r w:rsidRPr="00306657">
        <w:rPr>
          <w:rFonts w:ascii="Courier New" w:hAnsi="Courier New" w:cs="Courier New"/>
        </w:rPr>
        <w:t xml:space="preserve"> = TRUE</w:t>
      </w:r>
      <w:r>
        <w:t xml:space="preserve"> argument value is very important in </w:t>
      </w:r>
      <w:proofErr w:type="gramStart"/>
      <w:r w:rsidRPr="00306657">
        <w:rPr>
          <w:rFonts w:ascii="Courier New" w:hAnsi="Courier New" w:cs="Courier New"/>
        </w:rPr>
        <w:t>read.csv(</w:t>
      </w:r>
      <w:proofErr w:type="gramEnd"/>
      <w:r w:rsidRPr="00306657">
        <w:rPr>
          <w:rFonts w:ascii="Courier New" w:hAnsi="Courier New" w:cs="Courier New"/>
        </w:rPr>
        <w:t>)</w:t>
      </w:r>
      <w:r>
        <w:t xml:space="preserve">. R </w:t>
      </w:r>
      <w:r w:rsidRPr="00306657">
        <w:t xml:space="preserve">automatically </w:t>
      </w:r>
      <w:r>
        <w:t xml:space="preserve">will </w:t>
      </w:r>
      <w:r w:rsidRPr="00306657">
        <w:lastRenderedPageBreak/>
        <w:t xml:space="preserve">recognize any variable with letter values as a factor </w:t>
      </w:r>
      <w:r>
        <w:t xml:space="preserve">class </w:t>
      </w:r>
      <w:r w:rsidRPr="00306657">
        <w:t>type</w:t>
      </w:r>
      <w:r>
        <w:t xml:space="preserve">. </w:t>
      </w:r>
    </w:p>
    <w:p w14:paraId="65AA0D62" w14:textId="77777777" w:rsidR="001A1A75" w:rsidRDefault="001A1A75" w:rsidP="00BB04A5">
      <w:pPr>
        <w:ind w:left="720"/>
      </w:pPr>
    </w:p>
    <w:p w14:paraId="47D04E34" w14:textId="2712DD4C" w:rsidR="001A1A75" w:rsidRDefault="001A1A75" w:rsidP="00BB04A5">
      <w:pPr>
        <w:ind w:left="720"/>
      </w:pPr>
      <w:r>
        <w:t xml:space="preserve">Both the </w:t>
      </w:r>
      <w:r w:rsidRPr="00306657">
        <w:rPr>
          <w:rFonts w:ascii="Courier New" w:hAnsi="Courier New" w:cs="Courier New"/>
        </w:rPr>
        <w:t>Control</w:t>
      </w:r>
      <w:r>
        <w:t xml:space="preserve"> and </w:t>
      </w:r>
      <w:r w:rsidRPr="00306657">
        <w:rPr>
          <w:rFonts w:ascii="Courier New" w:hAnsi="Courier New" w:cs="Courier New"/>
        </w:rPr>
        <w:t>Infest</w:t>
      </w:r>
      <w:r>
        <w:t xml:space="preserve"> explanatory variables are categorical in nature. Below is how R treats </w:t>
      </w:r>
      <w:r w:rsidRPr="00306657">
        <w:rPr>
          <w:rFonts w:ascii="Courier New" w:hAnsi="Courier New" w:cs="Courier New"/>
        </w:rPr>
        <w:t>Control</w:t>
      </w:r>
      <w:r>
        <w:t xml:space="preserve">: </w:t>
      </w:r>
    </w:p>
    <w:p w14:paraId="1D55066C" w14:textId="3B0203C3" w:rsidR="00BB04A5" w:rsidRDefault="00BB04A5" w:rsidP="00BB04A5">
      <w:pPr>
        <w:ind w:left="720"/>
      </w:pPr>
    </w:p>
    <w:p w14:paraId="61E4156E" w14:textId="77777777" w:rsidR="001A1A75" w:rsidRDefault="001A1A75" w:rsidP="005634E2">
      <w:pPr>
        <w:pStyle w:val="R-14"/>
      </w:pPr>
      <w:r>
        <w:t>&gt; class(</w:t>
      </w:r>
      <w:proofErr w:type="spellStart"/>
      <w:r>
        <w:t>tomato$Control</w:t>
      </w:r>
      <w:proofErr w:type="spellEnd"/>
      <w:r>
        <w:t>)</w:t>
      </w:r>
    </w:p>
    <w:p w14:paraId="0616FFA5" w14:textId="77777777" w:rsidR="001A1A75" w:rsidRDefault="001A1A75" w:rsidP="005634E2">
      <w:pPr>
        <w:pStyle w:val="R-14"/>
      </w:pPr>
      <w:r>
        <w:t>[1] "factor"</w:t>
      </w:r>
    </w:p>
    <w:p w14:paraId="3B5A18E2" w14:textId="77777777" w:rsidR="001A1A75" w:rsidRDefault="001A1A75" w:rsidP="005634E2">
      <w:pPr>
        <w:pStyle w:val="R-14"/>
      </w:pPr>
      <w:r>
        <w:t>&gt; levels(</w:t>
      </w:r>
      <w:proofErr w:type="spellStart"/>
      <w:r>
        <w:t>tomato$Control</w:t>
      </w:r>
      <w:proofErr w:type="spellEnd"/>
      <w:r>
        <w:t>)</w:t>
      </w:r>
    </w:p>
    <w:p w14:paraId="0A797BEF" w14:textId="77777777" w:rsidR="001A1A75" w:rsidRDefault="001A1A75" w:rsidP="005634E2">
      <w:pPr>
        <w:pStyle w:val="R-14"/>
      </w:pPr>
      <w:r>
        <w:t>[1] "B" "C" "N"</w:t>
      </w:r>
    </w:p>
    <w:p w14:paraId="71942D87" w14:textId="77777777" w:rsidR="001A1A75" w:rsidRDefault="001A1A75" w:rsidP="005634E2">
      <w:pPr>
        <w:pStyle w:val="R-14"/>
      </w:pPr>
      <w:r>
        <w:t>&gt; contrasts(</w:t>
      </w:r>
      <w:proofErr w:type="spellStart"/>
      <w:r>
        <w:t>tomato$Control</w:t>
      </w:r>
      <w:proofErr w:type="spellEnd"/>
      <w:r>
        <w:t>)</w:t>
      </w:r>
    </w:p>
    <w:p w14:paraId="5CA38C9A" w14:textId="77777777" w:rsidR="001A1A75" w:rsidRDefault="001A1A75" w:rsidP="005634E2">
      <w:pPr>
        <w:pStyle w:val="R-14"/>
      </w:pPr>
      <w:r>
        <w:t xml:space="preserve">  C N</w:t>
      </w:r>
    </w:p>
    <w:p w14:paraId="0955D3D4" w14:textId="77777777" w:rsidR="001A1A75" w:rsidRDefault="001A1A75" w:rsidP="005634E2">
      <w:pPr>
        <w:pStyle w:val="R-14"/>
      </w:pPr>
      <w:r>
        <w:t>B 0 0</w:t>
      </w:r>
    </w:p>
    <w:p w14:paraId="3CAC245D" w14:textId="77777777" w:rsidR="001A1A75" w:rsidRDefault="001A1A75" w:rsidP="005634E2">
      <w:pPr>
        <w:pStyle w:val="R-14"/>
      </w:pPr>
      <w:r>
        <w:t>C 1 0</w:t>
      </w:r>
    </w:p>
    <w:p w14:paraId="32FBCE0A" w14:textId="77777777" w:rsidR="005D4F39" w:rsidRDefault="001A1A75" w:rsidP="005634E2">
      <w:pPr>
        <w:pStyle w:val="R-14"/>
      </w:pPr>
      <w:r>
        <w:t>N 0 1</w:t>
      </w:r>
    </w:p>
    <w:p w14:paraId="011C2FB3" w14:textId="77777777" w:rsidR="005D4F39" w:rsidRDefault="005D4F39" w:rsidP="005D4F39"/>
    <w:p w14:paraId="16BC5B9A" w14:textId="5ECD7C07" w:rsidR="001B5BFC" w:rsidRDefault="001A1A75" w:rsidP="001A1A75">
      <w:pPr>
        <w:ind w:left="720"/>
      </w:pPr>
      <w:r>
        <w:t xml:space="preserve">Thus, the B level of </w:t>
      </w:r>
      <w:r w:rsidRPr="00740786">
        <w:rPr>
          <w:rFonts w:ascii="Courier New" w:hAnsi="Courier New" w:cs="Courier New"/>
        </w:rPr>
        <w:t>Control</w:t>
      </w:r>
      <w:r>
        <w:t xml:space="preserve"> is the base level</w:t>
      </w:r>
      <w:r w:rsidR="00242D29" w:rsidRPr="00242D29">
        <w:t>, and there are two indicator variables for representing levels C and N</w:t>
      </w:r>
      <w:r>
        <w:t xml:space="preserve">. </w:t>
      </w:r>
      <w:r w:rsidR="001B5BFC">
        <w:t xml:space="preserve">There is some justification to change the base level to N to help with upcoming comparisons (compare biological or chemical to doing nothing), but we will use the default ordering here. </w:t>
      </w:r>
    </w:p>
    <w:p w14:paraId="391A3A7E" w14:textId="77777777" w:rsidR="001B5BFC" w:rsidRDefault="001B5BFC" w:rsidP="001A1A75">
      <w:pPr>
        <w:ind w:left="720"/>
      </w:pPr>
    </w:p>
    <w:p w14:paraId="315EA63E" w14:textId="4B45354A" w:rsidR="005D4F39" w:rsidRDefault="001A1A75" w:rsidP="001A1A75">
      <w:pPr>
        <w:ind w:left="720"/>
      </w:pPr>
      <w:r>
        <w:t xml:space="preserve">As for the </w:t>
      </w:r>
      <w:r w:rsidRPr="00740786">
        <w:rPr>
          <w:rFonts w:ascii="Courier New" w:hAnsi="Courier New" w:cs="Courier New"/>
        </w:rPr>
        <w:t>Infest</w:t>
      </w:r>
      <w:r>
        <w:t xml:space="preserve"> variable, notice it is coded numerically. Because the variable has only two levels, this will not affect our use of it in R. However, if it had more than two levels, we would need to transform the class of it to a factor through using the </w:t>
      </w:r>
      <w:proofErr w:type="gramStart"/>
      <w:r w:rsidRPr="001A1A75">
        <w:rPr>
          <w:rFonts w:ascii="Courier New" w:hAnsi="Courier New" w:cs="Courier New"/>
        </w:rPr>
        <w:t>factor(</w:t>
      </w:r>
      <w:proofErr w:type="gramEnd"/>
      <w:r w:rsidRPr="001A1A75">
        <w:rPr>
          <w:rFonts w:ascii="Courier New" w:hAnsi="Courier New" w:cs="Courier New"/>
        </w:rPr>
        <w:t>)</w:t>
      </w:r>
      <w:r>
        <w:t xml:space="preserve"> function. Below is the corresponding code: </w:t>
      </w:r>
    </w:p>
    <w:p w14:paraId="171C658E" w14:textId="77777777" w:rsidR="005D4F39" w:rsidRDefault="005D4F39" w:rsidP="005D4F39"/>
    <w:p w14:paraId="3770AD13" w14:textId="77777777" w:rsidR="001A1A75" w:rsidRDefault="001A1A75" w:rsidP="005634E2">
      <w:pPr>
        <w:pStyle w:val="R-14"/>
      </w:pPr>
      <w:r>
        <w:t>&gt; class(</w:t>
      </w:r>
      <w:proofErr w:type="spellStart"/>
      <w:r>
        <w:t>tomato$Infest</w:t>
      </w:r>
      <w:proofErr w:type="spellEnd"/>
      <w:r>
        <w:t>)</w:t>
      </w:r>
    </w:p>
    <w:p w14:paraId="78AC81BC" w14:textId="77777777" w:rsidR="001A1A75" w:rsidRDefault="001A1A75" w:rsidP="005634E2">
      <w:pPr>
        <w:pStyle w:val="R-14"/>
      </w:pPr>
      <w:r>
        <w:t>[1] "numeric"</w:t>
      </w:r>
    </w:p>
    <w:p w14:paraId="0CFA0AED" w14:textId="77777777" w:rsidR="001A1A75" w:rsidRDefault="001A1A75" w:rsidP="005634E2">
      <w:pPr>
        <w:pStyle w:val="R-14"/>
      </w:pPr>
      <w:r>
        <w:lastRenderedPageBreak/>
        <w:t>&gt; levels(</w:t>
      </w:r>
      <w:proofErr w:type="spellStart"/>
      <w:r>
        <w:t>tomato$Infest</w:t>
      </w:r>
      <w:proofErr w:type="spellEnd"/>
      <w:r>
        <w:t>)</w:t>
      </w:r>
    </w:p>
    <w:p w14:paraId="6F81E2DD" w14:textId="77777777" w:rsidR="001A1A75" w:rsidRDefault="001A1A75" w:rsidP="005634E2">
      <w:pPr>
        <w:pStyle w:val="R-14"/>
      </w:pPr>
      <w:r>
        <w:t>NULL</w:t>
      </w:r>
    </w:p>
    <w:p w14:paraId="64E91E09" w14:textId="77777777" w:rsidR="001A1A75" w:rsidRDefault="001A1A75" w:rsidP="005634E2">
      <w:pPr>
        <w:pStyle w:val="R-14"/>
      </w:pPr>
      <w:r>
        <w:t>&gt; class(factor(</w:t>
      </w:r>
      <w:proofErr w:type="spellStart"/>
      <w:r>
        <w:t>tomato$Infest</w:t>
      </w:r>
      <w:proofErr w:type="spellEnd"/>
      <w:r>
        <w:t>))</w:t>
      </w:r>
    </w:p>
    <w:p w14:paraId="5E3232E2" w14:textId="77777777" w:rsidR="001A1A75" w:rsidRDefault="001A1A75" w:rsidP="005634E2">
      <w:pPr>
        <w:pStyle w:val="R-14"/>
      </w:pPr>
      <w:r>
        <w:t>[1] "factor"</w:t>
      </w:r>
    </w:p>
    <w:p w14:paraId="46D6EC5B" w14:textId="77777777" w:rsidR="001A1A75" w:rsidRDefault="001A1A75" w:rsidP="005634E2">
      <w:pPr>
        <w:pStyle w:val="R-14"/>
      </w:pPr>
      <w:r>
        <w:t>&gt; levels(factor(</w:t>
      </w:r>
      <w:proofErr w:type="spellStart"/>
      <w:r>
        <w:t>tomato$Infest</w:t>
      </w:r>
      <w:proofErr w:type="spellEnd"/>
      <w:r>
        <w:t>))</w:t>
      </w:r>
    </w:p>
    <w:p w14:paraId="3E363A3F" w14:textId="77777777" w:rsidR="001A1A75" w:rsidRDefault="001A1A75" w:rsidP="005634E2">
      <w:pPr>
        <w:pStyle w:val="R-14"/>
      </w:pPr>
      <w:r>
        <w:t>[1] "1" "2"</w:t>
      </w:r>
    </w:p>
    <w:p w14:paraId="41655EE6" w14:textId="77777777" w:rsidR="001A1A75" w:rsidRDefault="001A1A75" w:rsidP="005634E2">
      <w:pPr>
        <w:pStyle w:val="R-14"/>
      </w:pPr>
      <w:r>
        <w:t>&gt; contrasts(factor(</w:t>
      </w:r>
      <w:proofErr w:type="spellStart"/>
      <w:r>
        <w:t>tomato$Infest</w:t>
      </w:r>
      <w:proofErr w:type="spellEnd"/>
      <w:r>
        <w:t>))</w:t>
      </w:r>
    </w:p>
    <w:p w14:paraId="68F6797D" w14:textId="77777777" w:rsidR="001A1A75" w:rsidRDefault="001A1A75" w:rsidP="005634E2">
      <w:pPr>
        <w:pStyle w:val="R-14"/>
      </w:pPr>
      <w:r>
        <w:t xml:space="preserve">  2</w:t>
      </w:r>
    </w:p>
    <w:p w14:paraId="529FABBE" w14:textId="77777777" w:rsidR="001A1A75" w:rsidRDefault="001A1A75" w:rsidP="005634E2">
      <w:pPr>
        <w:pStyle w:val="R-14"/>
      </w:pPr>
      <w:r>
        <w:t>1 0</w:t>
      </w:r>
    </w:p>
    <w:p w14:paraId="528C711D" w14:textId="77777777" w:rsidR="005D4F39" w:rsidRDefault="001A1A75" w:rsidP="005634E2">
      <w:pPr>
        <w:pStyle w:val="R-14"/>
      </w:pPr>
      <w:r>
        <w:t>2 1</w:t>
      </w:r>
    </w:p>
    <w:p w14:paraId="70DC3E3F" w14:textId="77777777" w:rsidR="005D4F39" w:rsidRDefault="005D4F39" w:rsidP="005D4F39"/>
    <w:p w14:paraId="26A7A54E" w14:textId="7685F0E2" w:rsidR="001A1A75" w:rsidRDefault="005872E0" w:rsidP="001A1A75">
      <w:pPr>
        <w:ind w:left="720"/>
      </w:pPr>
      <w:r>
        <w:t xml:space="preserve">For demonstration purposes, I will change the </w:t>
      </w:r>
      <w:r w:rsidRPr="00740786">
        <w:rPr>
          <w:rFonts w:ascii="Courier New" w:hAnsi="Courier New" w:cs="Courier New"/>
        </w:rPr>
        <w:t>Infest</w:t>
      </w:r>
      <w:r>
        <w:t xml:space="preserve"> variable to be a factor in the data frame: </w:t>
      </w:r>
    </w:p>
    <w:p w14:paraId="087D776F" w14:textId="77777777" w:rsidR="005D4F39" w:rsidRDefault="005D4F39" w:rsidP="005D4F39"/>
    <w:p w14:paraId="505B857C" w14:textId="64DE8131" w:rsidR="005D4F39" w:rsidRDefault="00DE46DC" w:rsidP="005634E2">
      <w:pPr>
        <w:pStyle w:val="R-14"/>
      </w:pPr>
      <w:r w:rsidRPr="00DE46DC">
        <w:t xml:space="preserve">&gt; </w:t>
      </w:r>
      <w:proofErr w:type="spellStart"/>
      <w:r w:rsidRPr="00DE46DC">
        <w:t>tomato$Infest</w:t>
      </w:r>
      <w:proofErr w:type="spellEnd"/>
      <w:r w:rsidR="008C03D3">
        <w:t xml:space="preserve"> </w:t>
      </w:r>
      <w:r w:rsidRPr="00DE46DC">
        <w:t>&lt;-</w:t>
      </w:r>
      <w:r w:rsidR="008C03D3">
        <w:t xml:space="preserve"> </w:t>
      </w:r>
      <w:r w:rsidRPr="00DE46DC">
        <w:t>factor(</w:t>
      </w:r>
      <w:proofErr w:type="spellStart"/>
      <w:r w:rsidRPr="00DE46DC">
        <w:t>tomato$Infest</w:t>
      </w:r>
      <w:proofErr w:type="spellEnd"/>
      <w:r w:rsidRPr="00DE46DC">
        <w:t>)</w:t>
      </w:r>
    </w:p>
    <w:p w14:paraId="621CCDAC" w14:textId="77777777" w:rsidR="00DE46DC" w:rsidRDefault="00DE46DC" w:rsidP="005634E2">
      <w:pPr>
        <w:pStyle w:val="R-14"/>
      </w:pPr>
      <w:r>
        <w:t>&gt; class(</w:t>
      </w:r>
      <w:proofErr w:type="spellStart"/>
      <w:r>
        <w:t>tomato$Infest</w:t>
      </w:r>
      <w:proofErr w:type="spellEnd"/>
      <w:r>
        <w:t>)</w:t>
      </w:r>
    </w:p>
    <w:p w14:paraId="060B2158" w14:textId="77777777" w:rsidR="00DE46DC" w:rsidRDefault="00DE46DC" w:rsidP="005634E2">
      <w:pPr>
        <w:pStyle w:val="R-14"/>
      </w:pPr>
      <w:r>
        <w:t>[1] "factor"</w:t>
      </w:r>
    </w:p>
    <w:p w14:paraId="740AE8FC" w14:textId="77777777" w:rsidR="00363BAB" w:rsidRDefault="00363BAB" w:rsidP="00DE46DC">
      <w:pPr>
        <w:ind w:left="720"/>
      </w:pPr>
    </w:p>
    <w:p w14:paraId="0B770025" w14:textId="5116F547" w:rsidR="005872E0" w:rsidRDefault="005872E0" w:rsidP="00DE46DC">
      <w:pPr>
        <w:ind w:left="720"/>
      </w:pPr>
      <w:r>
        <w:t xml:space="preserve">and use this for the remainder of the data analysis. </w:t>
      </w:r>
    </w:p>
    <w:p w14:paraId="447C17EB" w14:textId="77777777" w:rsidR="005D4F39" w:rsidRDefault="005D4F39" w:rsidP="005D4F39"/>
    <w:p w14:paraId="67AE64F1" w14:textId="63115425" w:rsidR="001531FA" w:rsidRDefault="001531FA" w:rsidP="001531FA">
      <w:pPr>
        <w:ind w:left="720"/>
      </w:pPr>
      <w:r>
        <w:t xml:space="preserve">We estimate the model with both </w:t>
      </w:r>
      <w:r w:rsidRPr="001B5BFC">
        <w:rPr>
          <w:rFonts w:ascii="Courier New" w:hAnsi="Courier New" w:cs="Courier New"/>
        </w:rPr>
        <w:t>Infest</w:t>
      </w:r>
      <w:r>
        <w:t xml:space="preserve"> and </w:t>
      </w:r>
      <w:r w:rsidRPr="001B5BFC">
        <w:rPr>
          <w:rFonts w:ascii="Courier New" w:hAnsi="Courier New" w:cs="Courier New"/>
        </w:rPr>
        <w:t>Control</w:t>
      </w:r>
      <w:r>
        <w:t>:</w:t>
      </w:r>
    </w:p>
    <w:p w14:paraId="286351D6" w14:textId="77777777" w:rsidR="001531FA" w:rsidRDefault="001531FA" w:rsidP="001531FA">
      <w:pPr>
        <w:ind w:left="720"/>
      </w:pPr>
    </w:p>
    <w:p w14:paraId="054741E2" w14:textId="2C22137B" w:rsidR="001531FA" w:rsidRDefault="001531FA" w:rsidP="005634E2">
      <w:pPr>
        <w:pStyle w:val="R-14"/>
      </w:pPr>
      <w:r>
        <w:t xml:space="preserve">&gt; </w:t>
      </w:r>
      <w:proofErr w:type="spellStart"/>
      <w:r>
        <w:t>mod.fit</w:t>
      </w:r>
      <w:proofErr w:type="spellEnd"/>
      <w:r w:rsidR="008C03D3">
        <w:t xml:space="preserve"> </w:t>
      </w:r>
      <w:r>
        <w:t>&lt;-</w:t>
      </w:r>
      <w:r w:rsidR="008C03D3">
        <w:t xml:space="preserve"> </w:t>
      </w:r>
      <w:proofErr w:type="spellStart"/>
      <w:proofErr w:type="gramStart"/>
      <w:r>
        <w:t>glm</w:t>
      </w:r>
      <w:proofErr w:type="spellEnd"/>
      <w:r>
        <w:t>(</w:t>
      </w:r>
      <w:proofErr w:type="gramEnd"/>
      <w:r>
        <w:t>f</w:t>
      </w:r>
      <w:r w:rsidR="00AA73D3">
        <w:t xml:space="preserve">ormula = Virus8/Plants ~ </w:t>
      </w:r>
      <w:r>
        <w:t xml:space="preserve">Infest + </w:t>
      </w:r>
    </w:p>
    <w:p w14:paraId="19B724FD" w14:textId="77777777" w:rsidR="001531FA" w:rsidRDefault="001531FA" w:rsidP="005634E2">
      <w:pPr>
        <w:pStyle w:val="R-14"/>
      </w:pPr>
      <w:r>
        <w:t xml:space="preserve">    Control, family = </w:t>
      </w:r>
      <w:proofErr w:type="gramStart"/>
      <w:r>
        <w:t>binomial(</w:t>
      </w:r>
      <w:proofErr w:type="gramEnd"/>
      <w:r>
        <w:t xml:space="preserve">link = logit), data = </w:t>
      </w:r>
    </w:p>
    <w:p w14:paraId="2212C5FE" w14:textId="77777777" w:rsidR="001531FA" w:rsidRDefault="001531FA" w:rsidP="005634E2">
      <w:pPr>
        <w:pStyle w:val="R-14"/>
      </w:pPr>
      <w:r>
        <w:t xml:space="preserve">    tomato, weight = Plants)</w:t>
      </w:r>
    </w:p>
    <w:p w14:paraId="45427112" w14:textId="77777777" w:rsidR="001531FA" w:rsidRDefault="001531FA" w:rsidP="005634E2">
      <w:pPr>
        <w:pStyle w:val="R-14"/>
      </w:pPr>
      <w:r>
        <w:t>&gt; summary(</w:t>
      </w:r>
      <w:proofErr w:type="spellStart"/>
      <w:r>
        <w:t>mod.fit</w:t>
      </w:r>
      <w:proofErr w:type="spellEnd"/>
      <w:r>
        <w:t>)</w:t>
      </w:r>
    </w:p>
    <w:p w14:paraId="20F8AA8A" w14:textId="77777777" w:rsidR="001531FA" w:rsidRDefault="001531FA" w:rsidP="005634E2">
      <w:pPr>
        <w:pStyle w:val="R-14"/>
      </w:pPr>
    </w:p>
    <w:p w14:paraId="7EB3324A" w14:textId="77777777" w:rsidR="001531FA" w:rsidRDefault="001531FA" w:rsidP="005634E2">
      <w:pPr>
        <w:pStyle w:val="R-14"/>
      </w:pPr>
      <w:r>
        <w:t>Call:</w:t>
      </w:r>
    </w:p>
    <w:p w14:paraId="3B9D4FFF" w14:textId="77777777" w:rsidR="001531FA" w:rsidRDefault="001531FA" w:rsidP="005634E2">
      <w:pPr>
        <w:pStyle w:val="R-14"/>
      </w:pPr>
      <w:proofErr w:type="spellStart"/>
      <w:proofErr w:type="gramStart"/>
      <w:r>
        <w:t>glm</w:t>
      </w:r>
      <w:proofErr w:type="spellEnd"/>
      <w:r>
        <w:t>(</w:t>
      </w:r>
      <w:proofErr w:type="gramEnd"/>
      <w:r>
        <w:t>f</w:t>
      </w:r>
      <w:r w:rsidR="00AA73D3">
        <w:t>ormula = Virus8/Plants ~ Infest</w:t>
      </w:r>
      <w:r>
        <w:t xml:space="preserve"> + Control, family = binomial(link = logit), data = tomato, weights = Plants)</w:t>
      </w:r>
    </w:p>
    <w:p w14:paraId="1D12C115" w14:textId="77777777" w:rsidR="001531FA" w:rsidRDefault="001531FA" w:rsidP="005634E2">
      <w:pPr>
        <w:pStyle w:val="R-14"/>
      </w:pPr>
    </w:p>
    <w:p w14:paraId="7385F521" w14:textId="77777777" w:rsidR="001531FA" w:rsidRDefault="001531FA" w:rsidP="005634E2">
      <w:pPr>
        <w:pStyle w:val="R-14"/>
      </w:pPr>
      <w:r>
        <w:t xml:space="preserve">Deviance Residuals: </w:t>
      </w:r>
    </w:p>
    <w:p w14:paraId="7519DD29" w14:textId="77777777" w:rsidR="001531FA" w:rsidRDefault="001531FA" w:rsidP="005634E2">
      <w:pPr>
        <w:pStyle w:val="R-14"/>
      </w:pPr>
      <w:r>
        <w:t xml:space="preserve">   Min      1</w:t>
      </w:r>
      <w:proofErr w:type="gramStart"/>
      <w:r>
        <w:t>Q  Median</w:t>
      </w:r>
      <w:proofErr w:type="gramEnd"/>
      <w:r>
        <w:t xml:space="preserve">      3Q     Max  </w:t>
      </w:r>
    </w:p>
    <w:p w14:paraId="7C465691" w14:textId="77777777" w:rsidR="001531FA" w:rsidRDefault="001531FA" w:rsidP="005634E2">
      <w:pPr>
        <w:pStyle w:val="R-14"/>
      </w:pPr>
      <w:r>
        <w:t>-4.</w:t>
      </w:r>
      <w:proofErr w:type="gramStart"/>
      <w:r>
        <w:t>288  -</w:t>
      </w:r>
      <w:proofErr w:type="gramEnd"/>
      <w:r>
        <w:t xml:space="preserve">2.425  -1.467   1.828   8.379  </w:t>
      </w:r>
    </w:p>
    <w:p w14:paraId="3173EF70" w14:textId="77777777" w:rsidR="001531FA" w:rsidRDefault="001531FA" w:rsidP="005634E2">
      <w:pPr>
        <w:pStyle w:val="R-14"/>
      </w:pPr>
    </w:p>
    <w:p w14:paraId="47B571C8" w14:textId="77777777" w:rsidR="001531FA" w:rsidRDefault="001531FA" w:rsidP="005634E2">
      <w:pPr>
        <w:pStyle w:val="R-14"/>
      </w:pPr>
      <w:r>
        <w:t>Coefficients:</w:t>
      </w:r>
    </w:p>
    <w:p w14:paraId="16DAD42F" w14:textId="77777777" w:rsidR="001531FA" w:rsidRDefault="001531FA" w:rsidP="005634E2">
      <w:pPr>
        <w:pStyle w:val="R-14"/>
      </w:pPr>
      <w:r>
        <w:t xml:space="preserve">                Estimate Std. Error z value </w:t>
      </w:r>
      <w:proofErr w:type="spellStart"/>
      <w:r>
        <w:t>Pr</w:t>
      </w:r>
      <w:proofErr w:type="spellEnd"/>
      <w:r>
        <w:t xml:space="preserve">(&gt;|z|)    </w:t>
      </w:r>
    </w:p>
    <w:p w14:paraId="640AD056" w14:textId="77777777" w:rsidR="001531FA" w:rsidRDefault="001531FA" w:rsidP="005634E2">
      <w:pPr>
        <w:pStyle w:val="R-14"/>
      </w:pPr>
      <w:r>
        <w:lastRenderedPageBreak/>
        <w:t>(</w:t>
      </w:r>
      <w:proofErr w:type="gramStart"/>
      <w:r>
        <w:t xml:space="preserve">Intercept)   </w:t>
      </w:r>
      <w:proofErr w:type="gramEnd"/>
      <w:r>
        <w:t xml:space="preserve">   -0.6652     0.1018  -6.533 6.45e-11 ***</w:t>
      </w:r>
    </w:p>
    <w:p w14:paraId="0DE7551A" w14:textId="77777777" w:rsidR="001531FA" w:rsidRDefault="008C3E9F" w:rsidP="005634E2">
      <w:pPr>
        <w:pStyle w:val="R-14"/>
      </w:pPr>
      <w:r>
        <w:t>Infest</w:t>
      </w:r>
      <w:r w:rsidR="001531FA">
        <w:t>2</w:t>
      </w:r>
      <w:r>
        <w:t xml:space="preserve">        </w:t>
      </w:r>
      <w:r w:rsidR="001531FA">
        <w:t xml:space="preserve">   0.2196     0.1091   2.013   0.0441 *  </w:t>
      </w:r>
    </w:p>
    <w:p w14:paraId="7EB88276" w14:textId="77777777" w:rsidR="001531FA" w:rsidRDefault="001531FA" w:rsidP="005634E2">
      <w:pPr>
        <w:pStyle w:val="R-14"/>
      </w:pPr>
      <w:proofErr w:type="spellStart"/>
      <w:r>
        <w:t>ControlC</w:t>
      </w:r>
      <w:proofErr w:type="spellEnd"/>
      <w:r>
        <w:t xml:space="preserve">         -0.7933     </w:t>
      </w:r>
      <w:proofErr w:type="gramStart"/>
      <w:r>
        <w:t>0.1319  -</w:t>
      </w:r>
      <w:proofErr w:type="gramEnd"/>
      <w:r>
        <w:t>6.014 1.81e-09 ***</w:t>
      </w:r>
    </w:p>
    <w:p w14:paraId="0771D5AB" w14:textId="77777777" w:rsidR="001531FA" w:rsidRDefault="001531FA" w:rsidP="005634E2">
      <w:pPr>
        <w:pStyle w:val="R-14"/>
      </w:pPr>
      <w:proofErr w:type="spellStart"/>
      <w:r>
        <w:t>ControlN</w:t>
      </w:r>
      <w:proofErr w:type="spellEnd"/>
      <w:r>
        <w:t xml:space="preserve">          0.5152     0.1313   3.923 8.74e-05 ***</w:t>
      </w:r>
    </w:p>
    <w:p w14:paraId="351EAAB5" w14:textId="77777777" w:rsidR="001531FA" w:rsidRDefault="001531FA" w:rsidP="005634E2">
      <w:pPr>
        <w:pStyle w:val="R-14"/>
      </w:pPr>
      <w:r>
        <w:t>---</w:t>
      </w:r>
    </w:p>
    <w:p w14:paraId="7487B452" w14:textId="77777777" w:rsidR="001531FA" w:rsidRDefault="001531FA" w:rsidP="005634E2">
      <w:pPr>
        <w:pStyle w:val="R-14"/>
      </w:pPr>
      <w:proofErr w:type="spellStart"/>
      <w:r>
        <w:t>Signif</w:t>
      </w:r>
      <w:proofErr w:type="spellEnd"/>
      <w:r>
        <w:t xml:space="preserve">. codes:  0 ‘***’ 0.001 ‘**’ 0.01 ‘*’ 0.05 ‘.’ 0.1 </w:t>
      </w:r>
      <w:proofErr w:type="gramStart"/>
      <w:r>
        <w:t>‘ ’</w:t>
      </w:r>
      <w:proofErr w:type="gramEnd"/>
      <w:r>
        <w:t xml:space="preserve"> 1 </w:t>
      </w:r>
    </w:p>
    <w:p w14:paraId="151DB470" w14:textId="77777777" w:rsidR="001531FA" w:rsidRDefault="001531FA" w:rsidP="005634E2">
      <w:pPr>
        <w:pStyle w:val="R-14"/>
      </w:pPr>
    </w:p>
    <w:p w14:paraId="2F9FEFE6" w14:textId="77777777" w:rsidR="001531FA" w:rsidRDefault="001531FA" w:rsidP="005634E2">
      <w:pPr>
        <w:pStyle w:val="R-14"/>
      </w:pPr>
      <w:r>
        <w:t>(Dispersion parameter for binomial family taken to be 1)</w:t>
      </w:r>
    </w:p>
    <w:p w14:paraId="25C321C6" w14:textId="77777777" w:rsidR="001531FA" w:rsidRDefault="001531FA" w:rsidP="005634E2">
      <w:pPr>
        <w:pStyle w:val="R-14"/>
      </w:pPr>
    </w:p>
    <w:p w14:paraId="49F36CE4" w14:textId="77777777" w:rsidR="001531FA" w:rsidRDefault="001531FA" w:rsidP="005634E2">
      <w:pPr>
        <w:pStyle w:val="R-14"/>
      </w:pPr>
      <w:r>
        <w:t xml:space="preserve">    Null deviance: </w:t>
      </w:r>
      <w:proofErr w:type="gramStart"/>
      <w:r>
        <w:t>278.69  on</w:t>
      </w:r>
      <w:proofErr w:type="gramEnd"/>
      <w:r>
        <w:t xml:space="preserve"> 15  degrees of freedom</w:t>
      </w:r>
    </w:p>
    <w:p w14:paraId="1AA53701" w14:textId="77777777" w:rsidR="001531FA" w:rsidRDefault="001531FA" w:rsidP="005634E2">
      <w:pPr>
        <w:pStyle w:val="R-14"/>
      </w:pPr>
      <w:r>
        <w:t xml:space="preserve">Residual deviance: </w:t>
      </w:r>
      <w:proofErr w:type="gramStart"/>
      <w:r>
        <w:t>183.27  on</w:t>
      </w:r>
      <w:proofErr w:type="gramEnd"/>
      <w:r>
        <w:t xml:space="preserve"> 12  degrees of freedom</w:t>
      </w:r>
    </w:p>
    <w:p w14:paraId="4F3BE27A" w14:textId="77777777" w:rsidR="001531FA" w:rsidRDefault="001531FA" w:rsidP="005634E2">
      <w:pPr>
        <w:pStyle w:val="R-14"/>
      </w:pPr>
      <w:r>
        <w:t>AIC: 266.77</w:t>
      </w:r>
    </w:p>
    <w:p w14:paraId="476C363D" w14:textId="77777777" w:rsidR="001531FA" w:rsidRDefault="001531FA" w:rsidP="005634E2">
      <w:pPr>
        <w:pStyle w:val="R-14"/>
      </w:pPr>
    </w:p>
    <w:p w14:paraId="1D69ACC9" w14:textId="54E6D88C" w:rsidR="001531FA" w:rsidRDefault="001531FA" w:rsidP="005634E2">
      <w:pPr>
        <w:pStyle w:val="R-14"/>
      </w:pPr>
      <w:r>
        <w:t>Number of Fisher Scoring iterations: 4</w:t>
      </w:r>
    </w:p>
    <w:p w14:paraId="370E5458" w14:textId="63061760" w:rsidR="00942C60" w:rsidRDefault="00942C60" w:rsidP="005634E2">
      <w:pPr>
        <w:pStyle w:val="R-14"/>
      </w:pPr>
    </w:p>
    <w:p w14:paraId="0C586D3C" w14:textId="3B539902" w:rsidR="004F09D3" w:rsidRDefault="00942C60" w:rsidP="005634E2">
      <w:pPr>
        <w:pStyle w:val="R-14"/>
      </w:pPr>
      <w:r w:rsidRPr="0058629F">
        <w:t xml:space="preserve">&gt; </w:t>
      </w:r>
      <w:proofErr w:type="spellStart"/>
      <w:r w:rsidRPr="0058629F">
        <w:t>mod.fit$</w:t>
      </w:r>
      <w:proofErr w:type="gramStart"/>
      <w:r w:rsidRPr="0058629F">
        <w:t>xlevels</w:t>
      </w:r>
      <w:proofErr w:type="spellEnd"/>
      <w:r w:rsidRPr="0058629F">
        <w:t xml:space="preserve"> </w:t>
      </w:r>
      <w:r w:rsidR="001B5BFC">
        <w:t xml:space="preserve"> </w:t>
      </w:r>
      <w:r w:rsidRPr="0058629F">
        <w:t>#</w:t>
      </w:r>
      <w:proofErr w:type="gramEnd"/>
      <w:r w:rsidR="001B5BFC">
        <w:t xml:space="preserve"> </w:t>
      </w:r>
      <w:r w:rsidRPr="0058629F">
        <w:t xml:space="preserve">Another way to see the levels </w:t>
      </w:r>
    </w:p>
    <w:p w14:paraId="7EACA8CC" w14:textId="032DBA80" w:rsidR="00942C60" w:rsidRPr="0058629F" w:rsidRDefault="00942C60" w:rsidP="005634E2">
      <w:pPr>
        <w:pStyle w:val="R-14"/>
      </w:pPr>
      <w:r w:rsidRPr="0058629F">
        <w:t>$Infest</w:t>
      </w:r>
    </w:p>
    <w:p w14:paraId="40D493A5" w14:textId="77777777" w:rsidR="00942C60" w:rsidRPr="0058629F" w:rsidRDefault="00942C60" w:rsidP="005634E2">
      <w:pPr>
        <w:pStyle w:val="R-14"/>
      </w:pPr>
      <w:r w:rsidRPr="0058629F">
        <w:t>[1] "1" "2"</w:t>
      </w:r>
    </w:p>
    <w:p w14:paraId="3630EC65" w14:textId="77777777" w:rsidR="00942C60" w:rsidRPr="0058629F" w:rsidRDefault="00942C60" w:rsidP="005634E2">
      <w:pPr>
        <w:pStyle w:val="R-14"/>
      </w:pPr>
    </w:p>
    <w:p w14:paraId="0DE9B529" w14:textId="77777777" w:rsidR="00942C60" w:rsidRPr="0058629F" w:rsidRDefault="00942C60" w:rsidP="005634E2">
      <w:pPr>
        <w:pStyle w:val="R-14"/>
      </w:pPr>
      <w:r w:rsidRPr="0058629F">
        <w:t>$Control</w:t>
      </w:r>
    </w:p>
    <w:p w14:paraId="59D7B0E6" w14:textId="77777777" w:rsidR="00942C60" w:rsidRPr="0058629F" w:rsidRDefault="00942C60" w:rsidP="005634E2">
      <w:pPr>
        <w:pStyle w:val="R-14"/>
      </w:pPr>
      <w:r w:rsidRPr="0058629F">
        <w:t>[1] "B" "C" "N"</w:t>
      </w:r>
    </w:p>
    <w:p w14:paraId="7A1660B3" w14:textId="77777777" w:rsidR="001531FA" w:rsidRDefault="001531FA" w:rsidP="001531FA">
      <w:pPr>
        <w:ind w:left="720"/>
      </w:pPr>
    </w:p>
    <w:p w14:paraId="4788B062" w14:textId="77777777" w:rsidR="005D4F39" w:rsidRDefault="001531FA" w:rsidP="008C3E9F">
      <w:pPr>
        <w:ind w:left="720"/>
      </w:pPr>
      <w:r>
        <w:t xml:space="preserve">Because the response variable is given in a binomial form, we used the </w:t>
      </w:r>
      <w:r w:rsidRPr="001531FA">
        <w:rPr>
          <w:rFonts w:ascii="Courier New" w:hAnsi="Courier New" w:cs="Courier New"/>
        </w:rPr>
        <w:t>weight</w:t>
      </w:r>
      <w:r>
        <w:t xml:space="preserve"> argument along with the success/</w:t>
      </w:r>
      <w:proofErr w:type="gramStart"/>
      <w:r>
        <w:t>trials</w:t>
      </w:r>
      <w:proofErr w:type="gramEnd"/>
      <w:r>
        <w:t xml:space="preserve"> formulation in the </w:t>
      </w:r>
      <w:r w:rsidRPr="001531FA">
        <w:rPr>
          <w:rFonts w:ascii="Courier New" w:hAnsi="Courier New" w:cs="Courier New"/>
        </w:rPr>
        <w:t>formula</w:t>
      </w:r>
      <w:r>
        <w:t xml:space="preserve"> argument. </w:t>
      </w:r>
      <w:r w:rsidR="008C3E9F">
        <w:t xml:space="preserve">The estimated logistic regression models is </w:t>
      </w:r>
    </w:p>
    <w:p w14:paraId="61E37518" w14:textId="77777777" w:rsidR="001531FA" w:rsidRDefault="001531FA" w:rsidP="005D4F39"/>
    <w:p w14:paraId="6E0FFD39" w14:textId="3251D7F0" w:rsidR="001531FA" w:rsidRDefault="001B5BFC" w:rsidP="00203CD4">
      <w:pPr>
        <w:ind w:left="1440"/>
      </w:pPr>
      <w:r w:rsidRPr="00203CD4">
        <w:rPr>
          <w:position w:val="-40"/>
        </w:rPr>
        <w:object w:dxaOrig="9900" w:dyaOrig="999" w14:anchorId="1D18B6FF">
          <v:shape id="_x0000_i1029" type="#_x0000_t75" style="width:474pt;height:50.25pt" o:ole="">
            <v:imagedata r:id="rId16" o:title=""/>
          </v:shape>
          <o:OLEObject Type="Embed" ProgID="Equation.DSMT4" ShapeID="_x0000_i1029" DrawAspect="Content" ObjectID="_1735020127" r:id="rId17"/>
        </w:object>
      </w:r>
    </w:p>
    <w:p w14:paraId="767255EF" w14:textId="77777777" w:rsidR="0073738B" w:rsidRDefault="0073738B" w:rsidP="0073738B">
      <w:pPr>
        <w:ind w:left="720"/>
      </w:pPr>
    </w:p>
    <w:p w14:paraId="096FDE4C" w14:textId="4B6F1E1B" w:rsidR="00363E74" w:rsidRDefault="00363E74" w:rsidP="00363BAB">
      <w:pPr>
        <w:ind w:left="720"/>
      </w:pPr>
      <w:r>
        <w:t xml:space="preserve">R automatically creates terms based on the variable name and the level of categorical variable. For example, </w:t>
      </w:r>
      <w:proofErr w:type="spellStart"/>
      <w:r w:rsidRPr="00363E74">
        <w:rPr>
          <w:rFonts w:ascii="Courier New" w:hAnsi="Courier New" w:cs="Courier New"/>
        </w:rPr>
        <w:t>ControlC</w:t>
      </w:r>
      <w:proofErr w:type="spellEnd"/>
      <w:r>
        <w:t xml:space="preserve"> and </w:t>
      </w:r>
      <w:proofErr w:type="spellStart"/>
      <w:r w:rsidRPr="00363E74">
        <w:rPr>
          <w:rFonts w:ascii="Courier New" w:hAnsi="Courier New" w:cs="Courier New"/>
        </w:rPr>
        <w:t>ControlN</w:t>
      </w:r>
      <w:proofErr w:type="spellEnd"/>
      <w:r>
        <w:t xml:space="preserve"> corresponds to what we saw earlier for </w:t>
      </w:r>
      <w:r w:rsidRPr="00363E74">
        <w:rPr>
          <w:rFonts w:ascii="Courier New" w:hAnsi="Courier New" w:cs="Courier New"/>
        </w:rPr>
        <w:t>Control</w:t>
      </w:r>
      <w:r>
        <w:t xml:space="preserve">: </w:t>
      </w:r>
    </w:p>
    <w:p w14:paraId="7AF326E3" w14:textId="6F3FED90" w:rsidR="00363E74" w:rsidRDefault="00363E74" w:rsidP="00363BAB">
      <w:pPr>
        <w:ind w:left="720"/>
      </w:pPr>
    </w:p>
    <w:p w14:paraId="1AB7D8B3" w14:textId="77777777" w:rsidR="00363E74" w:rsidRDefault="00363E74" w:rsidP="005634E2">
      <w:pPr>
        <w:pStyle w:val="R-14"/>
      </w:pPr>
      <w:r>
        <w:t>&gt; contrasts(</w:t>
      </w:r>
      <w:proofErr w:type="spellStart"/>
      <w:r>
        <w:t>tomato$Control</w:t>
      </w:r>
      <w:proofErr w:type="spellEnd"/>
      <w:r>
        <w:t>)</w:t>
      </w:r>
    </w:p>
    <w:p w14:paraId="1A011522" w14:textId="77777777" w:rsidR="00363E74" w:rsidRDefault="00363E74" w:rsidP="005634E2">
      <w:pPr>
        <w:pStyle w:val="R-14"/>
      </w:pPr>
      <w:r>
        <w:t xml:space="preserve">  C N</w:t>
      </w:r>
    </w:p>
    <w:p w14:paraId="3694857B" w14:textId="77777777" w:rsidR="00363E74" w:rsidRDefault="00363E74" w:rsidP="005634E2">
      <w:pPr>
        <w:pStyle w:val="R-14"/>
      </w:pPr>
      <w:r>
        <w:t>B 0 0</w:t>
      </w:r>
    </w:p>
    <w:p w14:paraId="7AD18823" w14:textId="77777777" w:rsidR="00363E74" w:rsidRDefault="00363E74" w:rsidP="005634E2">
      <w:pPr>
        <w:pStyle w:val="R-14"/>
      </w:pPr>
      <w:r>
        <w:t>C 1 0</w:t>
      </w:r>
    </w:p>
    <w:p w14:paraId="5360995B" w14:textId="77777777" w:rsidR="00363E74" w:rsidRDefault="00363E74" w:rsidP="005634E2">
      <w:pPr>
        <w:pStyle w:val="R-14"/>
      </w:pPr>
      <w:r>
        <w:t>N 0 1</w:t>
      </w:r>
    </w:p>
    <w:p w14:paraId="0289910C" w14:textId="40A18AA8" w:rsidR="00363E74" w:rsidRDefault="00363E74" w:rsidP="00363BAB">
      <w:pPr>
        <w:ind w:left="720"/>
      </w:pPr>
    </w:p>
    <w:p w14:paraId="01A05BE7" w14:textId="2340A708" w:rsidR="00363E74" w:rsidRDefault="00363E74" w:rsidP="00363BAB">
      <w:pPr>
        <w:ind w:left="720"/>
      </w:pPr>
      <w:r>
        <w:t xml:space="preserve">When stating the model, it is o.k. to use simply “C” and “N” for </w:t>
      </w:r>
      <w:r w:rsidRPr="00363E74">
        <w:rPr>
          <w:rFonts w:ascii="Courier New" w:hAnsi="Courier New" w:cs="Courier New"/>
        </w:rPr>
        <w:t>control</w:t>
      </w:r>
      <w:r>
        <w:t xml:space="preserve"> as well. </w:t>
      </w:r>
    </w:p>
    <w:p w14:paraId="0F18FF80" w14:textId="77777777" w:rsidR="00917BBF" w:rsidRDefault="00917BBF" w:rsidP="00363BAB">
      <w:pPr>
        <w:ind w:left="720"/>
      </w:pPr>
    </w:p>
    <w:p w14:paraId="4D0E7FCE" w14:textId="37EC16CE" w:rsidR="00917BBF" w:rsidRDefault="00B228AC" w:rsidP="00363BAB">
      <w:pPr>
        <w:ind w:left="720"/>
      </w:pPr>
      <w:r>
        <w:t>Based on the</w:t>
      </w:r>
      <w:r w:rsidR="00363BAB">
        <w:t xml:space="preserve"> positive estimated </w:t>
      </w:r>
      <w:r w:rsidR="00363E74">
        <w:t xml:space="preserve">regression </w:t>
      </w:r>
      <w:r w:rsidR="00363BAB">
        <w:t xml:space="preserve">parameter for </w:t>
      </w:r>
      <w:r w:rsidR="00363BAB" w:rsidRPr="001B5BFC">
        <w:rPr>
          <w:rFonts w:ascii="Courier New" w:hAnsi="Courier New" w:cs="Courier New"/>
        </w:rPr>
        <w:t>Infest2</w:t>
      </w:r>
      <w:r>
        <w:t>, the probability of showing symp</w:t>
      </w:r>
      <w:r w:rsidR="00363BAB">
        <w:t>toms is estimated to be larger in greenhouses whe</w:t>
      </w:r>
      <w:r w:rsidR="00363E74">
        <w:t>n</w:t>
      </w:r>
      <w:r w:rsidR="00363BAB">
        <w:t xml:space="preserve"> infestation method #2 is used. Also, based on the estimated </w:t>
      </w:r>
      <w:r w:rsidR="00363E74">
        <w:t>regression parameters</w:t>
      </w:r>
      <w:r w:rsidR="00363BAB">
        <w:t xml:space="preserve"> for </w:t>
      </w:r>
      <w:r w:rsidR="00363E74" w:rsidRPr="00363E74">
        <w:rPr>
          <w:rFonts w:ascii="Courier New" w:hAnsi="Courier New" w:cs="Courier New"/>
        </w:rPr>
        <w:t>Control</w:t>
      </w:r>
      <w:r w:rsidR="00363BAB">
        <w:t xml:space="preserve">, the estimated probability of showing symptoms is lowest for the chemical control method and highest for when no control method is used. </w:t>
      </w:r>
      <w:r w:rsidR="00917BBF">
        <w:t>These interpretations rely on the</w:t>
      </w:r>
      <w:r w:rsidR="001B5BFC">
        <w:t>re</w:t>
      </w:r>
      <w:r w:rsidR="00917BBF">
        <w:t xml:space="preserve"> not being an interaction between the explanatory variables in the model. We </w:t>
      </w:r>
      <w:r w:rsidR="00A55198">
        <w:t>will examine shortly</w:t>
      </w:r>
      <w:r w:rsidR="00917BBF">
        <w:t xml:space="preserve"> how to include the possibility of </w:t>
      </w:r>
      <w:r w:rsidR="001B5BFC">
        <w:t xml:space="preserve">the </w:t>
      </w:r>
      <w:r w:rsidR="00917BBF">
        <w:t xml:space="preserve">interaction along with evaluating </w:t>
      </w:r>
      <w:r w:rsidR="001B5BFC">
        <w:t>its</w:t>
      </w:r>
      <w:r w:rsidR="00917BBF">
        <w:t xml:space="preserve"> importance. </w:t>
      </w:r>
    </w:p>
    <w:p w14:paraId="4049E56A" w14:textId="77777777" w:rsidR="008C3E9F" w:rsidRDefault="008C3E9F" w:rsidP="005D4F39"/>
    <w:p w14:paraId="7836D600" w14:textId="77777777" w:rsidR="00CB58DF" w:rsidRDefault="00CB58DF" w:rsidP="005D4F39"/>
    <w:p w14:paraId="239411C7" w14:textId="15D34D74" w:rsidR="00CB58DF" w:rsidRPr="008E7D1F" w:rsidRDefault="00CB58DF" w:rsidP="00CB58DF">
      <w:pPr>
        <w:rPr>
          <w:u w:val="single"/>
        </w:rPr>
      </w:pPr>
      <w:r>
        <w:rPr>
          <w:u w:val="single"/>
        </w:rPr>
        <w:t>Hypothesis tests for categorical explanatory variable</w:t>
      </w:r>
      <w:r w:rsidRPr="008E7D1F">
        <w:rPr>
          <w:u w:val="single"/>
        </w:rPr>
        <w:t>s</w:t>
      </w:r>
    </w:p>
    <w:p w14:paraId="027AB685" w14:textId="77777777" w:rsidR="00CB58DF" w:rsidRPr="00140A55" w:rsidRDefault="00CB58DF" w:rsidP="00CB58DF"/>
    <w:p w14:paraId="38B8BAC6" w14:textId="22FEFBA8" w:rsidR="00CB58DF" w:rsidRDefault="00CB58DF" w:rsidP="00CB58DF">
      <w:pPr>
        <w:ind w:left="720"/>
      </w:pPr>
      <w:r>
        <w:t xml:space="preserve">As with normal linear regression, all indicator variables must be included in a hypothesis test to evaluate the importance of a categorical explanatory variable. </w:t>
      </w:r>
    </w:p>
    <w:p w14:paraId="21E20916" w14:textId="77777777" w:rsidR="00CB58DF" w:rsidRDefault="00CB58DF" w:rsidP="00CB58DF">
      <w:pPr>
        <w:ind w:left="720"/>
      </w:pPr>
    </w:p>
    <w:p w14:paraId="284174C5" w14:textId="0E74C39B" w:rsidR="00CB58DF" w:rsidRDefault="00CB58DF" w:rsidP="00CB58DF">
      <w:pPr>
        <w:ind w:left="720"/>
      </w:pPr>
      <w:r>
        <w:lastRenderedPageBreak/>
        <w:t xml:space="preserve">Consider again the example with the categorical explanatory variable having 4 levels: </w:t>
      </w:r>
    </w:p>
    <w:p w14:paraId="3B4D195A" w14:textId="0D46493B" w:rsidR="00CB58DF" w:rsidRDefault="00CB58DF" w:rsidP="00CB58DF">
      <w:pPr>
        <w:ind w:left="720"/>
      </w:pPr>
    </w:p>
    <w:p w14:paraId="17D2786D" w14:textId="767D4026" w:rsidR="00CB58DF" w:rsidRDefault="00CB58DF" w:rsidP="00CB58DF">
      <w:pPr>
        <w:ind w:left="1440"/>
      </w:pPr>
      <w:r w:rsidRPr="00355C37">
        <w:rPr>
          <w:position w:val="-14"/>
        </w:rPr>
        <w:object w:dxaOrig="5380" w:dyaOrig="499" w14:anchorId="62F545A2">
          <v:shape id="_x0000_i1030" type="#_x0000_t75" style="width:269.25pt;height:26.25pt" o:ole="">
            <v:imagedata r:id="rId8" o:title=""/>
          </v:shape>
          <o:OLEObject Type="Embed" ProgID="Equation.DSMT4" ShapeID="_x0000_i1030" DrawAspect="Content" ObjectID="_1735020128" r:id="rId18"/>
        </w:object>
      </w:r>
    </w:p>
    <w:p w14:paraId="0062A234" w14:textId="03D1FCB9" w:rsidR="00CB58DF" w:rsidRDefault="00CB58DF" w:rsidP="00CB58DF">
      <w:pPr>
        <w:ind w:left="720"/>
      </w:pPr>
    </w:p>
    <w:p w14:paraId="77836296" w14:textId="791CF9FC" w:rsidR="00CB58DF" w:rsidRDefault="00CB58DF" w:rsidP="00CB58DF">
      <w:pPr>
        <w:ind w:left="720"/>
      </w:pPr>
      <w:r>
        <w:t>To evaluate the importance of this explanatory variable, we need to test</w:t>
      </w:r>
    </w:p>
    <w:p w14:paraId="066A0D48" w14:textId="4B300E60" w:rsidR="00CB58DF" w:rsidRDefault="00CB58DF" w:rsidP="00CB58DF">
      <w:pPr>
        <w:ind w:left="720"/>
      </w:pPr>
    </w:p>
    <w:p w14:paraId="2D8C2F24" w14:textId="2F55A800" w:rsidR="00CB58DF" w:rsidRDefault="00CB58DF" w:rsidP="00CB58DF">
      <w:pPr>
        <w:ind w:left="1440"/>
      </w:pPr>
      <w:r>
        <w:t>H</w:t>
      </w:r>
      <w:r>
        <w:rPr>
          <w:vertAlign w:val="subscript"/>
        </w:rPr>
        <w:t>0</w:t>
      </w:r>
      <w:r>
        <w:t xml:space="preserve">: </w:t>
      </w:r>
      <w:r>
        <w:sym w:font="Symbol" w:char="F062"/>
      </w:r>
      <w:r>
        <w:rPr>
          <w:vertAlign w:val="subscript"/>
        </w:rPr>
        <w:t>1</w:t>
      </w:r>
      <w:r>
        <w:t xml:space="preserve"> = </w:t>
      </w:r>
      <w:r>
        <w:sym w:font="Symbol" w:char="F062"/>
      </w:r>
      <w:r>
        <w:rPr>
          <w:vertAlign w:val="subscript"/>
        </w:rPr>
        <w:t>2</w:t>
      </w:r>
      <w:r>
        <w:t xml:space="preserve"> = </w:t>
      </w:r>
      <w:r>
        <w:sym w:font="Symbol" w:char="F062"/>
      </w:r>
      <w:r>
        <w:rPr>
          <w:vertAlign w:val="subscript"/>
        </w:rPr>
        <w:t>3</w:t>
      </w:r>
      <w:r>
        <w:t xml:space="preserve"> = 0</w:t>
      </w:r>
    </w:p>
    <w:p w14:paraId="75F94374" w14:textId="77777777" w:rsidR="00CB58DF" w:rsidRPr="0008623B" w:rsidRDefault="00CB58DF" w:rsidP="00CB58DF">
      <w:pPr>
        <w:ind w:left="1440"/>
      </w:pPr>
      <w:r>
        <w:t>H</w:t>
      </w:r>
      <w:r>
        <w:rPr>
          <w:vertAlign w:val="subscript"/>
        </w:rPr>
        <w:t>a</w:t>
      </w:r>
      <w:r>
        <w:t xml:space="preserve">: At least one </w:t>
      </w:r>
      <w:r>
        <w:sym w:font="Symbol" w:char="F062"/>
      </w:r>
      <w:r>
        <w:t xml:space="preserve"> not equal to 0</w:t>
      </w:r>
    </w:p>
    <w:p w14:paraId="769DAF00" w14:textId="77777777" w:rsidR="00CB58DF" w:rsidRDefault="00CB58DF" w:rsidP="00CB58DF"/>
    <w:p w14:paraId="1A4F8891" w14:textId="77777777" w:rsidR="00CB58DF" w:rsidRPr="0008623B" w:rsidRDefault="00CB58DF" w:rsidP="00CB58DF">
      <w:pPr>
        <w:ind w:left="720"/>
      </w:pPr>
      <w:r>
        <w:t>Three separate Wald tests of H</w:t>
      </w:r>
      <w:r>
        <w:rPr>
          <w:vertAlign w:val="subscript"/>
        </w:rPr>
        <w:t>0</w:t>
      </w:r>
      <w:r>
        <w:t xml:space="preserve">: </w:t>
      </w:r>
      <w:r>
        <w:sym w:font="Symbol" w:char="F062"/>
      </w:r>
      <w:proofErr w:type="spellStart"/>
      <w:r>
        <w:rPr>
          <w:vertAlign w:val="subscript"/>
        </w:rPr>
        <w:t>i</w:t>
      </w:r>
      <w:proofErr w:type="spellEnd"/>
      <w:r>
        <w:t xml:space="preserve"> = 0 vs. H</w:t>
      </w:r>
      <w:r>
        <w:rPr>
          <w:vertAlign w:val="subscript"/>
        </w:rPr>
        <w:t>a</w:t>
      </w:r>
      <w:r>
        <w:t xml:space="preserve">: </w:t>
      </w:r>
      <w:r>
        <w:sym w:font="Symbol" w:char="F062"/>
      </w:r>
      <w:proofErr w:type="spellStart"/>
      <w:r>
        <w:rPr>
          <w:vertAlign w:val="subscript"/>
        </w:rPr>
        <w:t>i</w:t>
      </w:r>
      <w:proofErr w:type="spellEnd"/>
      <w:r>
        <w:t xml:space="preserve"> </w:t>
      </w:r>
      <w:r>
        <w:sym w:font="Symbol" w:char="F0B9"/>
      </w:r>
      <w:r>
        <w:t xml:space="preserve"> 0 are not appropriate. One could do one overall Wald test, but we will focus instead on using a LRT because it performs better. </w:t>
      </w:r>
    </w:p>
    <w:p w14:paraId="61CD7F28" w14:textId="77777777" w:rsidR="00CB58DF" w:rsidRDefault="00CB58DF" w:rsidP="005D4F39"/>
    <w:p w14:paraId="6DF2FCB4" w14:textId="77777777" w:rsidR="008C3E9F" w:rsidRDefault="008C3E9F" w:rsidP="005D4F39"/>
    <w:p w14:paraId="1DD5867F" w14:textId="77777777" w:rsidR="00917BBF" w:rsidRDefault="00917BBF" w:rsidP="00917BBF">
      <w:r w:rsidRPr="004865CF">
        <w:rPr>
          <w:u w:val="single"/>
        </w:rPr>
        <w:t>Interactions including categorical explanatory variables</w:t>
      </w:r>
    </w:p>
    <w:p w14:paraId="2395686A" w14:textId="77777777" w:rsidR="00917BBF" w:rsidRDefault="00917BBF" w:rsidP="00917BBF"/>
    <w:p w14:paraId="35D37FC7" w14:textId="4E68881D" w:rsidR="00917BBF" w:rsidRDefault="00CA3224" w:rsidP="00917BBF">
      <w:pPr>
        <w:ind w:left="720"/>
      </w:pPr>
      <w:r>
        <w:t>To form the interaction, m</w:t>
      </w:r>
      <w:r w:rsidR="00917BBF">
        <w:t>ultiply each indicator variable by the model terms representing the other explanatory variable(s)</w:t>
      </w:r>
    </w:p>
    <w:p w14:paraId="0DD9C3E5" w14:textId="77777777" w:rsidR="00917BBF" w:rsidRDefault="00917BBF" w:rsidP="00917BBF">
      <w:pPr>
        <w:ind w:left="720"/>
      </w:pPr>
    </w:p>
    <w:p w14:paraId="763CF06B" w14:textId="77777777" w:rsidR="00917BBF" w:rsidRDefault="00917BBF" w:rsidP="006F3A7C">
      <w:pPr>
        <w:ind w:left="720"/>
      </w:pPr>
      <w:r w:rsidRPr="004865CF">
        <w:rPr>
          <w:u w:val="single"/>
        </w:rPr>
        <w:t>Questions</w:t>
      </w:r>
      <w:r>
        <w:t xml:space="preserve">: </w:t>
      </w:r>
    </w:p>
    <w:p w14:paraId="1AE03CF9" w14:textId="76C4A90D" w:rsidR="00917BBF" w:rsidRDefault="00917BBF" w:rsidP="006F3A7C">
      <w:pPr>
        <w:pStyle w:val="ListParagraph"/>
        <w:numPr>
          <w:ilvl w:val="0"/>
          <w:numId w:val="1"/>
        </w:numPr>
        <w:ind w:left="1080"/>
      </w:pPr>
      <w:r>
        <w:t>How would you represent an interaction between a categorical explanatory variable with 4 levels and one continuous explanatory variable?</w:t>
      </w:r>
    </w:p>
    <w:p w14:paraId="719640EB" w14:textId="22F246F2" w:rsidR="00CA3224" w:rsidRDefault="00CA3224" w:rsidP="00CA3224">
      <w:pPr>
        <w:pStyle w:val="ListParagraph"/>
        <w:ind w:left="1080"/>
      </w:pPr>
    </w:p>
    <w:p w14:paraId="4398755A" w14:textId="77777777" w:rsidR="00CA3224" w:rsidRDefault="00CA3224" w:rsidP="00CA3224">
      <w:pPr>
        <w:pStyle w:val="ListParagraph"/>
        <w:ind w:left="1080"/>
      </w:pPr>
    </w:p>
    <w:p w14:paraId="278FD8ED" w14:textId="5C75B1DA" w:rsidR="00917BBF" w:rsidRDefault="00917BBF" w:rsidP="006F3A7C">
      <w:pPr>
        <w:pStyle w:val="ListParagraph"/>
        <w:numPr>
          <w:ilvl w:val="0"/>
          <w:numId w:val="1"/>
        </w:numPr>
        <w:ind w:left="1080"/>
      </w:pPr>
      <w:r>
        <w:lastRenderedPageBreak/>
        <w:t>How would you perform a test to evaluate the interaction in the previous example question?</w:t>
      </w:r>
    </w:p>
    <w:p w14:paraId="2A34E059" w14:textId="70BFED86" w:rsidR="00CA3224" w:rsidRDefault="00CA3224" w:rsidP="00CA3224"/>
    <w:p w14:paraId="0E08110A" w14:textId="77777777" w:rsidR="00CA3224" w:rsidRDefault="00CA3224" w:rsidP="00CA3224"/>
    <w:p w14:paraId="5481C5FA" w14:textId="77777777" w:rsidR="00917BBF" w:rsidRDefault="00917BBF" w:rsidP="006F3A7C">
      <w:pPr>
        <w:pStyle w:val="ListParagraph"/>
        <w:numPr>
          <w:ilvl w:val="0"/>
          <w:numId w:val="1"/>
        </w:numPr>
        <w:ind w:left="1080"/>
      </w:pPr>
      <w:r>
        <w:t>How would you represent an interaction between a categorical explanatory variable with 4 levels and another categorical explanatory variable with 3 levels?</w:t>
      </w:r>
    </w:p>
    <w:p w14:paraId="1194E569" w14:textId="77777777" w:rsidR="00917BBF" w:rsidRPr="004865CF" w:rsidRDefault="00917BBF" w:rsidP="00917BBF"/>
    <w:p w14:paraId="67AF3E11" w14:textId="6BBB6AB8" w:rsidR="00CB58DF" w:rsidRDefault="00CB58DF" w:rsidP="00CE34C9">
      <w:pPr>
        <w:rPr>
          <w:u w:val="single"/>
        </w:rPr>
      </w:pPr>
    </w:p>
    <w:p w14:paraId="0FFA1799" w14:textId="269A7CFD" w:rsidR="00CA3224" w:rsidRDefault="00CA3224" w:rsidP="00CE34C9">
      <w:pPr>
        <w:rPr>
          <w:u w:val="single"/>
        </w:rPr>
      </w:pPr>
    </w:p>
    <w:p w14:paraId="0FB9C81C" w14:textId="77777777" w:rsidR="00CA3224" w:rsidRDefault="00CA3224" w:rsidP="00CE34C9">
      <w:pPr>
        <w:rPr>
          <w:u w:val="single"/>
        </w:rPr>
      </w:pPr>
    </w:p>
    <w:p w14:paraId="1127EC9B" w14:textId="77777777" w:rsidR="00CE34C9" w:rsidRDefault="00CE34C9" w:rsidP="00CE34C9">
      <w:r w:rsidRPr="008E7D1F">
        <w:rPr>
          <w:u w:val="single"/>
        </w:rPr>
        <w:t>Example</w:t>
      </w:r>
      <w:r>
        <w:t xml:space="preserve">: </w:t>
      </w:r>
      <w:r w:rsidR="00804462">
        <w:t xml:space="preserve">Control of the </w:t>
      </w:r>
      <w:r w:rsidR="00DD744A">
        <w:t>Tomato Spotted Wilt Virus (</w:t>
      </w:r>
      <w:proofErr w:type="spellStart"/>
      <w:r w:rsidR="00DD744A">
        <w:t>TomatoVirus.R</w:t>
      </w:r>
      <w:proofErr w:type="spellEnd"/>
      <w:r w:rsidR="00DD744A">
        <w:t>, TomatoVirus.csv</w:t>
      </w:r>
      <w:r>
        <w:t>)</w:t>
      </w:r>
    </w:p>
    <w:p w14:paraId="43AC9FD2" w14:textId="77777777" w:rsidR="00140A55" w:rsidRPr="00917BBF" w:rsidRDefault="00140A55" w:rsidP="00CE34C9">
      <w:pPr>
        <w:ind w:left="720"/>
      </w:pPr>
    </w:p>
    <w:p w14:paraId="507C06E4" w14:textId="77777777" w:rsidR="00917BBF" w:rsidRDefault="00917BBF" w:rsidP="005C7D75">
      <w:pPr>
        <w:ind w:left="720"/>
      </w:pPr>
      <w:r w:rsidRPr="00917BBF">
        <w:t>In act</w:t>
      </w:r>
      <w:r>
        <w:t>ual application, it is important to consider the possibility of an interaction between the infestation method and the control method. The code below shows how to include this interaction and evaluate its importance:</w:t>
      </w:r>
    </w:p>
    <w:p w14:paraId="41213D3B" w14:textId="77777777" w:rsidR="005C7D75" w:rsidRDefault="005C7D75" w:rsidP="005C7D75">
      <w:pPr>
        <w:ind w:left="720"/>
      </w:pPr>
    </w:p>
    <w:p w14:paraId="3336E98F" w14:textId="35C97089" w:rsidR="00566D56" w:rsidRDefault="00566D56" w:rsidP="005634E2">
      <w:pPr>
        <w:pStyle w:val="R-14"/>
      </w:pPr>
      <w:r w:rsidRPr="00566D56">
        <w:t xml:space="preserve">&gt; </w:t>
      </w:r>
      <w:proofErr w:type="spellStart"/>
      <w:proofErr w:type="gramStart"/>
      <w:r w:rsidRPr="00566D56">
        <w:t>mod.fit.inter</w:t>
      </w:r>
      <w:proofErr w:type="spellEnd"/>
      <w:proofErr w:type="gramEnd"/>
      <w:r w:rsidR="008C03D3">
        <w:t xml:space="preserve"> </w:t>
      </w:r>
      <w:r w:rsidRPr="00566D56">
        <w:t>&lt;-</w:t>
      </w:r>
      <w:r w:rsidR="008C03D3">
        <w:t xml:space="preserve"> </w:t>
      </w:r>
      <w:proofErr w:type="spellStart"/>
      <w:r w:rsidRPr="00566D56">
        <w:t>glm</w:t>
      </w:r>
      <w:proofErr w:type="spellEnd"/>
      <w:r w:rsidRPr="00566D56">
        <w:t xml:space="preserve">(formula = Virus8/Plants ~ Infest + </w:t>
      </w:r>
    </w:p>
    <w:p w14:paraId="5CAAE6B8" w14:textId="77777777" w:rsidR="00566D56" w:rsidRDefault="00566D56" w:rsidP="005634E2">
      <w:pPr>
        <w:pStyle w:val="R-14"/>
      </w:pPr>
      <w:r>
        <w:t xml:space="preserve">    </w:t>
      </w:r>
      <w:r w:rsidRPr="00566D56">
        <w:t xml:space="preserve">Control + </w:t>
      </w:r>
      <w:proofErr w:type="spellStart"/>
      <w:proofErr w:type="gramStart"/>
      <w:r w:rsidRPr="00566D56">
        <w:t>Infest:Control</w:t>
      </w:r>
      <w:proofErr w:type="spellEnd"/>
      <w:proofErr w:type="gramEnd"/>
      <w:r w:rsidRPr="00566D56">
        <w:t xml:space="preserve">, family = binomial(link = </w:t>
      </w:r>
    </w:p>
    <w:p w14:paraId="2361FD88" w14:textId="77777777" w:rsidR="00566D56" w:rsidRPr="00566D56" w:rsidRDefault="00566D56" w:rsidP="005634E2">
      <w:pPr>
        <w:pStyle w:val="R-14"/>
      </w:pPr>
      <w:r>
        <w:t xml:space="preserve">    </w:t>
      </w:r>
      <w:r w:rsidRPr="00566D56">
        <w:t>logit), data = tomato,</w:t>
      </w:r>
      <w:r>
        <w:t xml:space="preserve"> w</w:t>
      </w:r>
      <w:r w:rsidRPr="00566D56">
        <w:t>eight = Plants)</w:t>
      </w:r>
    </w:p>
    <w:p w14:paraId="01481856" w14:textId="77777777" w:rsidR="00566D56" w:rsidRPr="00566D56" w:rsidRDefault="00566D56" w:rsidP="005634E2">
      <w:pPr>
        <w:pStyle w:val="R-14"/>
      </w:pPr>
      <w:r w:rsidRPr="00566D56">
        <w:t>&gt; summary(</w:t>
      </w:r>
      <w:proofErr w:type="spellStart"/>
      <w:proofErr w:type="gramStart"/>
      <w:r w:rsidRPr="00566D56">
        <w:t>mod.fit.inter</w:t>
      </w:r>
      <w:proofErr w:type="spellEnd"/>
      <w:proofErr w:type="gramEnd"/>
      <w:r w:rsidRPr="00566D56">
        <w:t>)</w:t>
      </w:r>
    </w:p>
    <w:p w14:paraId="45DA4B1F" w14:textId="77777777" w:rsidR="00566D56" w:rsidRPr="00566D56" w:rsidRDefault="00566D56" w:rsidP="005634E2">
      <w:pPr>
        <w:pStyle w:val="R-14"/>
      </w:pPr>
    </w:p>
    <w:p w14:paraId="6280C0B9" w14:textId="77777777" w:rsidR="00566D56" w:rsidRPr="00566D56" w:rsidRDefault="00566D56" w:rsidP="005634E2">
      <w:pPr>
        <w:pStyle w:val="R-14"/>
      </w:pPr>
      <w:r w:rsidRPr="00566D56">
        <w:t>Call:</w:t>
      </w:r>
    </w:p>
    <w:p w14:paraId="006E640F" w14:textId="77777777" w:rsidR="00566D56" w:rsidRPr="00566D56" w:rsidRDefault="00566D56" w:rsidP="005634E2">
      <w:pPr>
        <w:pStyle w:val="R-14"/>
      </w:pPr>
      <w:proofErr w:type="spellStart"/>
      <w:proofErr w:type="gramStart"/>
      <w:r w:rsidRPr="00566D56">
        <w:t>glm</w:t>
      </w:r>
      <w:proofErr w:type="spellEnd"/>
      <w:r w:rsidRPr="00566D56">
        <w:t>(</w:t>
      </w:r>
      <w:proofErr w:type="gramEnd"/>
      <w:r w:rsidRPr="00566D56">
        <w:t>formula = Virus8/Plants ~ Infe</w:t>
      </w:r>
      <w:r>
        <w:t xml:space="preserve">st + Control + </w:t>
      </w:r>
      <w:proofErr w:type="spellStart"/>
      <w:r>
        <w:t>Infest:Control</w:t>
      </w:r>
      <w:proofErr w:type="spellEnd"/>
      <w:r>
        <w:t xml:space="preserve">, </w:t>
      </w:r>
      <w:r w:rsidRPr="00566D56">
        <w:t>family = binomial(link = logit), data = tomato, weights = Plants)</w:t>
      </w:r>
    </w:p>
    <w:p w14:paraId="260147AD" w14:textId="77777777" w:rsidR="00566D56" w:rsidRPr="00566D56" w:rsidRDefault="00566D56" w:rsidP="005634E2">
      <w:pPr>
        <w:pStyle w:val="R-14"/>
      </w:pPr>
    </w:p>
    <w:p w14:paraId="1A27827B" w14:textId="77777777" w:rsidR="00566D56" w:rsidRPr="00566D56" w:rsidRDefault="00566D56" w:rsidP="005634E2">
      <w:pPr>
        <w:pStyle w:val="R-14"/>
      </w:pPr>
      <w:r w:rsidRPr="00566D56">
        <w:t xml:space="preserve">Deviance Residuals: </w:t>
      </w:r>
    </w:p>
    <w:p w14:paraId="78C5645C" w14:textId="77777777" w:rsidR="00566D56" w:rsidRPr="00566D56" w:rsidRDefault="00566D56" w:rsidP="005634E2">
      <w:pPr>
        <w:pStyle w:val="R-14"/>
      </w:pPr>
      <w:r w:rsidRPr="00566D56">
        <w:t xml:space="preserve">   Min      1</w:t>
      </w:r>
      <w:proofErr w:type="gramStart"/>
      <w:r w:rsidRPr="00566D56">
        <w:t>Q  Median</w:t>
      </w:r>
      <w:proofErr w:type="gramEnd"/>
      <w:r w:rsidRPr="00566D56">
        <w:t xml:space="preserve">      3Q     Max  </w:t>
      </w:r>
    </w:p>
    <w:p w14:paraId="47A82468" w14:textId="77777777" w:rsidR="00566D56" w:rsidRPr="00566D56" w:rsidRDefault="00566D56" w:rsidP="005634E2">
      <w:pPr>
        <w:pStyle w:val="R-14"/>
      </w:pPr>
      <w:r w:rsidRPr="00566D56">
        <w:t>-3.</w:t>
      </w:r>
      <w:proofErr w:type="gramStart"/>
      <w:r w:rsidRPr="00566D56">
        <w:t>466  -</w:t>
      </w:r>
      <w:proofErr w:type="gramEnd"/>
      <w:r w:rsidRPr="00566D56">
        <w:t xml:space="preserve">2.705  -1.267   2.811   6.791  </w:t>
      </w:r>
    </w:p>
    <w:p w14:paraId="18897922" w14:textId="77777777" w:rsidR="00566D56" w:rsidRPr="00566D56" w:rsidRDefault="00566D56" w:rsidP="005634E2">
      <w:pPr>
        <w:pStyle w:val="R-14"/>
      </w:pPr>
    </w:p>
    <w:p w14:paraId="6CF8CE89" w14:textId="77777777" w:rsidR="00566D56" w:rsidRPr="00566D56" w:rsidRDefault="00566D56" w:rsidP="005634E2">
      <w:pPr>
        <w:pStyle w:val="R-14"/>
      </w:pPr>
      <w:r w:rsidRPr="00566D56">
        <w:t>Coefficients:</w:t>
      </w:r>
    </w:p>
    <w:p w14:paraId="20185F06" w14:textId="77777777" w:rsidR="00566D56" w:rsidRPr="00566D56" w:rsidRDefault="00566D56" w:rsidP="005634E2">
      <w:pPr>
        <w:pStyle w:val="R-14"/>
      </w:pPr>
      <w:r w:rsidRPr="00566D56">
        <w:t xml:space="preserve">                 Estimate Std. Error z value </w:t>
      </w:r>
      <w:proofErr w:type="spellStart"/>
      <w:r w:rsidRPr="00566D56">
        <w:t>Pr</w:t>
      </w:r>
      <w:proofErr w:type="spellEnd"/>
      <w:r w:rsidRPr="00566D56">
        <w:t xml:space="preserve">(&gt;|z|)    </w:t>
      </w:r>
    </w:p>
    <w:p w14:paraId="62022964" w14:textId="77777777" w:rsidR="00566D56" w:rsidRPr="00566D56" w:rsidRDefault="00566D56" w:rsidP="005634E2">
      <w:pPr>
        <w:pStyle w:val="R-14"/>
      </w:pPr>
      <w:r w:rsidRPr="00566D56">
        <w:t>(</w:t>
      </w:r>
      <w:proofErr w:type="gramStart"/>
      <w:r w:rsidRPr="00566D56">
        <w:t xml:space="preserve">Intercept)   </w:t>
      </w:r>
      <w:proofErr w:type="gramEnd"/>
      <w:r w:rsidRPr="00566D56">
        <w:t xml:space="preserve">    -1.0460     0.1316  -7.947 1.92e-15 ***</w:t>
      </w:r>
    </w:p>
    <w:p w14:paraId="07FAD4B9" w14:textId="77777777" w:rsidR="00566D56" w:rsidRPr="00566D56" w:rsidRDefault="00566D56" w:rsidP="005634E2">
      <w:pPr>
        <w:pStyle w:val="R-14"/>
      </w:pPr>
      <w:r w:rsidRPr="00566D56">
        <w:t>Infest2            0.9258     0.1752   5.283 1.27e-07 ***</w:t>
      </w:r>
    </w:p>
    <w:p w14:paraId="3CBF6631" w14:textId="77777777" w:rsidR="00566D56" w:rsidRPr="00566D56" w:rsidRDefault="00566D56" w:rsidP="005634E2">
      <w:pPr>
        <w:pStyle w:val="R-14"/>
      </w:pPr>
      <w:proofErr w:type="spellStart"/>
      <w:r w:rsidRPr="00566D56">
        <w:t>ControlC</w:t>
      </w:r>
      <w:proofErr w:type="spellEnd"/>
      <w:r w:rsidRPr="00566D56">
        <w:t xml:space="preserve">          -0.1623     </w:t>
      </w:r>
      <w:proofErr w:type="gramStart"/>
      <w:r w:rsidRPr="00566D56">
        <w:t>0.1901  -</w:t>
      </w:r>
      <w:proofErr w:type="gramEnd"/>
      <w:r w:rsidRPr="00566D56">
        <w:t xml:space="preserve">0.854    0.393    </w:t>
      </w:r>
    </w:p>
    <w:p w14:paraId="15C04D5B" w14:textId="77777777" w:rsidR="00566D56" w:rsidRPr="00566D56" w:rsidRDefault="00566D56" w:rsidP="005634E2">
      <w:pPr>
        <w:pStyle w:val="R-14"/>
      </w:pPr>
      <w:proofErr w:type="spellStart"/>
      <w:r w:rsidRPr="00566D56">
        <w:t>ControlN</w:t>
      </w:r>
      <w:proofErr w:type="spellEnd"/>
      <w:r w:rsidRPr="00566D56">
        <w:t xml:space="preserve">           1.1260     0.1933   5.826 5.68e-09 ***</w:t>
      </w:r>
    </w:p>
    <w:p w14:paraId="0D645096" w14:textId="77777777" w:rsidR="00566D56" w:rsidRPr="00566D56" w:rsidRDefault="00566D56" w:rsidP="005634E2">
      <w:pPr>
        <w:pStyle w:val="R-14"/>
      </w:pPr>
      <w:r w:rsidRPr="00566D56">
        <w:t>Infest</w:t>
      </w:r>
      <w:proofErr w:type="gramStart"/>
      <w:r w:rsidRPr="00566D56">
        <w:t>2:ControlC</w:t>
      </w:r>
      <w:proofErr w:type="gramEnd"/>
      <w:r w:rsidRPr="00566D56">
        <w:t xml:space="preserve">  -1.2114     0.2679  -4.521 6.15e-06 ***</w:t>
      </w:r>
    </w:p>
    <w:p w14:paraId="5C744AA1" w14:textId="77777777" w:rsidR="00566D56" w:rsidRPr="00566D56" w:rsidRDefault="00566D56" w:rsidP="005634E2">
      <w:pPr>
        <w:pStyle w:val="R-14"/>
      </w:pPr>
      <w:r w:rsidRPr="00566D56">
        <w:t>Infest</w:t>
      </w:r>
      <w:proofErr w:type="gramStart"/>
      <w:r w:rsidRPr="00566D56">
        <w:t>2:ControlN</w:t>
      </w:r>
      <w:proofErr w:type="gramEnd"/>
      <w:r w:rsidRPr="00566D56">
        <w:t xml:space="preserve">  -1.1662     0.2662  -4.381 1.18e-05 ***</w:t>
      </w:r>
    </w:p>
    <w:p w14:paraId="745FEEE8" w14:textId="77777777" w:rsidR="00566D56" w:rsidRPr="00566D56" w:rsidRDefault="00566D56" w:rsidP="005634E2">
      <w:pPr>
        <w:pStyle w:val="R-14"/>
      </w:pPr>
      <w:r w:rsidRPr="00566D56">
        <w:t>---</w:t>
      </w:r>
    </w:p>
    <w:p w14:paraId="1F5D341E" w14:textId="77777777" w:rsidR="00566D56" w:rsidRPr="00566D56" w:rsidRDefault="00566D56" w:rsidP="005634E2">
      <w:pPr>
        <w:pStyle w:val="R-14"/>
      </w:pPr>
      <w:proofErr w:type="spellStart"/>
      <w:r w:rsidRPr="00566D56">
        <w:t>Signif</w:t>
      </w:r>
      <w:proofErr w:type="spellEnd"/>
      <w:r w:rsidRPr="00566D56">
        <w:t xml:space="preserve">. codes:  0 ‘***’ 0.001 ‘**’ 0.01 ‘*’ 0.05 ‘.’ 0.1 </w:t>
      </w:r>
      <w:proofErr w:type="gramStart"/>
      <w:r w:rsidRPr="00566D56">
        <w:t>‘ ’</w:t>
      </w:r>
      <w:proofErr w:type="gramEnd"/>
      <w:r w:rsidRPr="00566D56">
        <w:t xml:space="preserve"> 1 </w:t>
      </w:r>
    </w:p>
    <w:p w14:paraId="55A523DC" w14:textId="77777777" w:rsidR="00566D56" w:rsidRPr="00566D56" w:rsidRDefault="00566D56" w:rsidP="005634E2">
      <w:pPr>
        <w:pStyle w:val="R-14"/>
      </w:pPr>
    </w:p>
    <w:p w14:paraId="3B5D9B45" w14:textId="77777777" w:rsidR="00566D56" w:rsidRPr="00566D56" w:rsidRDefault="00566D56" w:rsidP="005634E2">
      <w:pPr>
        <w:pStyle w:val="R-14"/>
      </w:pPr>
      <w:r w:rsidRPr="00566D56">
        <w:t>(Dispersion parameter for binomial family taken to be 1)</w:t>
      </w:r>
    </w:p>
    <w:p w14:paraId="111A7292" w14:textId="77777777" w:rsidR="00566D56" w:rsidRPr="00566D56" w:rsidRDefault="00566D56" w:rsidP="005634E2">
      <w:pPr>
        <w:pStyle w:val="R-14"/>
      </w:pPr>
    </w:p>
    <w:p w14:paraId="3EAA0FF9" w14:textId="77777777" w:rsidR="00566D56" w:rsidRPr="00566D56" w:rsidRDefault="00566D56" w:rsidP="005634E2">
      <w:pPr>
        <w:pStyle w:val="R-14"/>
      </w:pPr>
      <w:r w:rsidRPr="00566D56">
        <w:t xml:space="preserve">    Null deviance: </w:t>
      </w:r>
      <w:proofErr w:type="gramStart"/>
      <w:r w:rsidRPr="00566D56">
        <w:t>278.69  on</w:t>
      </w:r>
      <w:proofErr w:type="gramEnd"/>
      <w:r w:rsidRPr="00566D56">
        <w:t xml:space="preserve"> 15  degrees of freedom</w:t>
      </w:r>
    </w:p>
    <w:p w14:paraId="1D33A17F" w14:textId="77777777" w:rsidR="00566D56" w:rsidRPr="00566D56" w:rsidRDefault="00566D56" w:rsidP="005634E2">
      <w:pPr>
        <w:pStyle w:val="R-14"/>
      </w:pPr>
      <w:r w:rsidRPr="00566D56">
        <w:t xml:space="preserve">Residual deviance: </w:t>
      </w:r>
      <w:proofErr w:type="gramStart"/>
      <w:r w:rsidRPr="00566D56">
        <w:t>155.05  on</w:t>
      </w:r>
      <w:proofErr w:type="gramEnd"/>
      <w:r w:rsidRPr="00566D56">
        <w:t xml:space="preserve"> 10  degrees of freedom</w:t>
      </w:r>
    </w:p>
    <w:p w14:paraId="60C7370A" w14:textId="77777777" w:rsidR="00566D56" w:rsidRPr="00566D56" w:rsidRDefault="00566D56" w:rsidP="005634E2">
      <w:pPr>
        <w:pStyle w:val="R-14"/>
      </w:pPr>
      <w:r w:rsidRPr="00566D56">
        <w:t>AIC: 242.55</w:t>
      </w:r>
    </w:p>
    <w:p w14:paraId="5597536C" w14:textId="77777777" w:rsidR="00566D56" w:rsidRPr="00566D56" w:rsidRDefault="00566D56" w:rsidP="005634E2">
      <w:pPr>
        <w:pStyle w:val="R-14"/>
      </w:pPr>
    </w:p>
    <w:p w14:paraId="29683971" w14:textId="77777777" w:rsidR="00566D56" w:rsidRDefault="00566D56" w:rsidP="005634E2">
      <w:pPr>
        <w:pStyle w:val="R-14"/>
      </w:pPr>
      <w:r w:rsidRPr="00566D56">
        <w:t>Number of Fisher Scoring iterations: 4</w:t>
      </w:r>
    </w:p>
    <w:p w14:paraId="1E706A69" w14:textId="7EDB3E7F" w:rsidR="00566D56" w:rsidRDefault="00566D56" w:rsidP="005634E2">
      <w:pPr>
        <w:pStyle w:val="R-14"/>
      </w:pPr>
    </w:p>
    <w:p w14:paraId="521B1347" w14:textId="77777777" w:rsidR="00AC6093" w:rsidRDefault="00AC6093" w:rsidP="00AC6093">
      <w:pPr>
        <w:ind w:left="720"/>
      </w:pPr>
      <w:r>
        <w:t>The estimated logistic regression model with the interaction is</w:t>
      </w:r>
    </w:p>
    <w:p w14:paraId="73BF5B57" w14:textId="77777777" w:rsidR="00AC6093" w:rsidRDefault="00AC6093" w:rsidP="00AC6093">
      <w:pPr>
        <w:ind w:left="720"/>
      </w:pPr>
    </w:p>
    <w:p w14:paraId="3BF98114" w14:textId="5928DFC7" w:rsidR="00AC6093" w:rsidRDefault="00AC6093" w:rsidP="00AC6093">
      <w:pPr>
        <w:pStyle w:val="R-14"/>
      </w:pPr>
      <w:r w:rsidRPr="009D192F">
        <w:rPr>
          <w:position w:val="-66"/>
        </w:rPr>
        <w:object w:dxaOrig="10340" w:dyaOrig="1600" w14:anchorId="6DD9A851">
          <v:shape id="_x0000_i1036" type="#_x0000_t75" style="width:518.25pt;height:78pt" o:ole="">
            <v:imagedata r:id="rId19" o:title=""/>
          </v:shape>
          <o:OLEObject Type="Embed" ProgID="Equation.DSMT4" ShapeID="_x0000_i1036" DrawAspect="Content" ObjectID="_1735020129" r:id="rId20"/>
        </w:object>
      </w:r>
    </w:p>
    <w:p w14:paraId="101DA95E" w14:textId="77777777" w:rsidR="00AC6093" w:rsidRPr="00566D56" w:rsidRDefault="00AC6093" w:rsidP="00AC6093">
      <w:pPr>
        <w:pStyle w:val="R-14"/>
      </w:pPr>
    </w:p>
    <w:p w14:paraId="2DFDA153" w14:textId="77777777" w:rsidR="00AC6093" w:rsidRDefault="00AC6093" w:rsidP="00AC6093">
      <w:pPr>
        <w:ind w:left="720"/>
      </w:pPr>
      <w:proofErr w:type="gramStart"/>
      <w:r>
        <w:t>A</w:t>
      </w:r>
      <w:proofErr w:type="gramEnd"/>
      <w:r>
        <w:t xml:space="preserve"> LRT to evaluate the importance of the interaction term tests the regression parameters corresponding to </w:t>
      </w:r>
      <w:r w:rsidRPr="009D192F">
        <w:rPr>
          <w:rFonts w:ascii="Courier New" w:hAnsi="Courier New" w:cs="Courier New"/>
        </w:rPr>
        <w:t>Infest2</w:t>
      </w:r>
      <w:r>
        <w:sym w:font="Symbol" w:char="F0B4"/>
      </w:r>
      <w:proofErr w:type="spellStart"/>
      <w:r w:rsidRPr="009D192F">
        <w:rPr>
          <w:rFonts w:ascii="Courier New" w:hAnsi="Courier New" w:cs="Courier New"/>
        </w:rPr>
        <w:t>ControlC</w:t>
      </w:r>
      <w:proofErr w:type="spellEnd"/>
      <w:r>
        <w:t xml:space="preserve"> and </w:t>
      </w:r>
      <w:r w:rsidRPr="009D192F">
        <w:rPr>
          <w:rFonts w:ascii="Courier New" w:hAnsi="Courier New" w:cs="Courier New"/>
        </w:rPr>
        <w:t>Infest2</w:t>
      </w:r>
      <w:r>
        <w:sym w:font="Symbol" w:char="F0B4"/>
      </w:r>
      <w:proofErr w:type="spellStart"/>
      <w:r w:rsidRPr="009D192F">
        <w:rPr>
          <w:rFonts w:ascii="Courier New" w:hAnsi="Courier New" w:cs="Courier New"/>
        </w:rPr>
        <w:t>Control</w:t>
      </w:r>
      <w:r>
        <w:rPr>
          <w:rFonts w:ascii="Courier New" w:hAnsi="Courier New" w:cs="Courier New"/>
        </w:rPr>
        <w:t>N</w:t>
      </w:r>
      <w:proofErr w:type="spellEnd"/>
      <w:r>
        <w:t xml:space="preserve">, say </w:t>
      </w:r>
      <w:r>
        <w:sym w:font="Symbol" w:char="F062"/>
      </w:r>
      <w:r>
        <w:rPr>
          <w:vertAlign w:val="subscript"/>
        </w:rPr>
        <w:t>4</w:t>
      </w:r>
      <w:r>
        <w:t xml:space="preserve"> and </w:t>
      </w:r>
      <w:r>
        <w:sym w:font="Symbol" w:char="F062"/>
      </w:r>
      <w:r>
        <w:rPr>
          <w:vertAlign w:val="subscript"/>
        </w:rPr>
        <w:t>5</w:t>
      </w:r>
      <w:r>
        <w:t xml:space="preserve">. The hypotheses are </w:t>
      </w:r>
    </w:p>
    <w:p w14:paraId="7622A75E" w14:textId="77777777" w:rsidR="00AC6093" w:rsidRDefault="00AC6093" w:rsidP="00AC6093">
      <w:pPr>
        <w:ind w:left="720"/>
      </w:pPr>
    </w:p>
    <w:p w14:paraId="2A7BC686" w14:textId="77777777" w:rsidR="00AC6093" w:rsidRDefault="00AC6093" w:rsidP="00AC6093">
      <w:pPr>
        <w:ind w:left="1440"/>
      </w:pPr>
      <w:r>
        <w:t>H</w:t>
      </w:r>
      <w:r>
        <w:rPr>
          <w:vertAlign w:val="subscript"/>
        </w:rPr>
        <w:t>0</w:t>
      </w:r>
      <w:r>
        <w:t xml:space="preserve">: </w:t>
      </w:r>
      <w:r>
        <w:sym w:font="Symbol" w:char="F062"/>
      </w:r>
      <w:r>
        <w:rPr>
          <w:vertAlign w:val="subscript"/>
        </w:rPr>
        <w:t>4</w:t>
      </w:r>
      <w:r>
        <w:t xml:space="preserve"> = </w:t>
      </w:r>
      <w:r>
        <w:sym w:font="Symbol" w:char="F062"/>
      </w:r>
      <w:r>
        <w:rPr>
          <w:vertAlign w:val="subscript"/>
        </w:rPr>
        <w:t>5</w:t>
      </w:r>
      <w:r>
        <w:t xml:space="preserve"> = 0</w:t>
      </w:r>
    </w:p>
    <w:p w14:paraId="5ED9EBB2" w14:textId="77777777" w:rsidR="00AC6093" w:rsidRDefault="00AC6093" w:rsidP="00AC6093">
      <w:pPr>
        <w:ind w:left="1440"/>
      </w:pPr>
      <w:r>
        <w:t>H</w:t>
      </w:r>
      <w:r>
        <w:rPr>
          <w:vertAlign w:val="subscript"/>
        </w:rPr>
        <w:t>a</w:t>
      </w:r>
      <w:r>
        <w:t xml:space="preserve">: At least one </w:t>
      </w:r>
      <w:r>
        <w:sym w:font="Symbol" w:char="F062"/>
      </w:r>
      <w:r>
        <w:t xml:space="preserve"> not equal to 0</w:t>
      </w:r>
    </w:p>
    <w:p w14:paraId="076B525E" w14:textId="77777777" w:rsidR="00AC6093" w:rsidRDefault="00AC6093" w:rsidP="00AC6093">
      <w:pPr>
        <w:ind w:left="1440"/>
      </w:pPr>
    </w:p>
    <w:p w14:paraId="109F4EFE" w14:textId="6933E87F" w:rsidR="00AC6093" w:rsidRDefault="00AC6093" w:rsidP="00024E92">
      <w:pPr>
        <w:ind w:left="720"/>
      </w:pPr>
      <w:r>
        <w:t>Notice that H</w:t>
      </w:r>
      <w:r>
        <w:rPr>
          <w:vertAlign w:val="subscript"/>
        </w:rPr>
        <w:t>0</w:t>
      </w:r>
      <w:r>
        <w:t xml:space="preserve"> is the model that includes the main effect terms only.</w:t>
      </w:r>
    </w:p>
    <w:p w14:paraId="28BD073B" w14:textId="77777777" w:rsidR="00AC6093" w:rsidRDefault="00AC6093" w:rsidP="005634E2">
      <w:pPr>
        <w:pStyle w:val="R-14"/>
      </w:pPr>
    </w:p>
    <w:p w14:paraId="59AF0720" w14:textId="3B4387C9" w:rsidR="00566D56" w:rsidRPr="00566D56" w:rsidRDefault="00566D56" w:rsidP="005634E2">
      <w:pPr>
        <w:pStyle w:val="R-14"/>
      </w:pPr>
      <w:r w:rsidRPr="00566D56">
        <w:t xml:space="preserve">&gt; </w:t>
      </w:r>
      <w:proofErr w:type="gramStart"/>
      <w:r w:rsidRPr="00566D56">
        <w:t>library(</w:t>
      </w:r>
      <w:proofErr w:type="gramEnd"/>
      <w:r w:rsidRPr="00566D56">
        <w:t>package = car)</w:t>
      </w:r>
    </w:p>
    <w:p w14:paraId="2AB12D52" w14:textId="77777777" w:rsidR="00566D56" w:rsidRPr="00566D56" w:rsidRDefault="00566D56" w:rsidP="005634E2">
      <w:pPr>
        <w:pStyle w:val="R-14"/>
      </w:pPr>
      <w:r w:rsidRPr="00566D56">
        <w:t xml:space="preserve">&gt; </w:t>
      </w:r>
      <w:proofErr w:type="spellStart"/>
      <w:r w:rsidRPr="00566D56">
        <w:t>Anova</w:t>
      </w:r>
      <w:proofErr w:type="spellEnd"/>
      <w:r w:rsidRPr="00566D56">
        <w:t>(</w:t>
      </w:r>
      <w:proofErr w:type="spellStart"/>
      <w:proofErr w:type="gramStart"/>
      <w:r w:rsidRPr="00566D56">
        <w:t>mod.fit.inter</w:t>
      </w:r>
      <w:proofErr w:type="spellEnd"/>
      <w:proofErr w:type="gramEnd"/>
      <w:r w:rsidRPr="00566D56">
        <w:t>)</w:t>
      </w:r>
    </w:p>
    <w:p w14:paraId="6A245C55" w14:textId="77777777" w:rsidR="00566D56" w:rsidRPr="00566D56" w:rsidRDefault="00566D56" w:rsidP="005634E2">
      <w:pPr>
        <w:pStyle w:val="R-14"/>
      </w:pPr>
      <w:r w:rsidRPr="00566D56">
        <w:t>Analysis of Deviance Table (Type II tests)</w:t>
      </w:r>
    </w:p>
    <w:p w14:paraId="0FF715E7" w14:textId="77777777" w:rsidR="00566D56" w:rsidRPr="00566D56" w:rsidRDefault="00566D56" w:rsidP="005634E2">
      <w:pPr>
        <w:pStyle w:val="R-14"/>
      </w:pPr>
    </w:p>
    <w:p w14:paraId="150FFD69" w14:textId="77777777" w:rsidR="00566D56" w:rsidRPr="00566D56" w:rsidRDefault="00566D56" w:rsidP="005634E2">
      <w:pPr>
        <w:pStyle w:val="R-14"/>
      </w:pPr>
      <w:r w:rsidRPr="00566D56">
        <w:t>Response: Virus8/Plants</w:t>
      </w:r>
    </w:p>
    <w:p w14:paraId="21796B5B" w14:textId="77777777" w:rsidR="00566D56" w:rsidRPr="00566D56" w:rsidRDefault="00566D56" w:rsidP="005634E2">
      <w:pPr>
        <w:pStyle w:val="R-14"/>
      </w:pPr>
      <w:r w:rsidRPr="00566D56">
        <w:t xml:space="preserve">               LR </w:t>
      </w:r>
      <w:proofErr w:type="spellStart"/>
      <w:r w:rsidRPr="00566D56">
        <w:t>Chisq</w:t>
      </w:r>
      <w:proofErr w:type="spellEnd"/>
      <w:r w:rsidRPr="00566D56">
        <w:t xml:space="preserve"> </w:t>
      </w:r>
      <w:proofErr w:type="spellStart"/>
      <w:r w:rsidRPr="00566D56">
        <w:t>Df</w:t>
      </w:r>
      <w:proofErr w:type="spellEnd"/>
      <w:r w:rsidRPr="00566D56">
        <w:t xml:space="preserve"> </w:t>
      </w:r>
      <w:proofErr w:type="spellStart"/>
      <w:r w:rsidRPr="00566D56">
        <w:t>Pr</w:t>
      </w:r>
      <w:proofErr w:type="spellEnd"/>
      <w:r w:rsidRPr="00566D56">
        <w:t>(&gt;</w:t>
      </w:r>
      <w:proofErr w:type="spellStart"/>
      <w:r w:rsidRPr="00566D56">
        <w:t>Chisq</w:t>
      </w:r>
      <w:proofErr w:type="spellEnd"/>
      <w:r w:rsidRPr="00566D56">
        <w:t xml:space="preserve">)    </w:t>
      </w:r>
    </w:p>
    <w:p w14:paraId="4A183D1A" w14:textId="77777777" w:rsidR="00566D56" w:rsidRPr="00566D56" w:rsidRDefault="00566D56" w:rsidP="005634E2">
      <w:pPr>
        <w:pStyle w:val="R-14"/>
      </w:pPr>
      <w:r w:rsidRPr="00566D56">
        <w:t xml:space="preserve">Infest            </w:t>
      </w:r>
      <w:proofErr w:type="gramStart"/>
      <w:r w:rsidRPr="00566D56">
        <w:t>4.060  1</w:t>
      </w:r>
      <w:proofErr w:type="gramEnd"/>
      <w:r w:rsidRPr="00566D56">
        <w:t xml:space="preserve">     0.0439 *  </w:t>
      </w:r>
    </w:p>
    <w:p w14:paraId="1EECED62" w14:textId="77777777" w:rsidR="00566D56" w:rsidRPr="00566D56" w:rsidRDefault="00566D56" w:rsidP="005634E2">
      <w:pPr>
        <w:pStyle w:val="R-14"/>
      </w:pPr>
      <w:r w:rsidRPr="00566D56">
        <w:t xml:space="preserve">Control          </w:t>
      </w:r>
      <w:proofErr w:type="gramStart"/>
      <w:r w:rsidRPr="00566D56">
        <w:t>91.584  2</w:t>
      </w:r>
      <w:proofErr w:type="gramEnd"/>
      <w:r w:rsidRPr="00566D56">
        <w:t xml:space="preserve">  &lt; 2.2e-16 ***</w:t>
      </w:r>
    </w:p>
    <w:p w14:paraId="025B8167" w14:textId="77777777" w:rsidR="00566D56" w:rsidRPr="00566D56" w:rsidRDefault="00566D56" w:rsidP="005634E2">
      <w:pPr>
        <w:pStyle w:val="R-14"/>
      </w:pPr>
      <w:proofErr w:type="spellStart"/>
      <w:proofErr w:type="gramStart"/>
      <w:r w:rsidRPr="00566D56">
        <w:t>Infest:Control</w:t>
      </w:r>
      <w:proofErr w:type="spellEnd"/>
      <w:proofErr w:type="gramEnd"/>
      <w:r w:rsidRPr="00566D56">
        <w:t xml:space="preserve">   28.224  2  7.434e-07 ***</w:t>
      </w:r>
    </w:p>
    <w:p w14:paraId="0B7FF3C2" w14:textId="77777777" w:rsidR="00566D56" w:rsidRPr="00566D56" w:rsidRDefault="00566D56" w:rsidP="005634E2">
      <w:pPr>
        <w:pStyle w:val="R-14"/>
      </w:pPr>
      <w:r w:rsidRPr="00566D56">
        <w:t>---</w:t>
      </w:r>
    </w:p>
    <w:p w14:paraId="46B71AD1" w14:textId="77777777" w:rsidR="00566D56" w:rsidRDefault="00566D56" w:rsidP="005634E2">
      <w:pPr>
        <w:pStyle w:val="R-14"/>
        <w:rPr>
          <w:u w:val="single"/>
        </w:rPr>
      </w:pPr>
      <w:proofErr w:type="spellStart"/>
      <w:r w:rsidRPr="00566D56">
        <w:t>Signif</w:t>
      </w:r>
      <w:proofErr w:type="spellEnd"/>
      <w:r w:rsidRPr="00566D56">
        <w:t xml:space="preserve">. codes:  0 ‘***’ 0.001 ‘**’ 0.01 ‘*’ 0.05 ‘.’ 0.1 </w:t>
      </w:r>
      <w:proofErr w:type="gramStart"/>
      <w:r w:rsidRPr="00566D56">
        <w:t>‘ ’</w:t>
      </w:r>
      <w:proofErr w:type="gramEnd"/>
      <w:r w:rsidRPr="00566D56">
        <w:t xml:space="preserve"> 1</w:t>
      </w:r>
      <w:r w:rsidRPr="00566D56">
        <w:rPr>
          <w:u w:val="single"/>
        </w:rPr>
        <w:t xml:space="preserve"> </w:t>
      </w:r>
    </w:p>
    <w:p w14:paraId="0BD10229" w14:textId="246DC26B" w:rsidR="00566D56" w:rsidRPr="0058629F" w:rsidRDefault="00566D56" w:rsidP="005634E2">
      <w:pPr>
        <w:pStyle w:val="R-14"/>
      </w:pPr>
    </w:p>
    <w:p w14:paraId="5C384763" w14:textId="131E240A" w:rsidR="000435F9" w:rsidRDefault="000435F9" w:rsidP="00566D56">
      <w:pPr>
        <w:ind w:left="720"/>
      </w:pPr>
      <w:r>
        <w:t>The test statistic is -2</w:t>
      </w:r>
      <w:proofErr w:type="gramStart"/>
      <w:r>
        <w:t>log(</w:t>
      </w:r>
      <w:proofErr w:type="gramEnd"/>
      <w:r>
        <w:sym w:font="Symbol" w:char="F04C"/>
      </w:r>
      <w:r>
        <w:t>) = 28.224, and the p-value is 7.4</w:t>
      </w:r>
      <w:r>
        <w:sym w:font="Symbol" w:char="F0B4"/>
      </w:r>
      <w:r>
        <w:t>10</w:t>
      </w:r>
      <w:r>
        <w:rPr>
          <w:vertAlign w:val="superscript"/>
        </w:rPr>
        <w:t>-7</w:t>
      </w:r>
      <w:r w:rsidR="003B2979">
        <w:t xml:space="preserve"> using </w:t>
      </w:r>
      <w:proofErr w:type="spellStart"/>
      <w:r w:rsidR="003B2979">
        <w:t>a</w:t>
      </w:r>
      <w:proofErr w:type="spellEnd"/>
      <w:r w:rsidR="003B2979">
        <w:t xml:space="preserve"> </w:t>
      </w:r>
      <w:r w:rsidR="003B2979" w:rsidRPr="003B2979">
        <w:rPr>
          <w:position w:val="-14"/>
        </w:rPr>
        <w:object w:dxaOrig="420" w:dyaOrig="560" w14:anchorId="6E38F960">
          <v:shape id="_x0000_i1032" type="#_x0000_t75" style="width:21.75pt;height:29.25pt" o:ole="">
            <v:imagedata r:id="rId21" o:title=""/>
          </v:shape>
          <o:OLEObject Type="Embed" ProgID="Equation.DSMT4" ShapeID="_x0000_i1032" DrawAspect="Content" ObjectID="_1735020130" r:id="rId22"/>
        </w:object>
      </w:r>
      <w:r w:rsidR="003B2979">
        <w:t xml:space="preserve"> approximation. Thus, there is strong evidence of an interaction between infestation method and control. </w:t>
      </w:r>
    </w:p>
    <w:p w14:paraId="17DB5F8F" w14:textId="77777777" w:rsidR="00CB58DF" w:rsidRDefault="00CB58DF" w:rsidP="00566D56">
      <w:pPr>
        <w:ind w:left="720"/>
      </w:pPr>
    </w:p>
    <w:p w14:paraId="5CD802FD" w14:textId="77777777" w:rsidR="00CA3224" w:rsidRDefault="00CB58DF" w:rsidP="00566D56">
      <w:pPr>
        <w:ind w:left="720"/>
      </w:pPr>
      <w:r w:rsidRPr="00CB58DF">
        <w:rPr>
          <w:u w:val="single"/>
        </w:rPr>
        <w:t>Question</w:t>
      </w:r>
      <w:r w:rsidR="00CA3224">
        <w:rPr>
          <w:u w:val="single"/>
        </w:rPr>
        <w:t>s</w:t>
      </w:r>
      <w:r>
        <w:t xml:space="preserve">: </w:t>
      </w:r>
    </w:p>
    <w:p w14:paraId="159293BB" w14:textId="77777777" w:rsidR="00CA3224" w:rsidRDefault="00CA3224" w:rsidP="00CA3224">
      <w:pPr>
        <w:pStyle w:val="ListParagraph"/>
        <w:numPr>
          <w:ilvl w:val="0"/>
          <w:numId w:val="18"/>
        </w:numPr>
      </w:pPr>
      <w:r>
        <w:t xml:space="preserve">How would you perform the test using </w:t>
      </w:r>
      <w:proofErr w:type="spellStart"/>
      <w:proofErr w:type="gramStart"/>
      <w:r w:rsidRPr="00CA3224">
        <w:rPr>
          <w:rFonts w:ascii="Courier New" w:hAnsi="Courier New" w:cs="Courier New"/>
        </w:rPr>
        <w:t>anova</w:t>
      </w:r>
      <w:proofErr w:type="spellEnd"/>
      <w:r w:rsidRPr="00CA3224">
        <w:rPr>
          <w:rFonts w:ascii="Courier New" w:hAnsi="Courier New" w:cs="Courier New"/>
        </w:rPr>
        <w:t>(</w:t>
      </w:r>
      <w:proofErr w:type="gramEnd"/>
      <w:r w:rsidRPr="00CA3224">
        <w:rPr>
          <w:rFonts w:ascii="Courier New" w:hAnsi="Courier New" w:cs="Courier New"/>
        </w:rPr>
        <w:t>)</w:t>
      </w:r>
      <w:r>
        <w:t xml:space="preserve">? </w:t>
      </w:r>
    </w:p>
    <w:p w14:paraId="761798FF" w14:textId="5CFDACE7" w:rsidR="003B2979" w:rsidRDefault="00CB58DF" w:rsidP="00CA3224">
      <w:pPr>
        <w:pStyle w:val="ListParagraph"/>
        <w:numPr>
          <w:ilvl w:val="0"/>
          <w:numId w:val="18"/>
        </w:numPr>
      </w:pPr>
      <w:r>
        <w:t>What h</w:t>
      </w:r>
      <w:r w:rsidR="00823B23">
        <w:t>ypothese</w:t>
      </w:r>
      <w:r>
        <w:t xml:space="preserve">s </w:t>
      </w:r>
      <w:r w:rsidR="00823B23">
        <w:t xml:space="preserve">do </w:t>
      </w:r>
      <w:r>
        <w:t xml:space="preserve">the p-value for </w:t>
      </w:r>
      <w:r w:rsidRPr="00CA3224">
        <w:rPr>
          <w:rFonts w:ascii="Courier New" w:hAnsi="Courier New" w:cs="Courier New"/>
        </w:rPr>
        <w:t>Infest</w:t>
      </w:r>
      <w:r w:rsidR="00823B23">
        <w:t xml:space="preserve"> in th</w:t>
      </w:r>
      <w:r>
        <w:t xml:space="preserve">e </w:t>
      </w:r>
      <w:proofErr w:type="spellStart"/>
      <w:proofErr w:type="gramStart"/>
      <w:r w:rsidRPr="00CA3224">
        <w:rPr>
          <w:rFonts w:ascii="Courier New" w:hAnsi="Courier New" w:cs="Courier New"/>
        </w:rPr>
        <w:t>Anova</w:t>
      </w:r>
      <w:proofErr w:type="spellEnd"/>
      <w:r w:rsidRPr="00CA3224">
        <w:rPr>
          <w:rFonts w:ascii="Courier New" w:hAnsi="Courier New" w:cs="Courier New"/>
        </w:rPr>
        <w:t>(</w:t>
      </w:r>
      <w:proofErr w:type="gramEnd"/>
      <w:r w:rsidRPr="00CA3224">
        <w:rPr>
          <w:rFonts w:ascii="Courier New" w:hAnsi="Courier New" w:cs="Courier New"/>
        </w:rPr>
        <w:t>)</w:t>
      </w:r>
      <w:r>
        <w:t xml:space="preserve"> output</w:t>
      </w:r>
      <w:r w:rsidR="00823B23">
        <w:t xml:space="preserve"> correspond to</w:t>
      </w:r>
      <w:r>
        <w:t xml:space="preserve">? </w:t>
      </w:r>
    </w:p>
    <w:p w14:paraId="0ADF0E6F" w14:textId="77777777" w:rsidR="00CA3224" w:rsidRPr="000435F9" w:rsidRDefault="00CA3224" w:rsidP="00CA3224">
      <w:pPr>
        <w:pStyle w:val="ListParagraph"/>
        <w:ind w:left="1080"/>
      </w:pPr>
    </w:p>
    <w:p w14:paraId="02556E65" w14:textId="77777777" w:rsidR="000435F9" w:rsidRDefault="000435F9" w:rsidP="00566D56">
      <w:pPr>
        <w:ind w:left="720"/>
      </w:pPr>
    </w:p>
    <w:sectPr w:rsidR="000435F9" w:rsidSect="002B6218">
      <w:headerReference w:type="default" r:id="rId2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334875" w14:textId="77777777" w:rsidR="005C5CB4" w:rsidRDefault="005C5CB4" w:rsidP="005942B8">
      <w:r>
        <w:separator/>
      </w:r>
    </w:p>
  </w:endnote>
  <w:endnote w:type="continuationSeparator" w:id="0">
    <w:p w14:paraId="4F963B8D" w14:textId="77777777" w:rsidR="005C5CB4" w:rsidRDefault="005C5CB4" w:rsidP="005942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74E521" w14:textId="77777777" w:rsidR="005C5CB4" w:rsidRDefault="005C5CB4" w:rsidP="005942B8">
      <w:r>
        <w:separator/>
      </w:r>
    </w:p>
  </w:footnote>
  <w:footnote w:type="continuationSeparator" w:id="0">
    <w:p w14:paraId="20A9F931" w14:textId="77777777" w:rsidR="005C5CB4" w:rsidRDefault="005C5CB4" w:rsidP="005942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32"/>
        <w:szCs w:val="32"/>
      </w:rPr>
      <w:id w:val="2043944458"/>
      <w:docPartObj>
        <w:docPartGallery w:val="Page Numbers (Top of Page)"/>
        <w:docPartUnique/>
      </w:docPartObj>
    </w:sdtPr>
    <w:sdtEndPr>
      <w:rPr>
        <w:noProof/>
      </w:rPr>
    </w:sdtEndPr>
    <w:sdtContent>
      <w:p w14:paraId="5CBC36AC" w14:textId="51291256" w:rsidR="005F4945" w:rsidRPr="005942B8" w:rsidRDefault="005F4945">
        <w:pPr>
          <w:pStyle w:val="Header"/>
          <w:jc w:val="right"/>
          <w:rPr>
            <w:sz w:val="32"/>
            <w:szCs w:val="32"/>
          </w:rPr>
        </w:pPr>
        <w:r w:rsidRPr="005942B8">
          <w:rPr>
            <w:sz w:val="32"/>
            <w:szCs w:val="32"/>
          </w:rPr>
          <w:fldChar w:fldCharType="begin"/>
        </w:r>
        <w:r w:rsidRPr="005942B8">
          <w:rPr>
            <w:sz w:val="32"/>
            <w:szCs w:val="32"/>
          </w:rPr>
          <w:instrText xml:space="preserve"> PAGE   \* MERGEFORMAT </w:instrText>
        </w:r>
        <w:r w:rsidRPr="005942B8">
          <w:rPr>
            <w:sz w:val="32"/>
            <w:szCs w:val="32"/>
          </w:rPr>
          <w:fldChar w:fldCharType="separate"/>
        </w:r>
        <w:r w:rsidR="007E063A">
          <w:rPr>
            <w:noProof/>
            <w:sz w:val="32"/>
            <w:szCs w:val="32"/>
          </w:rPr>
          <w:t>16</w:t>
        </w:r>
        <w:r w:rsidRPr="005942B8">
          <w:rPr>
            <w:noProof/>
            <w:sz w:val="32"/>
            <w:szCs w:val="32"/>
          </w:rPr>
          <w:fldChar w:fldCharType="end"/>
        </w:r>
      </w:p>
    </w:sdtContent>
  </w:sdt>
  <w:p w14:paraId="3B8A49DD" w14:textId="77777777" w:rsidR="005F4945" w:rsidRDefault="005F494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D12DB"/>
    <w:multiLevelType w:val="hybridMultilevel"/>
    <w:tmpl w:val="12F236E0"/>
    <w:lvl w:ilvl="0" w:tplc="04090003">
      <w:start w:val="1"/>
      <w:numFmt w:val="bullet"/>
      <w:lvlText w:val="o"/>
      <w:lvlJc w:val="left"/>
      <w:pPr>
        <w:ind w:left="1440" w:hanging="360"/>
      </w:pPr>
      <w:rPr>
        <w:rFonts w:ascii="Courier New" w:hAnsi="Courier New" w:cs="Courier New"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5011DA5"/>
    <w:multiLevelType w:val="hybridMultilevel"/>
    <w:tmpl w:val="D4881DD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AD252C9"/>
    <w:multiLevelType w:val="hybridMultilevel"/>
    <w:tmpl w:val="952C22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ECB318C"/>
    <w:multiLevelType w:val="hybridMultilevel"/>
    <w:tmpl w:val="0204A7F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0AB09D5"/>
    <w:multiLevelType w:val="hybridMultilevel"/>
    <w:tmpl w:val="A6441E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5AC0424"/>
    <w:multiLevelType w:val="hybridMultilevel"/>
    <w:tmpl w:val="09A07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2A767D"/>
    <w:multiLevelType w:val="hybridMultilevel"/>
    <w:tmpl w:val="B5A868C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30502DC"/>
    <w:multiLevelType w:val="hybridMultilevel"/>
    <w:tmpl w:val="B84CF21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47FE1063"/>
    <w:multiLevelType w:val="hybridMultilevel"/>
    <w:tmpl w:val="EF32E046"/>
    <w:lvl w:ilvl="0" w:tplc="AC1E9170">
      <w:start w:val="1"/>
      <w:numFmt w:val="lowerLetter"/>
      <w:lvlText w:val="%1)"/>
      <w:lvlJc w:val="left"/>
      <w:pPr>
        <w:ind w:left="1548" w:hanging="468"/>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4B2F1567"/>
    <w:multiLevelType w:val="hybridMultilevel"/>
    <w:tmpl w:val="B178DA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55FB5738"/>
    <w:multiLevelType w:val="hybridMultilevel"/>
    <w:tmpl w:val="A74C96A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5D5D03B5"/>
    <w:multiLevelType w:val="hybridMultilevel"/>
    <w:tmpl w:val="C534FE1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6033509B"/>
    <w:multiLevelType w:val="hybridMultilevel"/>
    <w:tmpl w:val="FDF8C5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66255962"/>
    <w:multiLevelType w:val="hybridMultilevel"/>
    <w:tmpl w:val="FF98384E"/>
    <w:lvl w:ilvl="0" w:tplc="5342890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6A3C3FBE"/>
    <w:multiLevelType w:val="hybridMultilevel"/>
    <w:tmpl w:val="431CD6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6EA20D41"/>
    <w:multiLevelType w:val="hybridMultilevel"/>
    <w:tmpl w:val="443657B0"/>
    <w:lvl w:ilvl="0" w:tplc="AFB8B8B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7F177408"/>
    <w:multiLevelType w:val="hybridMultilevel"/>
    <w:tmpl w:val="4FA000B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7F792B32"/>
    <w:multiLevelType w:val="hybridMultilevel"/>
    <w:tmpl w:val="CFF476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878934533">
    <w:abstractNumId w:val="12"/>
  </w:num>
  <w:num w:numId="2" w16cid:durableId="652298943">
    <w:abstractNumId w:val="1"/>
  </w:num>
  <w:num w:numId="3" w16cid:durableId="1919169206">
    <w:abstractNumId w:val="11"/>
  </w:num>
  <w:num w:numId="4" w16cid:durableId="1157260727">
    <w:abstractNumId w:val="5"/>
  </w:num>
  <w:num w:numId="5" w16cid:durableId="1893618538">
    <w:abstractNumId w:val="15"/>
  </w:num>
  <w:num w:numId="6" w16cid:durableId="646402488">
    <w:abstractNumId w:val="13"/>
  </w:num>
  <w:num w:numId="7" w16cid:durableId="1883133510">
    <w:abstractNumId w:val="10"/>
  </w:num>
  <w:num w:numId="8" w16cid:durableId="1689988316">
    <w:abstractNumId w:val="2"/>
  </w:num>
  <w:num w:numId="9" w16cid:durableId="1731224464">
    <w:abstractNumId w:val="16"/>
  </w:num>
  <w:num w:numId="10" w16cid:durableId="1025863069">
    <w:abstractNumId w:val="7"/>
  </w:num>
  <w:num w:numId="11" w16cid:durableId="1092431659">
    <w:abstractNumId w:val="14"/>
  </w:num>
  <w:num w:numId="12" w16cid:durableId="1856723266">
    <w:abstractNumId w:val="9"/>
  </w:num>
  <w:num w:numId="13" w16cid:durableId="238952836">
    <w:abstractNumId w:val="6"/>
  </w:num>
  <w:num w:numId="14" w16cid:durableId="215051007">
    <w:abstractNumId w:val="17"/>
  </w:num>
  <w:num w:numId="15" w16cid:durableId="1333484128">
    <w:abstractNumId w:val="3"/>
  </w:num>
  <w:num w:numId="16" w16cid:durableId="1371765054">
    <w:abstractNumId w:val="0"/>
  </w:num>
  <w:num w:numId="17" w16cid:durableId="960838005">
    <w:abstractNumId w:val="8"/>
  </w:num>
  <w:num w:numId="18" w16cid:durableId="689723295">
    <w:abstractNumId w:val="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embedTrueTypeFonts/>
  <w:saveSubsetFonts/>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42B8"/>
    <w:rsid w:val="00000607"/>
    <w:rsid w:val="00001349"/>
    <w:rsid w:val="00013C6D"/>
    <w:rsid w:val="000151E2"/>
    <w:rsid w:val="0002264C"/>
    <w:rsid w:val="00024E92"/>
    <w:rsid w:val="0002699D"/>
    <w:rsid w:val="00030E4D"/>
    <w:rsid w:val="000338E2"/>
    <w:rsid w:val="0003480A"/>
    <w:rsid w:val="00040E05"/>
    <w:rsid w:val="00040FA5"/>
    <w:rsid w:val="00040FC8"/>
    <w:rsid w:val="00042352"/>
    <w:rsid w:val="000435F9"/>
    <w:rsid w:val="00044518"/>
    <w:rsid w:val="00045FDF"/>
    <w:rsid w:val="00050131"/>
    <w:rsid w:val="00051246"/>
    <w:rsid w:val="00052F45"/>
    <w:rsid w:val="000538A6"/>
    <w:rsid w:val="00053E13"/>
    <w:rsid w:val="00054882"/>
    <w:rsid w:val="00054E51"/>
    <w:rsid w:val="00055738"/>
    <w:rsid w:val="000601E6"/>
    <w:rsid w:val="00066620"/>
    <w:rsid w:val="000667B1"/>
    <w:rsid w:val="000670F2"/>
    <w:rsid w:val="000704A9"/>
    <w:rsid w:val="00074AEC"/>
    <w:rsid w:val="00082666"/>
    <w:rsid w:val="00085842"/>
    <w:rsid w:val="00085B12"/>
    <w:rsid w:val="0008623B"/>
    <w:rsid w:val="00090956"/>
    <w:rsid w:val="00091018"/>
    <w:rsid w:val="000932C2"/>
    <w:rsid w:val="00093840"/>
    <w:rsid w:val="00094150"/>
    <w:rsid w:val="00095DEA"/>
    <w:rsid w:val="00097904"/>
    <w:rsid w:val="00097A10"/>
    <w:rsid w:val="000A04B9"/>
    <w:rsid w:val="000A0927"/>
    <w:rsid w:val="000A4B88"/>
    <w:rsid w:val="000A650B"/>
    <w:rsid w:val="000A76AD"/>
    <w:rsid w:val="000A7CA7"/>
    <w:rsid w:val="000B1F79"/>
    <w:rsid w:val="000B3CBD"/>
    <w:rsid w:val="000B432A"/>
    <w:rsid w:val="000B748D"/>
    <w:rsid w:val="000B7D47"/>
    <w:rsid w:val="000C0F5B"/>
    <w:rsid w:val="000C2B5E"/>
    <w:rsid w:val="000C3C6D"/>
    <w:rsid w:val="000C4915"/>
    <w:rsid w:val="000C4BB6"/>
    <w:rsid w:val="000D120F"/>
    <w:rsid w:val="000D273C"/>
    <w:rsid w:val="000D33AE"/>
    <w:rsid w:val="000D54C6"/>
    <w:rsid w:val="000D5605"/>
    <w:rsid w:val="000D73B8"/>
    <w:rsid w:val="000E1A4D"/>
    <w:rsid w:val="000E588B"/>
    <w:rsid w:val="000F01D4"/>
    <w:rsid w:val="000F36A7"/>
    <w:rsid w:val="0010123F"/>
    <w:rsid w:val="001052BA"/>
    <w:rsid w:val="00105906"/>
    <w:rsid w:val="0010737C"/>
    <w:rsid w:val="0011128A"/>
    <w:rsid w:val="001117C9"/>
    <w:rsid w:val="00115E0B"/>
    <w:rsid w:val="0013121D"/>
    <w:rsid w:val="001313ED"/>
    <w:rsid w:val="00131AA5"/>
    <w:rsid w:val="001345CB"/>
    <w:rsid w:val="0013640F"/>
    <w:rsid w:val="00136EFA"/>
    <w:rsid w:val="00137F6B"/>
    <w:rsid w:val="00140A55"/>
    <w:rsid w:val="00140D67"/>
    <w:rsid w:val="00141B37"/>
    <w:rsid w:val="00142560"/>
    <w:rsid w:val="00142A1A"/>
    <w:rsid w:val="00143C45"/>
    <w:rsid w:val="00145DE9"/>
    <w:rsid w:val="00146EA6"/>
    <w:rsid w:val="001504A4"/>
    <w:rsid w:val="001531FA"/>
    <w:rsid w:val="0016435B"/>
    <w:rsid w:val="00167B18"/>
    <w:rsid w:val="00177E9D"/>
    <w:rsid w:val="00181E0D"/>
    <w:rsid w:val="00183378"/>
    <w:rsid w:val="0018491E"/>
    <w:rsid w:val="001851F8"/>
    <w:rsid w:val="00192B18"/>
    <w:rsid w:val="00192FA8"/>
    <w:rsid w:val="0019300E"/>
    <w:rsid w:val="00194FB7"/>
    <w:rsid w:val="0019568A"/>
    <w:rsid w:val="001A1A75"/>
    <w:rsid w:val="001A1BA8"/>
    <w:rsid w:val="001A48AA"/>
    <w:rsid w:val="001A5D92"/>
    <w:rsid w:val="001A7E66"/>
    <w:rsid w:val="001B1896"/>
    <w:rsid w:val="001B3495"/>
    <w:rsid w:val="001B3D1E"/>
    <w:rsid w:val="001B3F01"/>
    <w:rsid w:val="001B5BFC"/>
    <w:rsid w:val="001B6C43"/>
    <w:rsid w:val="001C1EB0"/>
    <w:rsid w:val="001C6D2B"/>
    <w:rsid w:val="001D0681"/>
    <w:rsid w:val="001D1C6C"/>
    <w:rsid w:val="001D54B8"/>
    <w:rsid w:val="001D7CCC"/>
    <w:rsid w:val="001E0841"/>
    <w:rsid w:val="001E2A67"/>
    <w:rsid w:val="001E61FB"/>
    <w:rsid w:val="001E6DF7"/>
    <w:rsid w:val="001E7432"/>
    <w:rsid w:val="002020BF"/>
    <w:rsid w:val="002027E1"/>
    <w:rsid w:val="00203CD4"/>
    <w:rsid w:val="00204F72"/>
    <w:rsid w:val="00222C47"/>
    <w:rsid w:val="00224607"/>
    <w:rsid w:val="00226126"/>
    <w:rsid w:val="00233973"/>
    <w:rsid w:val="002368A7"/>
    <w:rsid w:val="00242D29"/>
    <w:rsid w:val="00243156"/>
    <w:rsid w:val="00246F12"/>
    <w:rsid w:val="00247839"/>
    <w:rsid w:val="00247A9E"/>
    <w:rsid w:val="002500B6"/>
    <w:rsid w:val="0025468A"/>
    <w:rsid w:val="00257561"/>
    <w:rsid w:val="00264642"/>
    <w:rsid w:val="00264E4C"/>
    <w:rsid w:val="0026604D"/>
    <w:rsid w:val="00274164"/>
    <w:rsid w:val="00275EAE"/>
    <w:rsid w:val="00276605"/>
    <w:rsid w:val="00277528"/>
    <w:rsid w:val="002851BE"/>
    <w:rsid w:val="00287382"/>
    <w:rsid w:val="00287B77"/>
    <w:rsid w:val="00291B26"/>
    <w:rsid w:val="00292283"/>
    <w:rsid w:val="002928DD"/>
    <w:rsid w:val="002A15D7"/>
    <w:rsid w:val="002A2F06"/>
    <w:rsid w:val="002A4053"/>
    <w:rsid w:val="002A69E3"/>
    <w:rsid w:val="002B05E5"/>
    <w:rsid w:val="002B6218"/>
    <w:rsid w:val="002C119C"/>
    <w:rsid w:val="002C22CC"/>
    <w:rsid w:val="002C322C"/>
    <w:rsid w:val="002C6D05"/>
    <w:rsid w:val="002D10A2"/>
    <w:rsid w:val="002D21B2"/>
    <w:rsid w:val="002D6FC4"/>
    <w:rsid w:val="002D7939"/>
    <w:rsid w:val="002E0E55"/>
    <w:rsid w:val="002E43BE"/>
    <w:rsid w:val="002F07C8"/>
    <w:rsid w:val="002F07D0"/>
    <w:rsid w:val="002F19A2"/>
    <w:rsid w:val="002F3E27"/>
    <w:rsid w:val="00302215"/>
    <w:rsid w:val="00306657"/>
    <w:rsid w:val="00310442"/>
    <w:rsid w:val="00313DEF"/>
    <w:rsid w:val="003225D5"/>
    <w:rsid w:val="003238A1"/>
    <w:rsid w:val="00325458"/>
    <w:rsid w:val="00326312"/>
    <w:rsid w:val="00333F1F"/>
    <w:rsid w:val="0033480D"/>
    <w:rsid w:val="003351BB"/>
    <w:rsid w:val="003354EA"/>
    <w:rsid w:val="00335CDA"/>
    <w:rsid w:val="00336A66"/>
    <w:rsid w:val="003425B7"/>
    <w:rsid w:val="00351885"/>
    <w:rsid w:val="00352E96"/>
    <w:rsid w:val="00355C37"/>
    <w:rsid w:val="00363BAB"/>
    <w:rsid w:val="00363E74"/>
    <w:rsid w:val="0036714B"/>
    <w:rsid w:val="00367552"/>
    <w:rsid w:val="00367B0C"/>
    <w:rsid w:val="00375D16"/>
    <w:rsid w:val="00375ED2"/>
    <w:rsid w:val="003760C4"/>
    <w:rsid w:val="003767B1"/>
    <w:rsid w:val="00376D1F"/>
    <w:rsid w:val="00382F9D"/>
    <w:rsid w:val="00383653"/>
    <w:rsid w:val="003839B2"/>
    <w:rsid w:val="00390398"/>
    <w:rsid w:val="0039531E"/>
    <w:rsid w:val="0039560D"/>
    <w:rsid w:val="00395B0C"/>
    <w:rsid w:val="00397C3F"/>
    <w:rsid w:val="003A02C2"/>
    <w:rsid w:val="003A374C"/>
    <w:rsid w:val="003A393D"/>
    <w:rsid w:val="003A6F4F"/>
    <w:rsid w:val="003B1AB8"/>
    <w:rsid w:val="003B2979"/>
    <w:rsid w:val="003B3894"/>
    <w:rsid w:val="003B5683"/>
    <w:rsid w:val="003B628A"/>
    <w:rsid w:val="003C3A1A"/>
    <w:rsid w:val="003C47CF"/>
    <w:rsid w:val="003C55BD"/>
    <w:rsid w:val="003C6EF6"/>
    <w:rsid w:val="003D2150"/>
    <w:rsid w:val="003D2903"/>
    <w:rsid w:val="003D3FD8"/>
    <w:rsid w:val="003D7963"/>
    <w:rsid w:val="003E5957"/>
    <w:rsid w:val="003E5CBF"/>
    <w:rsid w:val="003E6BDA"/>
    <w:rsid w:val="003E7AC2"/>
    <w:rsid w:val="003F30C3"/>
    <w:rsid w:val="003F429C"/>
    <w:rsid w:val="003F5954"/>
    <w:rsid w:val="003F679F"/>
    <w:rsid w:val="003F707E"/>
    <w:rsid w:val="004066B8"/>
    <w:rsid w:val="0040731A"/>
    <w:rsid w:val="00410C72"/>
    <w:rsid w:val="004133E6"/>
    <w:rsid w:val="00415127"/>
    <w:rsid w:val="0041768A"/>
    <w:rsid w:val="00425038"/>
    <w:rsid w:val="004345B7"/>
    <w:rsid w:val="00437DD4"/>
    <w:rsid w:val="004517AD"/>
    <w:rsid w:val="004523E1"/>
    <w:rsid w:val="00452AF7"/>
    <w:rsid w:val="004539C9"/>
    <w:rsid w:val="004549BA"/>
    <w:rsid w:val="00456B8E"/>
    <w:rsid w:val="00457DB6"/>
    <w:rsid w:val="00460D93"/>
    <w:rsid w:val="004658DA"/>
    <w:rsid w:val="00470E92"/>
    <w:rsid w:val="00471DBD"/>
    <w:rsid w:val="00477742"/>
    <w:rsid w:val="004831B7"/>
    <w:rsid w:val="004865CF"/>
    <w:rsid w:val="0049057D"/>
    <w:rsid w:val="0049211F"/>
    <w:rsid w:val="00493A13"/>
    <w:rsid w:val="004D3EF4"/>
    <w:rsid w:val="004D406A"/>
    <w:rsid w:val="004E004E"/>
    <w:rsid w:val="004E5DF3"/>
    <w:rsid w:val="004E6209"/>
    <w:rsid w:val="004E73AC"/>
    <w:rsid w:val="004F09D3"/>
    <w:rsid w:val="004F644B"/>
    <w:rsid w:val="004F6911"/>
    <w:rsid w:val="005072C0"/>
    <w:rsid w:val="00511A6F"/>
    <w:rsid w:val="005132D6"/>
    <w:rsid w:val="0051447F"/>
    <w:rsid w:val="0051590D"/>
    <w:rsid w:val="00521B23"/>
    <w:rsid w:val="005261CD"/>
    <w:rsid w:val="00530D61"/>
    <w:rsid w:val="00532188"/>
    <w:rsid w:val="00532655"/>
    <w:rsid w:val="00533836"/>
    <w:rsid w:val="0053574E"/>
    <w:rsid w:val="005375C4"/>
    <w:rsid w:val="005437D5"/>
    <w:rsid w:val="005443E2"/>
    <w:rsid w:val="00544A42"/>
    <w:rsid w:val="00545A6F"/>
    <w:rsid w:val="005468D5"/>
    <w:rsid w:val="005471BB"/>
    <w:rsid w:val="005515D2"/>
    <w:rsid w:val="00554D3F"/>
    <w:rsid w:val="00556781"/>
    <w:rsid w:val="0055789D"/>
    <w:rsid w:val="00557C0A"/>
    <w:rsid w:val="00561BCD"/>
    <w:rsid w:val="0056270D"/>
    <w:rsid w:val="005634E2"/>
    <w:rsid w:val="005643CE"/>
    <w:rsid w:val="005659E6"/>
    <w:rsid w:val="00566D56"/>
    <w:rsid w:val="00570A3F"/>
    <w:rsid w:val="00571D20"/>
    <w:rsid w:val="00573C64"/>
    <w:rsid w:val="00573C70"/>
    <w:rsid w:val="005800CB"/>
    <w:rsid w:val="005803B8"/>
    <w:rsid w:val="00581686"/>
    <w:rsid w:val="00583898"/>
    <w:rsid w:val="00583B4E"/>
    <w:rsid w:val="005857A0"/>
    <w:rsid w:val="0058629F"/>
    <w:rsid w:val="005872E0"/>
    <w:rsid w:val="0059290E"/>
    <w:rsid w:val="00593A1D"/>
    <w:rsid w:val="005942B8"/>
    <w:rsid w:val="0059736F"/>
    <w:rsid w:val="005A0A54"/>
    <w:rsid w:val="005A0D8C"/>
    <w:rsid w:val="005A4020"/>
    <w:rsid w:val="005A45A0"/>
    <w:rsid w:val="005A67F8"/>
    <w:rsid w:val="005B06C7"/>
    <w:rsid w:val="005B3244"/>
    <w:rsid w:val="005C5315"/>
    <w:rsid w:val="005C5CB4"/>
    <w:rsid w:val="005C7D75"/>
    <w:rsid w:val="005D35FA"/>
    <w:rsid w:val="005D4F39"/>
    <w:rsid w:val="005D5F3E"/>
    <w:rsid w:val="005D682C"/>
    <w:rsid w:val="005D6B2F"/>
    <w:rsid w:val="005E0F87"/>
    <w:rsid w:val="005E193F"/>
    <w:rsid w:val="005E5080"/>
    <w:rsid w:val="005F2EE1"/>
    <w:rsid w:val="005F4945"/>
    <w:rsid w:val="005F539D"/>
    <w:rsid w:val="00600343"/>
    <w:rsid w:val="006030F1"/>
    <w:rsid w:val="00605111"/>
    <w:rsid w:val="0060689E"/>
    <w:rsid w:val="00606C8E"/>
    <w:rsid w:val="006103C6"/>
    <w:rsid w:val="00612371"/>
    <w:rsid w:val="006127E9"/>
    <w:rsid w:val="00612FBD"/>
    <w:rsid w:val="006175E3"/>
    <w:rsid w:val="0062203C"/>
    <w:rsid w:val="006226C9"/>
    <w:rsid w:val="0062652F"/>
    <w:rsid w:val="00631A93"/>
    <w:rsid w:val="006320F2"/>
    <w:rsid w:val="00634F0E"/>
    <w:rsid w:val="00637A3A"/>
    <w:rsid w:val="006463A0"/>
    <w:rsid w:val="00655980"/>
    <w:rsid w:val="0065756E"/>
    <w:rsid w:val="00662A0C"/>
    <w:rsid w:val="00666443"/>
    <w:rsid w:val="006665A2"/>
    <w:rsid w:val="00666B7B"/>
    <w:rsid w:val="00670A1E"/>
    <w:rsid w:val="00672B11"/>
    <w:rsid w:val="00673196"/>
    <w:rsid w:val="00681E2A"/>
    <w:rsid w:val="0068244E"/>
    <w:rsid w:val="00690B38"/>
    <w:rsid w:val="006915F8"/>
    <w:rsid w:val="00691E8E"/>
    <w:rsid w:val="00692DAB"/>
    <w:rsid w:val="00693B03"/>
    <w:rsid w:val="00697647"/>
    <w:rsid w:val="006A1E7A"/>
    <w:rsid w:val="006A24E3"/>
    <w:rsid w:val="006A47D1"/>
    <w:rsid w:val="006A4C7A"/>
    <w:rsid w:val="006A5E31"/>
    <w:rsid w:val="006B0C32"/>
    <w:rsid w:val="006B4A80"/>
    <w:rsid w:val="006B6385"/>
    <w:rsid w:val="006B77D1"/>
    <w:rsid w:val="006C1C4A"/>
    <w:rsid w:val="006C1F00"/>
    <w:rsid w:val="006C495A"/>
    <w:rsid w:val="006C544D"/>
    <w:rsid w:val="006C73E9"/>
    <w:rsid w:val="006D22AC"/>
    <w:rsid w:val="006D3F6F"/>
    <w:rsid w:val="006D4309"/>
    <w:rsid w:val="006E0459"/>
    <w:rsid w:val="006E09D3"/>
    <w:rsid w:val="006E2B57"/>
    <w:rsid w:val="006E3131"/>
    <w:rsid w:val="006E7863"/>
    <w:rsid w:val="006F3A7C"/>
    <w:rsid w:val="006F66EE"/>
    <w:rsid w:val="00700076"/>
    <w:rsid w:val="0070068C"/>
    <w:rsid w:val="00701ECF"/>
    <w:rsid w:val="007028A3"/>
    <w:rsid w:val="00704278"/>
    <w:rsid w:val="007060DD"/>
    <w:rsid w:val="007073EC"/>
    <w:rsid w:val="007155B0"/>
    <w:rsid w:val="0071760E"/>
    <w:rsid w:val="0072088C"/>
    <w:rsid w:val="00722143"/>
    <w:rsid w:val="00722AA1"/>
    <w:rsid w:val="00723704"/>
    <w:rsid w:val="0072505E"/>
    <w:rsid w:val="007257AB"/>
    <w:rsid w:val="00727CC7"/>
    <w:rsid w:val="00733EBB"/>
    <w:rsid w:val="007347B8"/>
    <w:rsid w:val="0073604B"/>
    <w:rsid w:val="00736131"/>
    <w:rsid w:val="0073738B"/>
    <w:rsid w:val="00740786"/>
    <w:rsid w:val="00742628"/>
    <w:rsid w:val="00742B95"/>
    <w:rsid w:val="0074313C"/>
    <w:rsid w:val="00744AC3"/>
    <w:rsid w:val="00744ECF"/>
    <w:rsid w:val="00745C3C"/>
    <w:rsid w:val="00753712"/>
    <w:rsid w:val="00756E6E"/>
    <w:rsid w:val="00757D56"/>
    <w:rsid w:val="00757D7A"/>
    <w:rsid w:val="007623FF"/>
    <w:rsid w:val="0076476C"/>
    <w:rsid w:val="00766676"/>
    <w:rsid w:val="0076746C"/>
    <w:rsid w:val="00767578"/>
    <w:rsid w:val="00774969"/>
    <w:rsid w:val="00777128"/>
    <w:rsid w:val="00790043"/>
    <w:rsid w:val="00793720"/>
    <w:rsid w:val="00793C53"/>
    <w:rsid w:val="007964F6"/>
    <w:rsid w:val="007A0A41"/>
    <w:rsid w:val="007B4328"/>
    <w:rsid w:val="007B4E88"/>
    <w:rsid w:val="007B5F86"/>
    <w:rsid w:val="007C0150"/>
    <w:rsid w:val="007C048D"/>
    <w:rsid w:val="007C161C"/>
    <w:rsid w:val="007C519E"/>
    <w:rsid w:val="007D1A2A"/>
    <w:rsid w:val="007D6287"/>
    <w:rsid w:val="007D687E"/>
    <w:rsid w:val="007E063A"/>
    <w:rsid w:val="007E0EFB"/>
    <w:rsid w:val="007E168C"/>
    <w:rsid w:val="007E2860"/>
    <w:rsid w:val="007E412D"/>
    <w:rsid w:val="007E4E87"/>
    <w:rsid w:val="007F1BA8"/>
    <w:rsid w:val="007F4B3D"/>
    <w:rsid w:val="007F77C8"/>
    <w:rsid w:val="008015A2"/>
    <w:rsid w:val="0080174A"/>
    <w:rsid w:val="00804462"/>
    <w:rsid w:val="008045D4"/>
    <w:rsid w:val="00813CA4"/>
    <w:rsid w:val="00816805"/>
    <w:rsid w:val="00817552"/>
    <w:rsid w:val="00817921"/>
    <w:rsid w:val="00823B23"/>
    <w:rsid w:val="00830541"/>
    <w:rsid w:val="0083281F"/>
    <w:rsid w:val="00834D8E"/>
    <w:rsid w:val="00841BDB"/>
    <w:rsid w:val="0084318B"/>
    <w:rsid w:val="00845C61"/>
    <w:rsid w:val="0084764B"/>
    <w:rsid w:val="00850E59"/>
    <w:rsid w:val="00854786"/>
    <w:rsid w:val="008567E8"/>
    <w:rsid w:val="00857459"/>
    <w:rsid w:val="00865524"/>
    <w:rsid w:val="00871AD2"/>
    <w:rsid w:val="00871FC8"/>
    <w:rsid w:val="00874A73"/>
    <w:rsid w:val="00876900"/>
    <w:rsid w:val="008821E7"/>
    <w:rsid w:val="00883A46"/>
    <w:rsid w:val="008850A0"/>
    <w:rsid w:val="008917DA"/>
    <w:rsid w:val="008A1ECA"/>
    <w:rsid w:val="008A2E78"/>
    <w:rsid w:val="008A4A98"/>
    <w:rsid w:val="008A6056"/>
    <w:rsid w:val="008B0832"/>
    <w:rsid w:val="008B18B6"/>
    <w:rsid w:val="008B52DA"/>
    <w:rsid w:val="008B5379"/>
    <w:rsid w:val="008B5F31"/>
    <w:rsid w:val="008B66CB"/>
    <w:rsid w:val="008C03D3"/>
    <w:rsid w:val="008C2559"/>
    <w:rsid w:val="008C3E9F"/>
    <w:rsid w:val="008C5882"/>
    <w:rsid w:val="008D266B"/>
    <w:rsid w:val="008D3381"/>
    <w:rsid w:val="008D58A9"/>
    <w:rsid w:val="008D72C0"/>
    <w:rsid w:val="008E0A8B"/>
    <w:rsid w:val="008E12C3"/>
    <w:rsid w:val="008E1ECF"/>
    <w:rsid w:val="008E28E9"/>
    <w:rsid w:val="008E7D1F"/>
    <w:rsid w:val="008E7DE3"/>
    <w:rsid w:val="008F5AF3"/>
    <w:rsid w:val="008F7CE8"/>
    <w:rsid w:val="00900525"/>
    <w:rsid w:val="009010E9"/>
    <w:rsid w:val="009029CE"/>
    <w:rsid w:val="00903A7D"/>
    <w:rsid w:val="00904106"/>
    <w:rsid w:val="00905684"/>
    <w:rsid w:val="00910BE4"/>
    <w:rsid w:val="00916276"/>
    <w:rsid w:val="00916B6A"/>
    <w:rsid w:val="00917BBF"/>
    <w:rsid w:val="00920FEE"/>
    <w:rsid w:val="00923D3F"/>
    <w:rsid w:val="00924E54"/>
    <w:rsid w:val="0094021C"/>
    <w:rsid w:val="009402C6"/>
    <w:rsid w:val="009409F4"/>
    <w:rsid w:val="00941484"/>
    <w:rsid w:val="00942C60"/>
    <w:rsid w:val="009430D7"/>
    <w:rsid w:val="00943A00"/>
    <w:rsid w:val="00946238"/>
    <w:rsid w:val="00947B5D"/>
    <w:rsid w:val="00951E9F"/>
    <w:rsid w:val="009531F0"/>
    <w:rsid w:val="00954208"/>
    <w:rsid w:val="00955A97"/>
    <w:rsid w:val="00955E20"/>
    <w:rsid w:val="00961117"/>
    <w:rsid w:val="009615AD"/>
    <w:rsid w:val="00962DCB"/>
    <w:rsid w:val="009637A1"/>
    <w:rsid w:val="00970B08"/>
    <w:rsid w:val="00975073"/>
    <w:rsid w:val="00975948"/>
    <w:rsid w:val="00976031"/>
    <w:rsid w:val="009824BE"/>
    <w:rsid w:val="0098749D"/>
    <w:rsid w:val="00987EDE"/>
    <w:rsid w:val="00992CA0"/>
    <w:rsid w:val="009935BD"/>
    <w:rsid w:val="009A41BF"/>
    <w:rsid w:val="009A512D"/>
    <w:rsid w:val="009A741A"/>
    <w:rsid w:val="009A766C"/>
    <w:rsid w:val="009B1065"/>
    <w:rsid w:val="009B1FA8"/>
    <w:rsid w:val="009B4D36"/>
    <w:rsid w:val="009C3D7A"/>
    <w:rsid w:val="009C57BA"/>
    <w:rsid w:val="009C5CD5"/>
    <w:rsid w:val="009C7C69"/>
    <w:rsid w:val="009D05D5"/>
    <w:rsid w:val="009D192F"/>
    <w:rsid w:val="009D514B"/>
    <w:rsid w:val="009E446E"/>
    <w:rsid w:val="009F5B8B"/>
    <w:rsid w:val="00A00CAA"/>
    <w:rsid w:val="00A04464"/>
    <w:rsid w:val="00A0587C"/>
    <w:rsid w:val="00A06058"/>
    <w:rsid w:val="00A113BA"/>
    <w:rsid w:val="00A124B0"/>
    <w:rsid w:val="00A13CA7"/>
    <w:rsid w:val="00A13DA2"/>
    <w:rsid w:val="00A1468F"/>
    <w:rsid w:val="00A154B9"/>
    <w:rsid w:val="00A22735"/>
    <w:rsid w:val="00A24317"/>
    <w:rsid w:val="00A24B91"/>
    <w:rsid w:val="00A262D1"/>
    <w:rsid w:val="00A3647F"/>
    <w:rsid w:val="00A40C5B"/>
    <w:rsid w:val="00A4133B"/>
    <w:rsid w:val="00A415D4"/>
    <w:rsid w:val="00A42955"/>
    <w:rsid w:val="00A42A0B"/>
    <w:rsid w:val="00A4329D"/>
    <w:rsid w:val="00A4360D"/>
    <w:rsid w:val="00A46781"/>
    <w:rsid w:val="00A46F86"/>
    <w:rsid w:val="00A52155"/>
    <w:rsid w:val="00A53A62"/>
    <w:rsid w:val="00A53B4A"/>
    <w:rsid w:val="00A55198"/>
    <w:rsid w:val="00A552C3"/>
    <w:rsid w:val="00A558F6"/>
    <w:rsid w:val="00A60258"/>
    <w:rsid w:val="00A625C6"/>
    <w:rsid w:val="00A65C1D"/>
    <w:rsid w:val="00A67E45"/>
    <w:rsid w:val="00A70915"/>
    <w:rsid w:val="00A7127C"/>
    <w:rsid w:val="00A73D84"/>
    <w:rsid w:val="00A75242"/>
    <w:rsid w:val="00A76B10"/>
    <w:rsid w:val="00A80553"/>
    <w:rsid w:val="00A85F8F"/>
    <w:rsid w:val="00A914B0"/>
    <w:rsid w:val="00A93BAB"/>
    <w:rsid w:val="00A96B4F"/>
    <w:rsid w:val="00A9790B"/>
    <w:rsid w:val="00AA73D3"/>
    <w:rsid w:val="00AB0161"/>
    <w:rsid w:val="00AB2D17"/>
    <w:rsid w:val="00AB5DB8"/>
    <w:rsid w:val="00AB60A0"/>
    <w:rsid w:val="00AC473F"/>
    <w:rsid w:val="00AC58FB"/>
    <w:rsid w:val="00AC6093"/>
    <w:rsid w:val="00AC668F"/>
    <w:rsid w:val="00AD1C7C"/>
    <w:rsid w:val="00AD26A3"/>
    <w:rsid w:val="00AD4FF2"/>
    <w:rsid w:val="00AD5C89"/>
    <w:rsid w:val="00AE4C6B"/>
    <w:rsid w:val="00AE550C"/>
    <w:rsid w:val="00AF1C01"/>
    <w:rsid w:val="00AF2AD0"/>
    <w:rsid w:val="00AF50E9"/>
    <w:rsid w:val="00AF5A1F"/>
    <w:rsid w:val="00B04F9F"/>
    <w:rsid w:val="00B04FDE"/>
    <w:rsid w:val="00B07670"/>
    <w:rsid w:val="00B12E46"/>
    <w:rsid w:val="00B21A1C"/>
    <w:rsid w:val="00B228AC"/>
    <w:rsid w:val="00B238F3"/>
    <w:rsid w:val="00B23B09"/>
    <w:rsid w:val="00B23FEE"/>
    <w:rsid w:val="00B4021B"/>
    <w:rsid w:val="00B42154"/>
    <w:rsid w:val="00B43F95"/>
    <w:rsid w:val="00B44478"/>
    <w:rsid w:val="00B45C76"/>
    <w:rsid w:val="00B50174"/>
    <w:rsid w:val="00B5057B"/>
    <w:rsid w:val="00B54EAF"/>
    <w:rsid w:val="00B5697D"/>
    <w:rsid w:val="00B6315B"/>
    <w:rsid w:val="00B649ED"/>
    <w:rsid w:val="00B7091D"/>
    <w:rsid w:val="00B740AF"/>
    <w:rsid w:val="00B75558"/>
    <w:rsid w:val="00B809CE"/>
    <w:rsid w:val="00B82DC9"/>
    <w:rsid w:val="00B84809"/>
    <w:rsid w:val="00B8749C"/>
    <w:rsid w:val="00B91B2C"/>
    <w:rsid w:val="00B94288"/>
    <w:rsid w:val="00B9568C"/>
    <w:rsid w:val="00B9650C"/>
    <w:rsid w:val="00BA0BFF"/>
    <w:rsid w:val="00BA2483"/>
    <w:rsid w:val="00BA6C67"/>
    <w:rsid w:val="00BB04A5"/>
    <w:rsid w:val="00BB0C6F"/>
    <w:rsid w:val="00BB14A5"/>
    <w:rsid w:val="00BB1736"/>
    <w:rsid w:val="00BB2B51"/>
    <w:rsid w:val="00BB563D"/>
    <w:rsid w:val="00BB5891"/>
    <w:rsid w:val="00BB6FD6"/>
    <w:rsid w:val="00BC5EA5"/>
    <w:rsid w:val="00BC609F"/>
    <w:rsid w:val="00BC6F0C"/>
    <w:rsid w:val="00BD02A5"/>
    <w:rsid w:val="00BE0CF2"/>
    <w:rsid w:val="00BE7A6D"/>
    <w:rsid w:val="00BF1614"/>
    <w:rsid w:val="00BF18DE"/>
    <w:rsid w:val="00BF3254"/>
    <w:rsid w:val="00BF5716"/>
    <w:rsid w:val="00C0088C"/>
    <w:rsid w:val="00C00D2D"/>
    <w:rsid w:val="00C01751"/>
    <w:rsid w:val="00C04630"/>
    <w:rsid w:val="00C05B6C"/>
    <w:rsid w:val="00C108F0"/>
    <w:rsid w:val="00C159BF"/>
    <w:rsid w:val="00C16B7B"/>
    <w:rsid w:val="00C173B5"/>
    <w:rsid w:val="00C231A0"/>
    <w:rsid w:val="00C2389D"/>
    <w:rsid w:val="00C24E8B"/>
    <w:rsid w:val="00C37287"/>
    <w:rsid w:val="00C374F4"/>
    <w:rsid w:val="00C4171A"/>
    <w:rsid w:val="00C42153"/>
    <w:rsid w:val="00C431C0"/>
    <w:rsid w:val="00C43ABA"/>
    <w:rsid w:val="00C45A6C"/>
    <w:rsid w:val="00C50C61"/>
    <w:rsid w:val="00C51C0C"/>
    <w:rsid w:val="00C51F21"/>
    <w:rsid w:val="00C52A27"/>
    <w:rsid w:val="00C54B47"/>
    <w:rsid w:val="00C5597F"/>
    <w:rsid w:val="00C56CE7"/>
    <w:rsid w:val="00C642DD"/>
    <w:rsid w:val="00C70392"/>
    <w:rsid w:val="00C73902"/>
    <w:rsid w:val="00C804D4"/>
    <w:rsid w:val="00C85D78"/>
    <w:rsid w:val="00C913F7"/>
    <w:rsid w:val="00C95466"/>
    <w:rsid w:val="00C97150"/>
    <w:rsid w:val="00CA085F"/>
    <w:rsid w:val="00CA1125"/>
    <w:rsid w:val="00CA1C99"/>
    <w:rsid w:val="00CA24BE"/>
    <w:rsid w:val="00CA2E1C"/>
    <w:rsid w:val="00CA3224"/>
    <w:rsid w:val="00CA32D1"/>
    <w:rsid w:val="00CA374E"/>
    <w:rsid w:val="00CA3EEB"/>
    <w:rsid w:val="00CA41B0"/>
    <w:rsid w:val="00CA48AF"/>
    <w:rsid w:val="00CA4D18"/>
    <w:rsid w:val="00CA65BD"/>
    <w:rsid w:val="00CA7894"/>
    <w:rsid w:val="00CB58DF"/>
    <w:rsid w:val="00CB5D9F"/>
    <w:rsid w:val="00CB6A1E"/>
    <w:rsid w:val="00CC0DAC"/>
    <w:rsid w:val="00CC19EF"/>
    <w:rsid w:val="00CC2640"/>
    <w:rsid w:val="00CC2FA3"/>
    <w:rsid w:val="00CC6142"/>
    <w:rsid w:val="00CC6743"/>
    <w:rsid w:val="00CD0A5C"/>
    <w:rsid w:val="00CD18F0"/>
    <w:rsid w:val="00CD70A2"/>
    <w:rsid w:val="00CE0092"/>
    <w:rsid w:val="00CE34C9"/>
    <w:rsid w:val="00CE554B"/>
    <w:rsid w:val="00CE688F"/>
    <w:rsid w:val="00CF6C46"/>
    <w:rsid w:val="00CF7740"/>
    <w:rsid w:val="00D00343"/>
    <w:rsid w:val="00D03912"/>
    <w:rsid w:val="00D076F5"/>
    <w:rsid w:val="00D14805"/>
    <w:rsid w:val="00D152AA"/>
    <w:rsid w:val="00D15EB6"/>
    <w:rsid w:val="00D16314"/>
    <w:rsid w:val="00D16718"/>
    <w:rsid w:val="00D20E4E"/>
    <w:rsid w:val="00D2271E"/>
    <w:rsid w:val="00D27100"/>
    <w:rsid w:val="00D271C5"/>
    <w:rsid w:val="00D27A5D"/>
    <w:rsid w:val="00D3493F"/>
    <w:rsid w:val="00D44393"/>
    <w:rsid w:val="00D50C97"/>
    <w:rsid w:val="00D546A9"/>
    <w:rsid w:val="00D54926"/>
    <w:rsid w:val="00D56B72"/>
    <w:rsid w:val="00D57DB9"/>
    <w:rsid w:val="00D63464"/>
    <w:rsid w:val="00D65436"/>
    <w:rsid w:val="00D657DC"/>
    <w:rsid w:val="00D65CFD"/>
    <w:rsid w:val="00D66EFD"/>
    <w:rsid w:val="00D74A4B"/>
    <w:rsid w:val="00D77833"/>
    <w:rsid w:val="00D808E5"/>
    <w:rsid w:val="00D844E1"/>
    <w:rsid w:val="00D84F5F"/>
    <w:rsid w:val="00D970B7"/>
    <w:rsid w:val="00DA2945"/>
    <w:rsid w:val="00DA61FD"/>
    <w:rsid w:val="00DB046B"/>
    <w:rsid w:val="00DB0E3F"/>
    <w:rsid w:val="00DB1699"/>
    <w:rsid w:val="00DB235F"/>
    <w:rsid w:val="00DB26E7"/>
    <w:rsid w:val="00DB273A"/>
    <w:rsid w:val="00DB36D7"/>
    <w:rsid w:val="00DB4130"/>
    <w:rsid w:val="00DB4F75"/>
    <w:rsid w:val="00DD041F"/>
    <w:rsid w:val="00DD728C"/>
    <w:rsid w:val="00DD744A"/>
    <w:rsid w:val="00DE1D71"/>
    <w:rsid w:val="00DE46DC"/>
    <w:rsid w:val="00DE684F"/>
    <w:rsid w:val="00DF3E28"/>
    <w:rsid w:val="00DF4501"/>
    <w:rsid w:val="00DF5114"/>
    <w:rsid w:val="00DF5446"/>
    <w:rsid w:val="00DF6EA8"/>
    <w:rsid w:val="00DF6EB0"/>
    <w:rsid w:val="00E01048"/>
    <w:rsid w:val="00E119B4"/>
    <w:rsid w:val="00E13347"/>
    <w:rsid w:val="00E17E5C"/>
    <w:rsid w:val="00E251AC"/>
    <w:rsid w:val="00E26BD7"/>
    <w:rsid w:val="00E26C15"/>
    <w:rsid w:val="00E26EA6"/>
    <w:rsid w:val="00E27F23"/>
    <w:rsid w:val="00E30392"/>
    <w:rsid w:val="00E325EB"/>
    <w:rsid w:val="00E3279D"/>
    <w:rsid w:val="00E36412"/>
    <w:rsid w:val="00E37DA3"/>
    <w:rsid w:val="00E40CFA"/>
    <w:rsid w:val="00E415D8"/>
    <w:rsid w:val="00E4395A"/>
    <w:rsid w:val="00E4594C"/>
    <w:rsid w:val="00E45D0A"/>
    <w:rsid w:val="00E46640"/>
    <w:rsid w:val="00E467BE"/>
    <w:rsid w:val="00E52A59"/>
    <w:rsid w:val="00E563A7"/>
    <w:rsid w:val="00E56D65"/>
    <w:rsid w:val="00E624AF"/>
    <w:rsid w:val="00E65B93"/>
    <w:rsid w:val="00E65E37"/>
    <w:rsid w:val="00E6697D"/>
    <w:rsid w:val="00E6740B"/>
    <w:rsid w:val="00E715EF"/>
    <w:rsid w:val="00E73F8A"/>
    <w:rsid w:val="00E847A4"/>
    <w:rsid w:val="00E84D7A"/>
    <w:rsid w:val="00E87BCA"/>
    <w:rsid w:val="00E9238C"/>
    <w:rsid w:val="00E95C4D"/>
    <w:rsid w:val="00EA57FB"/>
    <w:rsid w:val="00EA5E74"/>
    <w:rsid w:val="00EA6273"/>
    <w:rsid w:val="00EA62B4"/>
    <w:rsid w:val="00EB026C"/>
    <w:rsid w:val="00EB1270"/>
    <w:rsid w:val="00EB2550"/>
    <w:rsid w:val="00EC383D"/>
    <w:rsid w:val="00ED1631"/>
    <w:rsid w:val="00ED21B4"/>
    <w:rsid w:val="00ED3AAA"/>
    <w:rsid w:val="00EE164E"/>
    <w:rsid w:val="00EE280B"/>
    <w:rsid w:val="00EE33CF"/>
    <w:rsid w:val="00EE4F35"/>
    <w:rsid w:val="00EF1C47"/>
    <w:rsid w:val="00EF262A"/>
    <w:rsid w:val="00EF3147"/>
    <w:rsid w:val="00F01D55"/>
    <w:rsid w:val="00F040C7"/>
    <w:rsid w:val="00F071D1"/>
    <w:rsid w:val="00F11A58"/>
    <w:rsid w:val="00F13CAA"/>
    <w:rsid w:val="00F149EE"/>
    <w:rsid w:val="00F1514C"/>
    <w:rsid w:val="00F16A21"/>
    <w:rsid w:val="00F17811"/>
    <w:rsid w:val="00F2554E"/>
    <w:rsid w:val="00F26946"/>
    <w:rsid w:val="00F31DF3"/>
    <w:rsid w:val="00F32497"/>
    <w:rsid w:val="00F33824"/>
    <w:rsid w:val="00F34953"/>
    <w:rsid w:val="00F37C71"/>
    <w:rsid w:val="00F422AF"/>
    <w:rsid w:val="00F54D4C"/>
    <w:rsid w:val="00F56717"/>
    <w:rsid w:val="00F570B2"/>
    <w:rsid w:val="00F62A5D"/>
    <w:rsid w:val="00F64338"/>
    <w:rsid w:val="00F657CF"/>
    <w:rsid w:val="00F74639"/>
    <w:rsid w:val="00F753CD"/>
    <w:rsid w:val="00F859C4"/>
    <w:rsid w:val="00F9042A"/>
    <w:rsid w:val="00F91876"/>
    <w:rsid w:val="00F922FB"/>
    <w:rsid w:val="00F930C3"/>
    <w:rsid w:val="00F966AF"/>
    <w:rsid w:val="00FA0B19"/>
    <w:rsid w:val="00FA1A57"/>
    <w:rsid w:val="00FA35BC"/>
    <w:rsid w:val="00FA7D9D"/>
    <w:rsid w:val="00FB21E2"/>
    <w:rsid w:val="00FB2A62"/>
    <w:rsid w:val="00FB384B"/>
    <w:rsid w:val="00FB4B3C"/>
    <w:rsid w:val="00FB6934"/>
    <w:rsid w:val="00FB6B54"/>
    <w:rsid w:val="00FC01CD"/>
    <w:rsid w:val="00FC03A5"/>
    <w:rsid w:val="00FC0BCC"/>
    <w:rsid w:val="00FC1331"/>
    <w:rsid w:val="00FC6C48"/>
    <w:rsid w:val="00FD3981"/>
    <w:rsid w:val="00FF048B"/>
    <w:rsid w:val="00FF14D0"/>
    <w:rsid w:val="00FF3DE7"/>
    <w:rsid w:val="00FF67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8B0321"/>
  <w15:docId w15:val="{9131BBF3-2D60-4E2C-BE12-E4CF3E0BA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0D67"/>
    <w:pPr>
      <w:spacing w:after="0" w:line="240" w:lineRule="auto"/>
      <w:jc w:val="both"/>
    </w:pPr>
    <w:rPr>
      <w:rFonts w:eastAsia="Times New Roman" w:cs="Times New Roman"/>
      <w:sz w:val="40"/>
      <w:szCs w:val="20"/>
    </w:rPr>
  </w:style>
  <w:style w:type="paragraph" w:styleId="Heading1">
    <w:name w:val="heading 1"/>
    <w:basedOn w:val="Normal"/>
    <w:next w:val="Normal"/>
    <w:link w:val="Heading1Char"/>
    <w:uiPriority w:val="9"/>
    <w:qFormat/>
    <w:rsid w:val="00744ECF"/>
    <w:pPr>
      <w:keepNext/>
      <w:keepLines/>
      <w:spacing w:before="480"/>
      <w:outlineLvl w:val="0"/>
    </w:pPr>
    <w:rPr>
      <w:rFonts w:eastAsiaTheme="majorEastAsia" w:cstheme="majorBidi"/>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14">
    <w:name w:val="R-14"/>
    <w:basedOn w:val="Normal"/>
    <w:autoRedefine/>
    <w:qFormat/>
    <w:rsid w:val="005634E2"/>
    <w:pPr>
      <w:ind w:left="1800" w:hanging="720"/>
      <w:jc w:val="left"/>
    </w:pPr>
    <w:rPr>
      <w:rFonts w:ascii="Courier New" w:hAnsi="Courier New"/>
      <w:sz w:val="28"/>
      <w:szCs w:val="24"/>
    </w:rPr>
  </w:style>
  <w:style w:type="character" w:customStyle="1" w:styleId="Heading1Char">
    <w:name w:val="Heading 1 Char"/>
    <w:basedOn w:val="DefaultParagraphFont"/>
    <w:link w:val="Heading1"/>
    <w:uiPriority w:val="9"/>
    <w:rsid w:val="00744ECF"/>
    <w:rPr>
      <w:rFonts w:eastAsiaTheme="majorEastAsia" w:cstheme="majorBidi"/>
      <w:b/>
      <w:bCs/>
      <w:szCs w:val="28"/>
    </w:rPr>
  </w:style>
  <w:style w:type="paragraph" w:styleId="Header">
    <w:name w:val="header"/>
    <w:basedOn w:val="Normal"/>
    <w:link w:val="HeaderChar"/>
    <w:unhideWhenUsed/>
    <w:rsid w:val="005942B8"/>
    <w:pPr>
      <w:tabs>
        <w:tab w:val="center" w:pos="4680"/>
        <w:tab w:val="right" w:pos="9360"/>
      </w:tabs>
    </w:pPr>
  </w:style>
  <w:style w:type="character" w:customStyle="1" w:styleId="HeaderChar">
    <w:name w:val="Header Char"/>
    <w:basedOn w:val="DefaultParagraphFont"/>
    <w:link w:val="Header"/>
    <w:uiPriority w:val="99"/>
    <w:rsid w:val="005942B8"/>
    <w:rPr>
      <w:rFonts w:eastAsia="Times New Roman" w:cs="Times New Roman"/>
      <w:sz w:val="40"/>
      <w:szCs w:val="20"/>
    </w:rPr>
  </w:style>
  <w:style w:type="paragraph" w:styleId="Footer">
    <w:name w:val="footer"/>
    <w:basedOn w:val="Normal"/>
    <w:link w:val="FooterChar"/>
    <w:unhideWhenUsed/>
    <w:rsid w:val="005942B8"/>
    <w:pPr>
      <w:tabs>
        <w:tab w:val="center" w:pos="4680"/>
        <w:tab w:val="right" w:pos="9360"/>
      </w:tabs>
    </w:pPr>
  </w:style>
  <w:style w:type="character" w:customStyle="1" w:styleId="FooterChar">
    <w:name w:val="Footer Char"/>
    <w:basedOn w:val="DefaultParagraphFont"/>
    <w:link w:val="Footer"/>
    <w:uiPriority w:val="99"/>
    <w:rsid w:val="005942B8"/>
    <w:rPr>
      <w:rFonts w:eastAsia="Times New Roman" w:cs="Times New Roman"/>
      <w:sz w:val="40"/>
      <w:szCs w:val="20"/>
    </w:rPr>
  </w:style>
  <w:style w:type="paragraph" w:styleId="ListParagraph">
    <w:name w:val="List Paragraph"/>
    <w:basedOn w:val="Normal"/>
    <w:uiPriority w:val="34"/>
    <w:qFormat/>
    <w:rsid w:val="00C85D78"/>
    <w:pPr>
      <w:ind w:left="720"/>
      <w:contextualSpacing/>
    </w:pPr>
  </w:style>
  <w:style w:type="character" w:styleId="CommentReference">
    <w:name w:val="annotation reference"/>
    <w:basedOn w:val="DefaultParagraphFont"/>
    <w:semiHidden/>
    <w:rsid w:val="005E5080"/>
    <w:rPr>
      <w:sz w:val="16"/>
      <w:szCs w:val="16"/>
    </w:rPr>
  </w:style>
  <w:style w:type="paragraph" w:styleId="CommentText">
    <w:name w:val="annotation text"/>
    <w:basedOn w:val="Normal"/>
    <w:link w:val="CommentTextChar"/>
    <w:semiHidden/>
    <w:rsid w:val="005E5080"/>
    <w:rPr>
      <w:sz w:val="20"/>
    </w:rPr>
  </w:style>
  <w:style w:type="character" w:customStyle="1" w:styleId="CommentTextChar">
    <w:name w:val="Comment Text Char"/>
    <w:basedOn w:val="DefaultParagraphFont"/>
    <w:link w:val="CommentText"/>
    <w:semiHidden/>
    <w:rsid w:val="005E5080"/>
    <w:rPr>
      <w:rFonts w:eastAsia="Times New Roman" w:cs="Times New Roman"/>
      <w:sz w:val="20"/>
      <w:szCs w:val="20"/>
    </w:rPr>
  </w:style>
  <w:style w:type="character" w:styleId="PageNumber">
    <w:name w:val="page number"/>
    <w:basedOn w:val="DefaultParagraphFont"/>
    <w:rsid w:val="00987EDE"/>
  </w:style>
  <w:style w:type="table" w:styleId="TableGrid">
    <w:name w:val="Table Grid"/>
    <w:basedOn w:val="TableNormal"/>
    <w:uiPriority w:val="59"/>
    <w:rsid w:val="00E563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ED21B4"/>
    <w:rPr>
      <w:color w:val="0000FF"/>
      <w:u w:val="single"/>
    </w:rPr>
  </w:style>
  <w:style w:type="paragraph" w:styleId="CommentSubject">
    <w:name w:val="annotation subject"/>
    <w:basedOn w:val="CommentText"/>
    <w:next w:val="CommentText"/>
    <w:link w:val="CommentSubjectChar"/>
    <w:uiPriority w:val="99"/>
    <w:semiHidden/>
    <w:unhideWhenUsed/>
    <w:rsid w:val="005A0A54"/>
    <w:rPr>
      <w:b/>
      <w:bCs/>
    </w:rPr>
  </w:style>
  <w:style w:type="character" w:customStyle="1" w:styleId="CommentSubjectChar">
    <w:name w:val="Comment Subject Char"/>
    <w:basedOn w:val="CommentTextChar"/>
    <w:link w:val="CommentSubject"/>
    <w:uiPriority w:val="99"/>
    <w:semiHidden/>
    <w:rsid w:val="005A0A54"/>
    <w:rPr>
      <w:rFonts w:eastAsia="Times New Roman" w:cs="Times New Roman"/>
      <w:b/>
      <w:bCs/>
      <w:sz w:val="20"/>
      <w:szCs w:val="20"/>
    </w:rPr>
  </w:style>
  <w:style w:type="paragraph" w:styleId="Revision">
    <w:name w:val="Revision"/>
    <w:hidden/>
    <w:uiPriority w:val="99"/>
    <w:semiHidden/>
    <w:rsid w:val="005A0A54"/>
    <w:pPr>
      <w:spacing w:after="0" w:line="240" w:lineRule="auto"/>
    </w:pPr>
    <w:rPr>
      <w:rFonts w:eastAsia="Times New Roman" w:cs="Times New Roman"/>
      <w:sz w:val="40"/>
      <w:szCs w:val="20"/>
    </w:rPr>
  </w:style>
  <w:style w:type="paragraph" w:styleId="BalloonText">
    <w:name w:val="Balloon Text"/>
    <w:basedOn w:val="Normal"/>
    <w:link w:val="BalloonTextChar"/>
    <w:uiPriority w:val="99"/>
    <w:semiHidden/>
    <w:unhideWhenUsed/>
    <w:rsid w:val="005A0A54"/>
    <w:rPr>
      <w:rFonts w:ascii="Tahoma" w:hAnsi="Tahoma" w:cs="Tahoma"/>
      <w:sz w:val="16"/>
      <w:szCs w:val="16"/>
    </w:rPr>
  </w:style>
  <w:style w:type="character" w:customStyle="1" w:styleId="BalloonTextChar">
    <w:name w:val="Balloon Text Char"/>
    <w:basedOn w:val="DefaultParagraphFont"/>
    <w:link w:val="BalloonText"/>
    <w:uiPriority w:val="99"/>
    <w:semiHidden/>
    <w:rsid w:val="005A0A54"/>
    <w:rPr>
      <w:rFonts w:ascii="Tahoma" w:eastAsia="Times New Roman" w:hAnsi="Tahoma" w:cs="Tahoma"/>
      <w:sz w:val="16"/>
      <w:szCs w:val="16"/>
    </w:rPr>
  </w:style>
  <w:style w:type="paragraph" w:styleId="BodyTextIndent2">
    <w:name w:val="Body Text Indent 2"/>
    <w:basedOn w:val="Normal"/>
    <w:link w:val="BodyTextIndent2Char"/>
    <w:rsid w:val="002C119C"/>
    <w:pPr>
      <w:ind w:left="720"/>
    </w:pPr>
    <w:rPr>
      <w:szCs w:val="24"/>
    </w:rPr>
  </w:style>
  <w:style w:type="character" w:customStyle="1" w:styleId="BodyTextIndent2Char">
    <w:name w:val="Body Text Indent 2 Char"/>
    <w:basedOn w:val="DefaultParagraphFont"/>
    <w:link w:val="BodyTextIndent2"/>
    <w:rsid w:val="002C119C"/>
    <w:rPr>
      <w:rFonts w:eastAsia="Times New Roman" w:cs="Times New Roman"/>
      <w:sz w:val="40"/>
      <w:szCs w:val="24"/>
    </w:rPr>
  </w:style>
  <w:style w:type="paragraph" w:styleId="PlainText">
    <w:name w:val="Plain Text"/>
    <w:basedOn w:val="Normal"/>
    <w:link w:val="PlainTextChar"/>
    <w:uiPriority w:val="99"/>
    <w:semiHidden/>
    <w:unhideWhenUsed/>
    <w:rsid w:val="00A96B4F"/>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A96B4F"/>
    <w:rPr>
      <w:rFonts w:ascii="Calibri" w:hAnsi="Calibri"/>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552439">
      <w:bodyDiv w:val="1"/>
      <w:marLeft w:val="0"/>
      <w:marRight w:val="0"/>
      <w:marTop w:val="0"/>
      <w:marBottom w:val="0"/>
      <w:divBdr>
        <w:top w:val="none" w:sz="0" w:space="0" w:color="auto"/>
        <w:left w:val="none" w:sz="0" w:space="0" w:color="auto"/>
        <w:bottom w:val="none" w:sz="0" w:space="0" w:color="auto"/>
        <w:right w:val="none" w:sz="0" w:space="0" w:color="auto"/>
      </w:divBdr>
    </w:div>
    <w:div w:id="213782731">
      <w:bodyDiv w:val="1"/>
      <w:marLeft w:val="0"/>
      <w:marRight w:val="0"/>
      <w:marTop w:val="0"/>
      <w:marBottom w:val="0"/>
      <w:divBdr>
        <w:top w:val="none" w:sz="0" w:space="0" w:color="auto"/>
        <w:left w:val="none" w:sz="0" w:space="0" w:color="auto"/>
        <w:bottom w:val="none" w:sz="0" w:space="0" w:color="auto"/>
        <w:right w:val="none" w:sz="0" w:space="0" w:color="auto"/>
      </w:divBdr>
      <w:divsChild>
        <w:div w:id="1402101153">
          <w:marLeft w:val="0"/>
          <w:marRight w:val="0"/>
          <w:marTop w:val="0"/>
          <w:marBottom w:val="240"/>
          <w:divBdr>
            <w:top w:val="none" w:sz="0" w:space="0" w:color="auto"/>
            <w:left w:val="none" w:sz="0" w:space="0" w:color="auto"/>
            <w:bottom w:val="none" w:sz="0" w:space="0" w:color="auto"/>
            <w:right w:val="none" w:sz="0" w:space="0" w:color="auto"/>
          </w:divBdr>
        </w:div>
      </w:divsChild>
    </w:div>
    <w:div w:id="342249457">
      <w:bodyDiv w:val="1"/>
      <w:marLeft w:val="0"/>
      <w:marRight w:val="0"/>
      <w:marTop w:val="0"/>
      <w:marBottom w:val="0"/>
      <w:divBdr>
        <w:top w:val="none" w:sz="0" w:space="0" w:color="auto"/>
        <w:left w:val="none" w:sz="0" w:space="0" w:color="auto"/>
        <w:bottom w:val="none" w:sz="0" w:space="0" w:color="auto"/>
        <w:right w:val="none" w:sz="0" w:space="0" w:color="auto"/>
      </w:divBdr>
    </w:div>
    <w:div w:id="558514807">
      <w:bodyDiv w:val="1"/>
      <w:marLeft w:val="0"/>
      <w:marRight w:val="0"/>
      <w:marTop w:val="0"/>
      <w:marBottom w:val="0"/>
      <w:divBdr>
        <w:top w:val="none" w:sz="0" w:space="0" w:color="auto"/>
        <w:left w:val="none" w:sz="0" w:space="0" w:color="auto"/>
        <w:bottom w:val="none" w:sz="0" w:space="0" w:color="auto"/>
        <w:right w:val="none" w:sz="0" w:space="0" w:color="auto"/>
      </w:divBdr>
      <w:divsChild>
        <w:div w:id="1977177249">
          <w:marLeft w:val="0"/>
          <w:marRight w:val="0"/>
          <w:marTop w:val="0"/>
          <w:marBottom w:val="240"/>
          <w:divBdr>
            <w:top w:val="none" w:sz="0" w:space="0" w:color="auto"/>
            <w:left w:val="none" w:sz="0" w:space="0" w:color="auto"/>
            <w:bottom w:val="none" w:sz="0" w:space="0" w:color="auto"/>
            <w:right w:val="none" w:sz="0" w:space="0" w:color="auto"/>
          </w:divBdr>
        </w:div>
        <w:div w:id="1252397381">
          <w:marLeft w:val="0"/>
          <w:marRight w:val="0"/>
          <w:marTop w:val="0"/>
          <w:marBottom w:val="240"/>
          <w:divBdr>
            <w:top w:val="none" w:sz="0" w:space="0" w:color="auto"/>
            <w:left w:val="none" w:sz="0" w:space="0" w:color="auto"/>
            <w:bottom w:val="none" w:sz="0" w:space="0" w:color="auto"/>
            <w:right w:val="none" w:sz="0" w:space="0" w:color="auto"/>
          </w:divBdr>
        </w:div>
        <w:div w:id="230236692">
          <w:marLeft w:val="0"/>
          <w:marRight w:val="0"/>
          <w:marTop w:val="0"/>
          <w:marBottom w:val="240"/>
          <w:divBdr>
            <w:top w:val="none" w:sz="0" w:space="0" w:color="auto"/>
            <w:left w:val="none" w:sz="0" w:space="0" w:color="auto"/>
            <w:bottom w:val="none" w:sz="0" w:space="0" w:color="auto"/>
            <w:right w:val="none" w:sz="0" w:space="0" w:color="auto"/>
          </w:divBdr>
        </w:div>
        <w:div w:id="1490176868">
          <w:marLeft w:val="0"/>
          <w:marRight w:val="0"/>
          <w:marTop w:val="0"/>
          <w:marBottom w:val="240"/>
          <w:divBdr>
            <w:top w:val="none" w:sz="0" w:space="0" w:color="auto"/>
            <w:left w:val="none" w:sz="0" w:space="0" w:color="auto"/>
            <w:bottom w:val="none" w:sz="0" w:space="0" w:color="auto"/>
            <w:right w:val="none" w:sz="0" w:space="0" w:color="auto"/>
          </w:divBdr>
        </w:div>
        <w:div w:id="1778720364">
          <w:marLeft w:val="0"/>
          <w:marRight w:val="0"/>
          <w:marTop w:val="0"/>
          <w:marBottom w:val="240"/>
          <w:divBdr>
            <w:top w:val="none" w:sz="0" w:space="0" w:color="auto"/>
            <w:left w:val="none" w:sz="0" w:space="0" w:color="auto"/>
            <w:bottom w:val="none" w:sz="0" w:space="0" w:color="auto"/>
            <w:right w:val="none" w:sz="0" w:space="0" w:color="auto"/>
          </w:divBdr>
        </w:div>
      </w:divsChild>
    </w:div>
    <w:div w:id="682361663">
      <w:bodyDiv w:val="1"/>
      <w:marLeft w:val="0"/>
      <w:marRight w:val="0"/>
      <w:marTop w:val="0"/>
      <w:marBottom w:val="0"/>
      <w:divBdr>
        <w:top w:val="none" w:sz="0" w:space="0" w:color="auto"/>
        <w:left w:val="none" w:sz="0" w:space="0" w:color="auto"/>
        <w:bottom w:val="none" w:sz="0" w:space="0" w:color="auto"/>
        <w:right w:val="none" w:sz="0" w:space="0" w:color="auto"/>
      </w:divBdr>
      <w:divsChild>
        <w:div w:id="1238590105">
          <w:marLeft w:val="0"/>
          <w:marRight w:val="0"/>
          <w:marTop w:val="0"/>
          <w:marBottom w:val="240"/>
          <w:divBdr>
            <w:top w:val="none" w:sz="0" w:space="0" w:color="auto"/>
            <w:left w:val="none" w:sz="0" w:space="0" w:color="auto"/>
            <w:bottom w:val="none" w:sz="0" w:space="0" w:color="auto"/>
            <w:right w:val="none" w:sz="0" w:space="0" w:color="auto"/>
          </w:divBdr>
        </w:div>
      </w:divsChild>
    </w:div>
    <w:div w:id="955914921">
      <w:bodyDiv w:val="1"/>
      <w:marLeft w:val="0"/>
      <w:marRight w:val="0"/>
      <w:marTop w:val="0"/>
      <w:marBottom w:val="0"/>
      <w:divBdr>
        <w:top w:val="none" w:sz="0" w:space="0" w:color="auto"/>
        <w:left w:val="none" w:sz="0" w:space="0" w:color="auto"/>
        <w:bottom w:val="none" w:sz="0" w:space="0" w:color="auto"/>
        <w:right w:val="none" w:sz="0" w:space="0" w:color="auto"/>
      </w:divBdr>
    </w:div>
    <w:div w:id="1013647440">
      <w:bodyDiv w:val="1"/>
      <w:marLeft w:val="0"/>
      <w:marRight w:val="0"/>
      <w:marTop w:val="0"/>
      <w:marBottom w:val="0"/>
      <w:divBdr>
        <w:top w:val="none" w:sz="0" w:space="0" w:color="auto"/>
        <w:left w:val="none" w:sz="0" w:space="0" w:color="auto"/>
        <w:bottom w:val="none" w:sz="0" w:space="0" w:color="auto"/>
        <w:right w:val="none" w:sz="0" w:space="0" w:color="auto"/>
      </w:divBdr>
      <w:divsChild>
        <w:div w:id="2003850084">
          <w:blockQuote w:val="1"/>
          <w:marLeft w:val="360"/>
          <w:marRight w:val="360"/>
          <w:marTop w:val="60"/>
          <w:marBottom w:val="60"/>
          <w:divBdr>
            <w:top w:val="none" w:sz="0" w:space="0" w:color="auto"/>
            <w:left w:val="none" w:sz="0" w:space="0" w:color="auto"/>
            <w:bottom w:val="none" w:sz="0" w:space="0" w:color="auto"/>
            <w:right w:val="none" w:sz="0" w:space="0" w:color="auto"/>
          </w:divBdr>
          <w:divsChild>
            <w:div w:id="1000738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710722">
      <w:bodyDiv w:val="1"/>
      <w:marLeft w:val="0"/>
      <w:marRight w:val="0"/>
      <w:marTop w:val="0"/>
      <w:marBottom w:val="0"/>
      <w:divBdr>
        <w:top w:val="none" w:sz="0" w:space="0" w:color="auto"/>
        <w:left w:val="none" w:sz="0" w:space="0" w:color="auto"/>
        <w:bottom w:val="none" w:sz="0" w:space="0" w:color="auto"/>
        <w:right w:val="none" w:sz="0" w:space="0" w:color="auto"/>
      </w:divBdr>
      <w:divsChild>
        <w:div w:id="1786927280">
          <w:marLeft w:val="0"/>
          <w:marRight w:val="0"/>
          <w:marTop w:val="0"/>
          <w:marBottom w:val="240"/>
          <w:divBdr>
            <w:top w:val="none" w:sz="0" w:space="0" w:color="auto"/>
            <w:left w:val="none" w:sz="0" w:space="0" w:color="auto"/>
            <w:bottom w:val="none" w:sz="0" w:space="0" w:color="auto"/>
            <w:right w:val="none" w:sz="0" w:space="0" w:color="auto"/>
          </w:divBdr>
        </w:div>
        <w:div w:id="1769496886">
          <w:marLeft w:val="0"/>
          <w:marRight w:val="0"/>
          <w:marTop w:val="0"/>
          <w:marBottom w:val="240"/>
          <w:divBdr>
            <w:top w:val="none" w:sz="0" w:space="0" w:color="auto"/>
            <w:left w:val="none" w:sz="0" w:space="0" w:color="auto"/>
            <w:bottom w:val="none" w:sz="0" w:space="0" w:color="auto"/>
            <w:right w:val="none" w:sz="0" w:space="0" w:color="auto"/>
          </w:divBdr>
        </w:div>
        <w:div w:id="1984962069">
          <w:marLeft w:val="0"/>
          <w:marRight w:val="0"/>
          <w:marTop w:val="0"/>
          <w:marBottom w:val="240"/>
          <w:divBdr>
            <w:top w:val="none" w:sz="0" w:space="0" w:color="auto"/>
            <w:left w:val="none" w:sz="0" w:space="0" w:color="auto"/>
            <w:bottom w:val="none" w:sz="0" w:space="0" w:color="auto"/>
            <w:right w:val="none" w:sz="0" w:space="0" w:color="auto"/>
          </w:divBdr>
        </w:div>
        <w:div w:id="421528543">
          <w:marLeft w:val="0"/>
          <w:marRight w:val="0"/>
          <w:marTop w:val="0"/>
          <w:marBottom w:val="240"/>
          <w:divBdr>
            <w:top w:val="none" w:sz="0" w:space="0" w:color="auto"/>
            <w:left w:val="none" w:sz="0" w:space="0" w:color="auto"/>
            <w:bottom w:val="none" w:sz="0" w:space="0" w:color="auto"/>
            <w:right w:val="none" w:sz="0" w:space="0" w:color="auto"/>
          </w:divBdr>
        </w:div>
        <w:div w:id="454060625">
          <w:marLeft w:val="0"/>
          <w:marRight w:val="0"/>
          <w:marTop w:val="0"/>
          <w:marBottom w:val="240"/>
          <w:divBdr>
            <w:top w:val="none" w:sz="0" w:space="0" w:color="auto"/>
            <w:left w:val="none" w:sz="0" w:space="0" w:color="auto"/>
            <w:bottom w:val="none" w:sz="0" w:space="0" w:color="auto"/>
            <w:right w:val="none" w:sz="0" w:space="0" w:color="auto"/>
          </w:divBdr>
        </w:div>
      </w:divsChild>
    </w:div>
    <w:div w:id="1395617380">
      <w:bodyDiv w:val="1"/>
      <w:marLeft w:val="0"/>
      <w:marRight w:val="0"/>
      <w:marTop w:val="0"/>
      <w:marBottom w:val="0"/>
      <w:divBdr>
        <w:top w:val="none" w:sz="0" w:space="0" w:color="auto"/>
        <w:left w:val="none" w:sz="0" w:space="0" w:color="auto"/>
        <w:bottom w:val="none" w:sz="0" w:space="0" w:color="auto"/>
        <w:right w:val="none" w:sz="0" w:space="0" w:color="auto"/>
      </w:divBdr>
      <w:divsChild>
        <w:div w:id="198401773">
          <w:marLeft w:val="0"/>
          <w:marRight w:val="0"/>
          <w:marTop w:val="0"/>
          <w:marBottom w:val="240"/>
          <w:divBdr>
            <w:top w:val="none" w:sz="0" w:space="0" w:color="auto"/>
            <w:left w:val="none" w:sz="0" w:space="0" w:color="auto"/>
            <w:bottom w:val="none" w:sz="0" w:space="0" w:color="auto"/>
            <w:right w:val="none" w:sz="0" w:space="0" w:color="auto"/>
          </w:divBdr>
        </w:div>
      </w:divsChild>
    </w:div>
    <w:div w:id="1547915158">
      <w:bodyDiv w:val="1"/>
      <w:marLeft w:val="0"/>
      <w:marRight w:val="0"/>
      <w:marTop w:val="0"/>
      <w:marBottom w:val="0"/>
      <w:divBdr>
        <w:top w:val="none" w:sz="0" w:space="0" w:color="auto"/>
        <w:left w:val="none" w:sz="0" w:space="0" w:color="auto"/>
        <w:bottom w:val="none" w:sz="0" w:space="0" w:color="auto"/>
        <w:right w:val="none" w:sz="0" w:space="0" w:color="auto"/>
      </w:divBdr>
      <w:divsChild>
        <w:div w:id="1468812446">
          <w:marLeft w:val="0"/>
          <w:marRight w:val="0"/>
          <w:marTop w:val="0"/>
          <w:marBottom w:val="240"/>
          <w:divBdr>
            <w:top w:val="none" w:sz="0" w:space="0" w:color="auto"/>
            <w:left w:val="none" w:sz="0" w:space="0" w:color="auto"/>
            <w:bottom w:val="none" w:sz="0" w:space="0" w:color="auto"/>
            <w:right w:val="none" w:sz="0" w:space="0" w:color="auto"/>
          </w:divBdr>
        </w:div>
      </w:divsChild>
    </w:div>
    <w:div w:id="1559629851">
      <w:bodyDiv w:val="1"/>
      <w:marLeft w:val="0"/>
      <w:marRight w:val="0"/>
      <w:marTop w:val="0"/>
      <w:marBottom w:val="0"/>
      <w:divBdr>
        <w:top w:val="none" w:sz="0" w:space="0" w:color="auto"/>
        <w:left w:val="none" w:sz="0" w:space="0" w:color="auto"/>
        <w:bottom w:val="none" w:sz="0" w:space="0" w:color="auto"/>
        <w:right w:val="none" w:sz="0" w:space="0" w:color="auto"/>
      </w:divBdr>
    </w:div>
    <w:div w:id="1609463986">
      <w:bodyDiv w:val="1"/>
      <w:marLeft w:val="0"/>
      <w:marRight w:val="0"/>
      <w:marTop w:val="0"/>
      <w:marBottom w:val="0"/>
      <w:divBdr>
        <w:top w:val="none" w:sz="0" w:space="0" w:color="auto"/>
        <w:left w:val="none" w:sz="0" w:space="0" w:color="auto"/>
        <w:bottom w:val="none" w:sz="0" w:space="0" w:color="auto"/>
        <w:right w:val="none" w:sz="0" w:space="0" w:color="auto"/>
      </w:divBdr>
      <w:divsChild>
        <w:div w:id="1265303771">
          <w:marLeft w:val="0"/>
          <w:marRight w:val="0"/>
          <w:marTop w:val="0"/>
          <w:marBottom w:val="240"/>
          <w:divBdr>
            <w:top w:val="none" w:sz="0" w:space="0" w:color="auto"/>
            <w:left w:val="none" w:sz="0" w:space="0" w:color="auto"/>
            <w:bottom w:val="none" w:sz="0" w:space="0" w:color="auto"/>
            <w:right w:val="none" w:sz="0" w:space="0" w:color="auto"/>
          </w:divBdr>
        </w:div>
      </w:divsChild>
    </w:div>
    <w:div w:id="1675642785">
      <w:bodyDiv w:val="1"/>
      <w:marLeft w:val="0"/>
      <w:marRight w:val="0"/>
      <w:marTop w:val="0"/>
      <w:marBottom w:val="0"/>
      <w:divBdr>
        <w:top w:val="none" w:sz="0" w:space="0" w:color="auto"/>
        <w:left w:val="none" w:sz="0" w:space="0" w:color="auto"/>
        <w:bottom w:val="none" w:sz="0" w:space="0" w:color="auto"/>
        <w:right w:val="none" w:sz="0" w:space="0" w:color="auto"/>
      </w:divBdr>
      <w:divsChild>
        <w:div w:id="367145619">
          <w:marLeft w:val="0"/>
          <w:marRight w:val="0"/>
          <w:marTop w:val="0"/>
          <w:marBottom w:val="240"/>
          <w:divBdr>
            <w:top w:val="none" w:sz="0" w:space="0" w:color="auto"/>
            <w:left w:val="none" w:sz="0" w:space="0" w:color="auto"/>
            <w:bottom w:val="none" w:sz="0" w:space="0" w:color="auto"/>
            <w:right w:val="none" w:sz="0" w:space="0" w:color="auto"/>
          </w:divBdr>
        </w:div>
        <w:div w:id="1435664333">
          <w:marLeft w:val="0"/>
          <w:marRight w:val="0"/>
          <w:marTop w:val="0"/>
          <w:marBottom w:val="240"/>
          <w:divBdr>
            <w:top w:val="none" w:sz="0" w:space="0" w:color="auto"/>
            <w:left w:val="none" w:sz="0" w:space="0" w:color="auto"/>
            <w:bottom w:val="none" w:sz="0" w:space="0" w:color="auto"/>
            <w:right w:val="none" w:sz="0" w:space="0" w:color="auto"/>
          </w:divBdr>
        </w:div>
        <w:div w:id="52194544">
          <w:marLeft w:val="0"/>
          <w:marRight w:val="0"/>
          <w:marTop w:val="0"/>
          <w:marBottom w:val="240"/>
          <w:divBdr>
            <w:top w:val="none" w:sz="0" w:space="0" w:color="auto"/>
            <w:left w:val="none" w:sz="0" w:space="0" w:color="auto"/>
            <w:bottom w:val="none" w:sz="0" w:space="0" w:color="auto"/>
            <w:right w:val="none" w:sz="0" w:space="0" w:color="auto"/>
          </w:divBdr>
        </w:div>
      </w:divsChild>
    </w:div>
    <w:div w:id="1842356318">
      <w:bodyDiv w:val="1"/>
      <w:marLeft w:val="0"/>
      <w:marRight w:val="0"/>
      <w:marTop w:val="0"/>
      <w:marBottom w:val="0"/>
      <w:divBdr>
        <w:top w:val="none" w:sz="0" w:space="0" w:color="auto"/>
        <w:left w:val="none" w:sz="0" w:space="0" w:color="auto"/>
        <w:bottom w:val="none" w:sz="0" w:space="0" w:color="auto"/>
        <w:right w:val="none" w:sz="0" w:space="0" w:color="auto"/>
      </w:divBdr>
      <w:divsChild>
        <w:div w:id="1090927403">
          <w:marLeft w:val="0"/>
          <w:marRight w:val="0"/>
          <w:marTop w:val="0"/>
          <w:marBottom w:val="240"/>
          <w:divBdr>
            <w:top w:val="none" w:sz="0" w:space="0" w:color="auto"/>
            <w:left w:val="none" w:sz="0" w:space="0" w:color="auto"/>
            <w:bottom w:val="none" w:sz="0" w:space="0" w:color="auto"/>
            <w:right w:val="none" w:sz="0" w:space="0" w:color="auto"/>
          </w:divBdr>
        </w:div>
      </w:divsChild>
    </w:div>
    <w:div w:id="1938638901">
      <w:bodyDiv w:val="1"/>
      <w:marLeft w:val="0"/>
      <w:marRight w:val="0"/>
      <w:marTop w:val="0"/>
      <w:marBottom w:val="0"/>
      <w:divBdr>
        <w:top w:val="none" w:sz="0" w:space="0" w:color="auto"/>
        <w:left w:val="none" w:sz="0" w:space="0" w:color="auto"/>
        <w:bottom w:val="none" w:sz="0" w:space="0" w:color="auto"/>
        <w:right w:val="none" w:sz="0" w:space="0" w:color="auto"/>
      </w:divBdr>
      <w:divsChild>
        <w:div w:id="1592352140">
          <w:marLeft w:val="0"/>
          <w:marRight w:val="0"/>
          <w:marTop w:val="0"/>
          <w:marBottom w:val="240"/>
          <w:divBdr>
            <w:top w:val="none" w:sz="0" w:space="0" w:color="auto"/>
            <w:left w:val="none" w:sz="0" w:space="0" w:color="auto"/>
            <w:bottom w:val="none" w:sz="0" w:space="0" w:color="auto"/>
            <w:right w:val="none" w:sz="0" w:space="0" w:color="auto"/>
          </w:divBdr>
        </w:div>
        <w:div w:id="1696425238">
          <w:marLeft w:val="0"/>
          <w:marRight w:val="0"/>
          <w:marTop w:val="0"/>
          <w:marBottom w:val="240"/>
          <w:divBdr>
            <w:top w:val="none" w:sz="0" w:space="0" w:color="auto"/>
            <w:left w:val="none" w:sz="0" w:space="0" w:color="auto"/>
            <w:bottom w:val="none" w:sz="0" w:space="0" w:color="auto"/>
            <w:right w:val="none" w:sz="0" w:space="0" w:color="auto"/>
          </w:divBdr>
        </w:div>
        <w:div w:id="374694307">
          <w:marLeft w:val="0"/>
          <w:marRight w:val="0"/>
          <w:marTop w:val="0"/>
          <w:marBottom w:val="240"/>
          <w:divBdr>
            <w:top w:val="none" w:sz="0" w:space="0" w:color="auto"/>
            <w:left w:val="none" w:sz="0" w:space="0" w:color="auto"/>
            <w:bottom w:val="none" w:sz="0" w:space="0" w:color="auto"/>
            <w:right w:val="none" w:sz="0" w:space="0" w:color="auto"/>
          </w:divBdr>
        </w:div>
        <w:div w:id="1128010299">
          <w:marLeft w:val="0"/>
          <w:marRight w:val="0"/>
          <w:marTop w:val="0"/>
          <w:marBottom w:val="240"/>
          <w:divBdr>
            <w:top w:val="none" w:sz="0" w:space="0" w:color="auto"/>
            <w:left w:val="none" w:sz="0" w:space="0" w:color="auto"/>
            <w:bottom w:val="none" w:sz="0" w:space="0" w:color="auto"/>
            <w:right w:val="none" w:sz="0" w:space="0" w:color="auto"/>
          </w:divBdr>
        </w:div>
        <w:div w:id="1579098252">
          <w:marLeft w:val="0"/>
          <w:marRight w:val="0"/>
          <w:marTop w:val="0"/>
          <w:marBottom w:val="240"/>
          <w:divBdr>
            <w:top w:val="none" w:sz="0" w:space="0" w:color="auto"/>
            <w:left w:val="none" w:sz="0" w:space="0" w:color="auto"/>
            <w:bottom w:val="none" w:sz="0" w:space="0" w:color="auto"/>
            <w:right w:val="none" w:sz="0" w:space="0" w:color="auto"/>
          </w:divBdr>
        </w:div>
        <w:div w:id="601647143">
          <w:marLeft w:val="0"/>
          <w:marRight w:val="0"/>
          <w:marTop w:val="0"/>
          <w:marBottom w:val="240"/>
          <w:divBdr>
            <w:top w:val="none" w:sz="0" w:space="0" w:color="auto"/>
            <w:left w:val="none" w:sz="0" w:space="0" w:color="auto"/>
            <w:bottom w:val="none" w:sz="0" w:space="0" w:color="auto"/>
            <w:right w:val="none" w:sz="0" w:space="0" w:color="auto"/>
          </w:divBdr>
        </w:div>
        <w:div w:id="1125008267">
          <w:marLeft w:val="0"/>
          <w:marRight w:val="0"/>
          <w:marTop w:val="0"/>
          <w:marBottom w:val="240"/>
          <w:divBdr>
            <w:top w:val="none" w:sz="0" w:space="0" w:color="auto"/>
            <w:left w:val="none" w:sz="0" w:space="0" w:color="auto"/>
            <w:bottom w:val="none" w:sz="0" w:space="0" w:color="auto"/>
            <w:right w:val="none" w:sz="0" w:space="0" w:color="auto"/>
          </w:divBdr>
        </w:div>
        <w:div w:id="928390341">
          <w:marLeft w:val="0"/>
          <w:marRight w:val="0"/>
          <w:marTop w:val="0"/>
          <w:marBottom w:val="240"/>
          <w:divBdr>
            <w:top w:val="none" w:sz="0" w:space="0" w:color="auto"/>
            <w:left w:val="none" w:sz="0" w:space="0" w:color="auto"/>
            <w:bottom w:val="none" w:sz="0" w:space="0" w:color="auto"/>
            <w:right w:val="none" w:sz="0" w:space="0" w:color="auto"/>
          </w:divBdr>
        </w:div>
        <w:div w:id="1071394174">
          <w:marLeft w:val="0"/>
          <w:marRight w:val="0"/>
          <w:marTop w:val="0"/>
          <w:marBottom w:val="240"/>
          <w:divBdr>
            <w:top w:val="none" w:sz="0" w:space="0" w:color="auto"/>
            <w:left w:val="none" w:sz="0" w:space="0" w:color="auto"/>
            <w:bottom w:val="none" w:sz="0" w:space="0" w:color="auto"/>
            <w:right w:val="none" w:sz="0" w:space="0" w:color="auto"/>
          </w:divBdr>
        </w:div>
        <w:div w:id="1176460846">
          <w:marLeft w:val="0"/>
          <w:marRight w:val="0"/>
          <w:marTop w:val="0"/>
          <w:marBottom w:val="240"/>
          <w:divBdr>
            <w:top w:val="none" w:sz="0" w:space="0" w:color="auto"/>
            <w:left w:val="none" w:sz="0" w:space="0" w:color="auto"/>
            <w:bottom w:val="none" w:sz="0" w:space="0" w:color="auto"/>
            <w:right w:val="none" w:sz="0" w:space="0" w:color="auto"/>
          </w:divBdr>
        </w:div>
        <w:div w:id="688524757">
          <w:marLeft w:val="0"/>
          <w:marRight w:val="0"/>
          <w:marTop w:val="0"/>
          <w:marBottom w:val="240"/>
          <w:divBdr>
            <w:top w:val="none" w:sz="0" w:space="0" w:color="auto"/>
            <w:left w:val="none" w:sz="0" w:space="0" w:color="auto"/>
            <w:bottom w:val="none" w:sz="0" w:space="0" w:color="auto"/>
            <w:right w:val="none" w:sz="0" w:space="0" w:color="auto"/>
          </w:divBdr>
        </w:div>
        <w:div w:id="897664067">
          <w:marLeft w:val="0"/>
          <w:marRight w:val="0"/>
          <w:marTop w:val="0"/>
          <w:marBottom w:val="240"/>
          <w:divBdr>
            <w:top w:val="none" w:sz="0" w:space="0" w:color="auto"/>
            <w:left w:val="none" w:sz="0" w:space="0" w:color="auto"/>
            <w:bottom w:val="none" w:sz="0" w:space="0" w:color="auto"/>
            <w:right w:val="none" w:sz="0" w:space="0" w:color="auto"/>
          </w:divBdr>
        </w:div>
        <w:div w:id="1577860920">
          <w:marLeft w:val="0"/>
          <w:marRight w:val="0"/>
          <w:marTop w:val="0"/>
          <w:marBottom w:val="240"/>
          <w:divBdr>
            <w:top w:val="none" w:sz="0" w:space="0" w:color="auto"/>
            <w:left w:val="none" w:sz="0" w:space="0" w:color="auto"/>
            <w:bottom w:val="none" w:sz="0" w:space="0" w:color="auto"/>
            <w:right w:val="none" w:sz="0" w:space="0" w:color="auto"/>
          </w:divBdr>
        </w:div>
        <w:div w:id="1882743348">
          <w:marLeft w:val="0"/>
          <w:marRight w:val="0"/>
          <w:marTop w:val="0"/>
          <w:marBottom w:val="240"/>
          <w:divBdr>
            <w:top w:val="none" w:sz="0" w:space="0" w:color="auto"/>
            <w:left w:val="none" w:sz="0" w:space="0" w:color="auto"/>
            <w:bottom w:val="none" w:sz="0" w:space="0" w:color="auto"/>
            <w:right w:val="none" w:sz="0" w:space="0" w:color="auto"/>
          </w:divBdr>
        </w:div>
        <w:div w:id="98453190">
          <w:marLeft w:val="0"/>
          <w:marRight w:val="0"/>
          <w:marTop w:val="0"/>
          <w:marBottom w:val="240"/>
          <w:divBdr>
            <w:top w:val="none" w:sz="0" w:space="0" w:color="auto"/>
            <w:left w:val="none" w:sz="0" w:space="0" w:color="auto"/>
            <w:bottom w:val="none" w:sz="0" w:space="0" w:color="auto"/>
            <w:right w:val="none" w:sz="0" w:space="0" w:color="auto"/>
          </w:divBdr>
        </w:div>
        <w:div w:id="911239441">
          <w:marLeft w:val="0"/>
          <w:marRight w:val="0"/>
          <w:marTop w:val="0"/>
          <w:marBottom w:val="240"/>
          <w:divBdr>
            <w:top w:val="none" w:sz="0" w:space="0" w:color="auto"/>
            <w:left w:val="none" w:sz="0" w:space="0" w:color="auto"/>
            <w:bottom w:val="none" w:sz="0" w:space="0" w:color="auto"/>
            <w:right w:val="none" w:sz="0" w:space="0" w:color="auto"/>
          </w:divBdr>
        </w:div>
        <w:div w:id="1443575106">
          <w:marLeft w:val="0"/>
          <w:marRight w:val="0"/>
          <w:marTop w:val="0"/>
          <w:marBottom w:val="240"/>
          <w:divBdr>
            <w:top w:val="none" w:sz="0" w:space="0" w:color="auto"/>
            <w:left w:val="none" w:sz="0" w:space="0" w:color="auto"/>
            <w:bottom w:val="none" w:sz="0" w:space="0" w:color="auto"/>
            <w:right w:val="none" w:sz="0" w:space="0" w:color="auto"/>
          </w:divBdr>
        </w:div>
        <w:div w:id="1072658991">
          <w:marLeft w:val="0"/>
          <w:marRight w:val="0"/>
          <w:marTop w:val="0"/>
          <w:marBottom w:val="240"/>
          <w:divBdr>
            <w:top w:val="none" w:sz="0" w:space="0" w:color="auto"/>
            <w:left w:val="none" w:sz="0" w:space="0" w:color="auto"/>
            <w:bottom w:val="none" w:sz="0" w:space="0" w:color="auto"/>
            <w:right w:val="none" w:sz="0" w:space="0" w:color="auto"/>
          </w:divBdr>
        </w:div>
        <w:div w:id="2072144563">
          <w:marLeft w:val="0"/>
          <w:marRight w:val="0"/>
          <w:marTop w:val="0"/>
          <w:marBottom w:val="240"/>
          <w:divBdr>
            <w:top w:val="none" w:sz="0" w:space="0" w:color="auto"/>
            <w:left w:val="none" w:sz="0" w:space="0" w:color="auto"/>
            <w:bottom w:val="none" w:sz="0" w:space="0" w:color="auto"/>
            <w:right w:val="none" w:sz="0" w:space="0" w:color="auto"/>
          </w:divBdr>
        </w:div>
        <w:div w:id="1859460696">
          <w:marLeft w:val="0"/>
          <w:marRight w:val="0"/>
          <w:marTop w:val="0"/>
          <w:marBottom w:val="240"/>
          <w:divBdr>
            <w:top w:val="none" w:sz="0" w:space="0" w:color="auto"/>
            <w:left w:val="none" w:sz="0" w:space="0" w:color="auto"/>
            <w:bottom w:val="none" w:sz="0" w:space="0" w:color="auto"/>
            <w:right w:val="none" w:sz="0" w:space="0" w:color="auto"/>
          </w:divBdr>
        </w:div>
        <w:div w:id="455297680">
          <w:marLeft w:val="0"/>
          <w:marRight w:val="0"/>
          <w:marTop w:val="0"/>
          <w:marBottom w:val="240"/>
          <w:divBdr>
            <w:top w:val="none" w:sz="0" w:space="0" w:color="auto"/>
            <w:left w:val="none" w:sz="0" w:space="0" w:color="auto"/>
            <w:bottom w:val="none" w:sz="0" w:space="0" w:color="auto"/>
            <w:right w:val="none" w:sz="0" w:space="0" w:color="auto"/>
          </w:divBdr>
        </w:div>
        <w:div w:id="45565135">
          <w:marLeft w:val="0"/>
          <w:marRight w:val="0"/>
          <w:marTop w:val="0"/>
          <w:marBottom w:val="240"/>
          <w:divBdr>
            <w:top w:val="none" w:sz="0" w:space="0" w:color="auto"/>
            <w:left w:val="none" w:sz="0" w:space="0" w:color="auto"/>
            <w:bottom w:val="none" w:sz="0" w:space="0" w:color="auto"/>
            <w:right w:val="none" w:sz="0" w:space="0" w:color="auto"/>
          </w:divBdr>
        </w:div>
        <w:div w:id="1540776845">
          <w:marLeft w:val="0"/>
          <w:marRight w:val="0"/>
          <w:marTop w:val="0"/>
          <w:marBottom w:val="240"/>
          <w:divBdr>
            <w:top w:val="none" w:sz="0" w:space="0" w:color="auto"/>
            <w:left w:val="none" w:sz="0" w:space="0" w:color="auto"/>
            <w:bottom w:val="none" w:sz="0" w:space="0" w:color="auto"/>
            <w:right w:val="none" w:sz="0" w:space="0" w:color="auto"/>
          </w:divBdr>
        </w:div>
        <w:div w:id="880241768">
          <w:marLeft w:val="0"/>
          <w:marRight w:val="0"/>
          <w:marTop w:val="0"/>
          <w:marBottom w:val="240"/>
          <w:divBdr>
            <w:top w:val="none" w:sz="0" w:space="0" w:color="auto"/>
            <w:left w:val="none" w:sz="0" w:space="0" w:color="auto"/>
            <w:bottom w:val="none" w:sz="0" w:space="0" w:color="auto"/>
            <w:right w:val="none" w:sz="0" w:space="0" w:color="auto"/>
          </w:divBdr>
        </w:div>
        <w:div w:id="1809080834">
          <w:marLeft w:val="0"/>
          <w:marRight w:val="0"/>
          <w:marTop w:val="0"/>
          <w:marBottom w:val="240"/>
          <w:divBdr>
            <w:top w:val="none" w:sz="0" w:space="0" w:color="auto"/>
            <w:left w:val="none" w:sz="0" w:space="0" w:color="auto"/>
            <w:bottom w:val="none" w:sz="0" w:space="0" w:color="auto"/>
            <w:right w:val="none" w:sz="0" w:space="0" w:color="auto"/>
          </w:divBdr>
        </w:div>
        <w:div w:id="188880714">
          <w:marLeft w:val="0"/>
          <w:marRight w:val="0"/>
          <w:marTop w:val="0"/>
          <w:marBottom w:val="240"/>
          <w:divBdr>
            <w:top w:val="none" w:sz="0" w:space="0" w:color="auto"/>
            <w:left w:val="none" w:sz="0" w:space="0" w:color="auto"/>
            <w:bottom w:val="none" w:sz="0" w:space="0" w:color="auto"/>
            <w:right w:val="none" w:sz="0" w:space="0" w:color="auto"/>
          </w:divBdr>
        </w:div>
        <w:div w:id="2033452459">
          <w:marLeft w:val="0"/>
          <w:marRight w:val="0"/>
          <w:marTop w:val="0"/>
          <w:marBottom w:val="240"/>
          <w:divBdr>
            <w:top w:val="none" w:sz="0" w:space="0" w:color="auto"/>
            <w:left w:val="none" w:sz="0" w:space="0" w:color="auto"/>
            <w:bottom w:val="none" w:sz="0" w:space="0" w:color="auto"/>
            <w:right w:val="none" w:sz="0" w:space="0" w:color="auto"/>
          </w:divBdr>
        </w:div>
        <w:div w:id="1993168989">
          <w:marLeft w:val="0"/>
          <w:marRight w:val="0"/>
          <w:marTop w:val="0"/>
          <w:marBottom w:val="240"/>
          <w:divBdr>
            <w:top w:val="none" w:sz="0" w:space="0" w:color="auto"/>
            <w:left w:val="none" w:sz="0" w:space="0" w:color="auto"/>
            <w:bottom w:val="none" w:sz="0" w:space="0" w:color="auto"/>
            <w:right w:val="none" w:sz="0" w:space="0" w:color="auto"/>
          </w:divBdr>
        </w:div>
        <w:div w:id="231473155">
          <w:marLeft w:val="0"/>
          <w:marRight w:val="0"/>
          <w:marTop w:val="0"/>
          <w:marBottom w:val="240"/>
          <w:divBdr>
            <w:top w:val="none" w:sz="0" w:space="0" w:color="auto"/>
            <w:left w:val="none" w:sz="0" w:space="0" w:color="auto"/>
            <w:bottom w:val="none" w:sz="0" w:space="0" w:color="auto"/>
            <w:right w:val="none" w:sz="0" w:space="0" w:color="auto"/>
          </w:divBdr>
        </w:div>
      </w:divsChild>
    </w:div>
    <w:div w:id="2109344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oleObject" Target="embeddings/oleObject6.bin"/><Relationship Id="rId3" Type="http://schemas.openxmlformats.org/officeDocument/2006/relationships/styles" Target="styles.xml"/><Relationship Id="rId21" Type="http://schemas.openxmlformats.org/officeDocument/2006/relationships/image" Target="media/image7.wmf"/><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oleObject" Target="embeddings/oleObject7.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header" Target="header1.xml"/><Relationship Id="rId10" Type="http://schemas.openxmlformats.org/officeDocument/2006/relationships/image" Target="media/image2.wmf"/><Relationship Id="rId19" Type="http://schemas.openxmlformats.org/officeDocument/2006/relationships/image" Target="media/image6.w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oleObject" Target="embeddings/oleObject8.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A1FAB3-5825-4DEF-B784-AEBDE11188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1009</TotalTime>
  <Pages>16</Pages>
  <Words>2154</Words>
  <Characters>12280</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FUJITSU</Company>
  <LinksUpToDate>false</LinksUpToDate>
  <CharactersWithSpaces>14406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Chris2</dc:creator>
  <cp:lastModifiedBy>Christopher Bilder</cp:lastModifiedBy>
  <cp:revision>6</cp:revision>
  <dcterms:created xsi:type="dcterms:W3CDTF">2022-12-29T14:51:00Z</dcterms:created>
  <dcterms:modified xsi:type="dcterms:W3CDTF">2023-01-12T14:55:00Z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