
<file path=[Content_Types].xml><?xml version="1.0" encoding="utf-8"?>
<Types xmlns="http://schemas.openxmlformats.org/package/2006/content-types">
  <Default Extension="bin" ContentType="application/vnd.openxmlformats-officedocument.oleObject"/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BD32A" w14:textId="77777777" w:rsidR="002B5122" w:rsidRPr="0037287D" w:rsidRDefault="002B5122" w:rsidP="002B5122">
      <w:pPr>
        <w:tabs>
          <w:tab w:val="left" w:pos="5982"/>
        </w:tabs>
        <w:rPr>
          <w:b/>
        </w:rPr>
      </w:pPr>
      <w:bookmarkStart w:id="0" w:name="section332"/>
      <w:r w:rsidRPr="0037287D">
        <w:rPr>
          <w:b/>
        </w:rPr>
        <w:t xml:space="preserve">Section </w:t>
      </w:r>
      <w:r>
        <w:rPr>
          <w:b/>
        </w:rPr>
        <w:t>3</w:t>
      </w:r>
      <w:r w:rsidRPr="0037287D">
        <w:rPr>
          <w:b/>
        </w:rPr>
        <w:t>.</w:t>
      </w:r>
      <w:r>
        <w:rPr>
          <w:b/>
        </w:rPr>
        <w:t>3.2</w:t>
      </w:r>
      <w:bookmarkEnd w:id="0"/>
      <w:r>
        <w:rPr>
          <w:b/>
        </w:rPr>
        <w:t xml:space="preserve"> – Contingency tables</w:t>
      </w:r>
    </w:p>
    <w:p w14:paraId="1870A25D" w14:textId="77777777" w:rsidR="00F73CA5" w:rsidRDefault="00F73CA5" w:rsidP="00D9102B">
      <w:pPr>
        <w:ind w:left="720"/>
      </w:pPr>
    </w:p>
    <w:p w14:paraId="341194CA" w14:textId="4CDAD08F" w:rsidR="00D9102B" w:rsidRDefault="00D9102B" w:rsidP="00D9102B">
      <w:pPr>
        <w:ind w:left="720"/>
      </w:pPr>
      <w:r w:rsidRPr="00D9102B">
        <w:t xml:space="preserve">The multinomial regression model provides a convenient way to perform the </w:t>
      </w:r>
      <w:r w:rsidR="00007491">
        <w:t>same test for independence as earlier in this chapter</w:t>
      </w:r>
      <w:r w:rsidRPr="00D9102B">
        <w:t>. W</w:t>
      </w:r>
      <w:r>
        <w:t xml:space="preserve">e can treat the row variable X </w:t>
      </w:r>
      <w:r w:rsidRPr="00D9102B">
        <w:t xml:space="preserve">as a </w:t>
      </w:r>
      <w:r w:rsidR="005C6ADB">
        <w:t>categorical</w:t>
      </w:r>
      <w:r w:rsidRPr="00D9102B">
        <w:t xml:space="preserve"> variable by constructing I</w:t>
      </w:r>
      <w:r>
        <w:t xml:space="preserve"> – </w:t>
      </w:r>
      <w:r w:rsidRPr="00D9102B">
        <w:t>1 indicator variables</w:t>
      </w:r>
      <w:r>
        <w:t xml:space="preserve">. Using Y </w:t>
      </w:r>
      <w:r w:rsidRPr="00D9102B">
        <w:t>as the response variable with category probabilities of</w:t>
      </w:r>
      <w:r>
        <w:t xml:space="preserve"> </w:t>
      </w:r>
      <w:r>
        <w:sym w:font="Symbol" w:char="F070"/>
      </w:r>
      <w:r>
        <w:rPr>
          <w:vertAlign w:val="subscript"/>
        </w:rPr>
        <w:t>1</w:t>
      </w:r>
      <w:r>
        <w:t xml:space="preserve">, …, </w:t>
      </w:r>
      <w:r>
        <w:sym w:font="Symbol" w:char="F070"/>
      </w:r>
      <w:r>
        <w:rPr>
          <w:vertAlign w:val="subscript"/>
        </w:rPr>
        <w:t>J</w:t>
      </w:r>
      <w:r>
        <w:t xml:space="preserve">, we have the model </w:t>
      </w:r>
    </w:p>
    <w:p w14:paraId="2185DC68" w14:textId="77777777" w:rsidR="00D9102B" w:rsidRDefault="00D9102B" w:rsidP="00D9102B">
      <w:pPr>
        <w:ind w:left="720"/>
      </w:pPr>
    </w:p>
    <w:p w14:paraId="27653F26" w14:textId="77777777" w:rsidR="00D9102B" w:rsidRPr="007C29EB" w:rsidRDefault="00D9102B" w:rsidP="00D9102B">
      <w:pPr>
        <w:ind w:left="1440"/>
      </w:pPr>
      <w:r>
        <w:t>log(</w:t>
      </w:r>
      <w:r>
        <w:sym w:font="Symbol" w:char="F070"/>
      </w:r>
      <w:r>
        <w:rPr>
          <w:vertAlign w:val="subscript"/>
        </w:rPr>
        <w:t>j</w:t>
      </w:r>
      <w:r>
        <w:t>/</w:t>
      </w:r>
      <w:r>
        <w:sym w:font="Symbol" w:char="F070"/>
      </w:r>
      <w:r>
        <w:rPr>
          <w:vertAlign w:val="subscript"/>
        </w:rPr>
        <w:t>1</w:t>
      </w:r>
      <w:r>
        <w:t xml:space="preserve">) = </w:t>
      </w:r>
      <w:r>
        <w:sym w:font="Symbol" w:char="F062"/>
      </w:r>
      <w:r>
        <w:rPr>
          <w:vertAlign w:val="subscript"/>
        </w:rPr>
        <w:t>j0</w:t>
      </w:r>
      <w:r>
        <w:t xml:space="preserve"> + </w:t>
      </w:r>
      <w:r>
        <w:sym w:font="Symbol" w:char="F062"/>
      </w:r>
      <w:r>
        <w:rPr>
          <w:vertAlign w:val="subscript"/>
        </w:rPr>
        <w:t>j2</w:t>
      </w:r>
      <w:r>
        <w:t>x</w:t>
      </w:r>
      <w:r>
        <w:rPr>
          <w:vertAlign w:val="subscript"/>
        </w:rPr>
        <w:t>2</w:t>
      </w:r>
      <w:r>
        <w:t xml:space="preserve"> + … + </w:t>
      </w:r>
      <w:r>
        <w:sym w:font="Symbol" w:char="F062"/>
      </w:r>
      <w:r>
        <w:rPr>
          <w:vertAlign w:val="subscript"/>
        </w:rPr>
        <w:t>jI</w:t>
      </w:r>
      <w:r>
        <w:t>x</w:t>
      </w:r>
      <w:r>
        <w:rPr>
          <w:vertAlign w:val="subscript"/>
        </w:rPr>
        <w:t>I</w:t>
      </w:r>
      <w:r>
        <w:t xml:space="preserve"> for j = 2, …, J</w:t>
      </w:r>
    </w:p>
    <w:p w14:paraId="72346593" w14:textId="77777777" w:rsidR="00D9102B" w:rsidRDefault="00D9102B" w:rsidP="00D9102B">
      <w:pPr>
        <w:ind w:left="720"/>
      </w:pPr>
    </w:p>
    <w:p w14:paraId="5F29B143" w14:textId="77777777" w:rsidR="00D9102B" w:rsidRDefault="00D9102B" w:rsidP="00D9102B">
      <w:pPr>
        <w:ind w:left="720"/>
      </w:pPr>
      <w:r>
        <w:t>where x</w:t>
      </w:r>
      <w:r>
        <w:rPr>
          <w:vertAlign w:val="subscript"/>
        </w:rPr>
        <w:t>2</w:t>
      </w:r>
      <w:r>
        <w:t>, …, x</w:t>
      </w:r>
      <w:r>
        <w:rPr>
          <w:vertAlign w:val="subscript"/>
        </w:rPr>
        <w:t>I</w:t>
      </w:r>
      <w:r>
        <w:t xml:space="preserve"> </w:t>
      </w:r>
      <w:r w:rsidR="00F73CA5">
        <w:t xml:space="preserve">are used as </w:t>
      </w:r>
      <w:r>
        <w:t xml:space="preserve">indicator variables for X (subscript </w:t>
      </w:r>
      <w:r w:rsidR="00F73CA5">
        <w:t xml:space="preserve">matches level </w:t>
      </w:r>
      <w:r>
        <w:t>of X). This is a model under dependence.</w:t>
      </w:r>
    </w:p>
    <w:p w14:paraId="5D8230BA" w14:textId="77777777" w:rsidR="00D9102B" w:rsidRDefault="00D9102B" w:rsidP="00D9102B">
      <w:pPr>
        <w:ind w:left="720"/>
      </w:pPr>
    </w:p>
    <w:p w14:paraId="66944428" w14:textId="77777777" w:rsidR="00D9102B" w:rsidRDefault="00D9102B" w:rsidP="00D9102B">
      <w:pPr>
        <w:ind w:left="720"/>
      </w:pPr>
      <w:r>
        <w:t>A model under independence between X and Y is simply</w:t>
      </w:r>
    </w:p>
    <w:p w14:paraId="6107A4A5" w14:textId="77777777" w:rsidR="00D9102B" w:rsidRDefault="00D9102B" w:rsidP="00D9102B">
      <w:pPr>
        <w:ind w:left="720"/>
      </w:pPr>
    </w:p>
    <w:p w14:paraId="7D444047" w14:textId="77777777" w:rsidR="00D9102B" w:rsidRPr="007C29EB" w:rsidRDefault="00D9102B" w:rsidP="00D9102B">
      <w:pPr>
        <w:ind w:left="1440"/>
      </w:pPr>
      <w:r>
        <w:t>log(</w:t>
      </w:r>
      <w:r>
        <w:sym w:font="Symbol" w:char="F070"/>
      </w:r>
      <w:r>
        <w:rPr>
          <w:vertAlign w:val="subscript"/>
        </w:rPr>
        <w:t>j</w:t>
      </w:r>
      <w:r>
        <w:t>/</w:t>
      </w:r>
      <w:r>
        <w:sym w:font="Symbol" w:char="F070"/>
      </w:r>
      <w:r>
        <w:rPr>
          <w:vertAlign w:val="subscript"/>
        </w:rPr>
        <w:t>1</w:t>
      </w:r>
      <w:r>
        <w:t xml:space="preserve">) = </w:t>
      </w:r>
      <w:r>
        <w:sym w:font="Symbol" w:char="F062"/>
      </w:r>
      <w:r>
        <w:rPr>
          <w:vertAlign w:val="subscript"/>
        </w:rPr>
        <w:t>j0</w:t>
      </w:r>
      <w:r>
        <w:t xml:space="preserve"> for j = 2, …, J</w:t>
      </w:r>
    </w:p>
    <w:p w14:paraId="3E62EB0A" w14:textId="77777777" w:rsidR="00D9102B" w:rsidRDefault="00D9102B" w:rsidP="00D9102B">
      <w:pPr>
        <w:ind w:left="720"/>
      </w:pPr>
    </w:p>
    <w:p w14:paraId="73DFB339" w14:textId="77777777" w:rsidR="00D9102B" w:rsidRDefault="00D9102B" w:rsidP="00D9102B">
      <w:pPr>
        <w:ind w:left="720"/>
      </w:pPr>
      <w:r>
        <w:t xml:space="preserve">Notice that each category of Y can have a different </w:t>
      </w:r>
      <w:r>
        <w:sym w:font="Symbol" w:char="F070"/>
      </w:r>
      <w:r>
        <w:rPr>
          <w:vertAlign w:val="subscript"/>
        </w:rPr>
        <w:t>j</w:t>
      </w:r>
      <w:r>
        <w:t xml:space="preserve">, but they do not change </w:t>
      </w:r>
      <w:r w:rsidR="00F73CA5">
        <w:t xml:space="preserve">as </w:t>
      </w:r>
      <w:r>
        <w:t xml:space="preserve">a function of X. </w:t>
      </w:r>
    </w:p>
    <w:p w14:paraId="67EB94AE" w14:textId="77777777" w:rsidR="00D9102B" w:rsidRDefault="00D9102B" w:rsidP="00D9102B">
      <w:pPr>
        <w:ind w:left="720"/>
      </w:pPr>
    </w:p>
    <w:p w14:paraId="53B3C488" w14:textId="77777777" w:rsidR="00D9102B" w:rsidRDefault="00D9102B" w:rsidP="00D9102B">
      <w:pPr>
        <w:ind w:left="720"/>
      </w:pPr>
      <w:r>
        <w:t xml:space="preserve">A test for independence involves the hypotheses of </w:t>
      </w:r>
    </w:p>
    <w:p w14:paraId="32876FC5" w14:textId="77777777" w:rsidR="00D9102B" w:rsidRDefault="00D9102B" w:rsidP="00F73CA5"/>
    <w:p w14:paraId="10D7B4A8" w14:textId="77777777" w:rsidR="00D9102B" w:rsidRDefault="00D9102B" w:rsidP="00D9102B">
      <w:pPr>
        <w:ind w:left="1440"/>
      </w:pPr>
      <w:r>
        <w:t>H</w:t>
      </w:r>
      <w:r>
        <w:rPr>
          <w:vertAlign w:val="subscript"/>
        </w:rPr>
        <w:t>0</w:t>
      </w:r>
      <w:r>
        <w:t xml:space="preserve">: </w:t>
      </w:r>
      <w:r>
        <w:sym w:font="Symbol" w:char="F062"/>
      </w:r>
      <w:r>
        <w:rPr>
          <w:vertAlign w:val="subscript"/>
        </w:rPr>
        <w:t>j2</w:t>
      </w:r>
      <w:r>
        <w:t xml:space="preserve"> = </w:t>
      </w:r>
      <w:r>
        <w:sym w:font="MT Extra" w:char="F04C"/>
      </w:r>
      <w:r>
        <w:t xml:space="preserve"> </w:t>
      </w:r>
      <w:r w:rsidR="00824300">
        <w:t xml:space="preserve">= </w:t>
      </w:r>
      <w:r>
        <w:sym w:font="Symbol" w:char="F062"/>
      </w:r>
      <w:r>
        <w:rPr>
          <w:vertAlign w:val="subscript"/>
        </w:rPr>
        <w:t>jI</w:t>
      </w:r>
      <w:r>
        <w:t xml:space="preserve"> = 0 for j = 2, …, J</w:t>
      </w:r>
    </w:p>
    <w:p w14:paraId="3E3A4D93" w14:textId="77777777" w:rsidR="00D9102B" w:rsidRDefault="00D9102B" w:rsidP="00D9102B">
      <w:pPr>
        <w:ind w:left="1440"/>
      </w:pPr>
      <w:r>
        <w:t>H</w:t>
      </w:r>
      <w:r>
        <w:rPr>
          <w:vertAlign w:val="subscript"/>
        </w:rPr>
        <w:t>a</w:t>
      </w:r>
      <w:r>
        <w:t>: Not all equal for some j</w:t>
      </w:r>
    </w:p>
    <w:p w14:paraId="5DBED140" w14:textId="77777777" w:rsidR="00D9102B" w:rsidRDefault="00D9102B" w:rsidP="00D9102B">
      <w:pPr>
        <w:ind w:left="1440"/>
      </w:pPr>
    </w:p>
    <w:p w14:paraId="7C6E5DB6" w14:textId="77777777" w:rsidR="00D9102B" w:rsidRDefault="00D9102B" w:rsidP="00D9102B">
      <w:pPr>
        <w:ind w:left="720"/>
      </w:pPr>
      <w:r>
        <w:lastRenderedPageBreak/>
        <w:t>Equivalently, we can state these hypotheses in terms of models:</w:t>
      </w:r>
    </w:p>
    <w:p w14:paraId="310E0AAD" w14:textId="77777777" w:rsidR="00D9102B" w:rsidRDefault="00D9102B" w:rsidP="00D9102B">
      <w:pPr>
        <w:ind w:left="1440"/>
      </w:pPr>
    </w:p>
    <w:p w14:paraId="02BC568F" w14:textId="77777777" w:rsidR="00D9102B" w:rsidRDefault="00D9102B" w:rsidP="00D9102B">
      <w:pPr>
        <w:ind w:left="1440"/>
      </w:pPr>
      <w:r>
        <w:t>H</w:t>
      </w:r>
      <w:r>
        <w:rPr>
          <w:vertAlign w:val="subscript"/>
        </w:rPr>
        <w:t>0</w:t>
      </w:r>
      <w:r>
        <w:t>: log(</w:t>
      </w:r>
      <w:r>
        <w:sym w:font="Symbol" w:char="F070"/>
      </w:r>
      <w:r>
        <w:rPr>
          <w:vertAlign w:val="subscript"/>
        </w:rPr>
        <w:t>j</w:t>
      </w:r>
      <w:r>
        <w:t>/</w:t>
      </w:r>
      <w:r>
        <w:sym w:font="Symbol" w:char="F070"/>
      </w:r>
      <w:r>
        <w:rPr>
          <w:vertAlign w:val="subscript"/>
        </w:rPr>
        <w:t>1</w:t>
      </w:r>
      <w:r>
        <w:t xml:space="preserve">) = </w:t>
      </w:r>
      <w:r>
        <w:sym w:font="Symbol" w:char="F062"/>
      </w:r>
      <w:r>
        <w:rPr>
          <w:vertAlign w:val="subscript"/>
        </w:rPr>
        <w:t>j0</w:t>
      </w:r>
      <w:r>
        <w:t xml:space="preserve"> for j = 2, …, J</w:t>
      </w:r>
    </w:p>
    <w:p w14:paraId="0E5158E9" w14:textId="77777777" w:rsidR="00D9102B" w:rsidRDefault="00D9102B" w:rsidP="00D9102B">
      <w:pPr>
        <w:ind w:left="1440"/>
      </w:pPr>
      <w:r>
        <w:t>H</w:t>
      </w:r>
      <w:r>
        <w:rPr>
          <w:vertAlign w:val="subscript"/>
        </w:rPr>
        <w:t>a</w:t>
      </w:r>
      <w:r>
        <w:t>: log(</w:t>
      </w:r>
      <w:r>
        <w:sym w:font="Symbol" w:char="F070"/>
      </w:r>
      <w:r>
        <w:rPr>
          <w:vertAlign w:val="subscript"/>
        </w:rPr>
        <w:t>j</w:t>
      </w:r>
      <w:r>
        <w:t>/</w:t>
      </w:r>
      <w:r>
        <w:sym w:font="Symbol" w:char="F070"/>
      </w:r>
      <w:r>
        <w:rPr>
          <w:vertAlign w:val="subscript"/>
        </w:rPr>
        <w:t>1</w:t>
      </w:r>
      <w:r>
        <w:t xml:space="preserve">) = </w:t>
      </w:r>
      <w:r>
        <w:sym w:font="Symbol" w:char="F062"/>
      </w:r>
      <w:r>
        <w:rPr>
          <w:vertAlign w:val="subscript"/>
        </w:rPr>
        <w:t>j0</w:t>
      </w:r>
      <w:r>
        <w:t xml:space="preserve"> + </w:t>
      </w:r>
      <w:r>
        <w:sym w:font="Symbol" w:char="F062"/>
      </w:r>
      <w:r>
        <w:rPr>
          <w:vertAlign w:val="subscript"/>
        </w:rPr>
        <w:t>j2</w:t>
      </w:r>
      <w:r>
        <w:t>x</w:t>
      </w:r>
      <w:r>
        <w:rPr>
          <w:vertAlign w:val="subscript"/>
        </w:rPr>
        <w:t>2</w:t>
      </w:r>
      <w:r>
        <w:t xml:space="preserve"> + … + </w:t>
      </w:r>
      <w:r>
        <w:sym w:font="Symbol" w:char="F062"/>
      </w:r>
      <w:r>
        <w:rPr>
          <w:vertAlign w:val="subscript"/>
        </w:rPr>
        <w:t>jI</w:t>
      </w:r>
      <w:r>
        <w:t>x</w:t>
      </w:r>
      <w:r>
        <w:rPr>
          <w:vertAlign w:val="subscript"/>
        </w:rPr>
        <w:t>I</w:t>
      </w:r>
      <w:r>
        <w:t xml:space="preserve"> for j = 2, …, J</w:t>
      </w:r>
    </w:p>
    <w:p w14:paraId="61CC9585" w14:textId="77777777" w:rsidR="00D9102B" w:rsidRDefault="00D9102B" w:rsidP="00D9102B">
      <w:pPr>
        <w:ind w:left="1440"/>
      </w:pPr>
    </w:p>
    <w:p w14:paraId="00910CFA" w14:textId="77777777" w:rsidR="00D9102B" w:rsidRDefault="00C32D54" w:rsidP="00D9102B">
      <w:pPr>
        <w:ind w:left="720"/>
      </w:pPr>
      <w:r>
        <w:t xml:space="preserve">We can use a LRT to test these hypotheses. </w:t>
      </w:r>
    </w:p>
    <w:p w14:paraId="57AB7762" w14:textId="77777777" w:rsidR="00C32D54" w:rsidRDefault="00C32D54" w:rsidP="00D9102B">
      <w:pPr>
        <w:ind w:left="720"/>
      </w:pPr>
    </w:p>
    <w:p w14:paraId="680FDD04" w14:textId="77777777" w:rsidR="00C32D54" w:rsidRDefault="00C32D54" w:rsidP="00C32D54">
      <w:pPr>
        <w:rPr>
          <w:u w:val="single"/>
        </w:rPr>
      </w:pPr>
    </w:p>
    <w:p w14:paraId="439ED5C5" w14:textId="77777777" w:rsidR="00C32D54" w:rsidRDefault="00C32D54" w:rsidP="00C32D54">
      <w:r>
        <w:rPr>
          <w:u w:val="single"/>
        </w:rPr>
        <w:t>Example</w:t>
      </w:r>
      <w:r>
        <w:t xml:space="preserve">: </w:t>
      </w:r>
      <w:r w:rsidRPr="00D13D2E">
        <w:t>Fiber enriched crackers</w:t>
      </w:r>
      <w:r>
        <w:t xml:space="preserve"> (</w:t>
      </w:r>
      <w:r w:rsidR="00F23322">
        <w:t>F</w:t>
      </w:r>
      <w:r>
        <w:t>iber.R</w:t>
      </w:r>
      <w:r w:rsidR="00F23322">
        <w:t>, Fiber.csv)</w:t>
      </w:r>
    </w:p>
    <w:p w14:paraId="3F7BAEF3" w14:textId="77777777" w:rsidR="00C32D54" w:rsidRDefault="00C32D54" w:rsidP="00C32D54"/>
    <w:p w14:paraId="06F36597" w14:textId="77777777" w:rsidR="00C32D54" w:rsidRDefault="00C32D54" w:rsidP="00C32D54">
      <w:pPr>
        <w:ind w:left="720"/>
      </w:pPr>
      <w:r>
        <w:t xml:space="preserve">Using bloating severity as the response variable and fiber source as the explanatory variable, a multinomial regression </w:t>
      </w:r>
      <w:r w:rsidR="00807DA5">
        <w:t xml:space="preserve">model </w:t>
      </w:r>
      <w:r>
        <w:t>is</w:t>
      </w:r>
    </w:p>
    <w:p w14:paraId="428D0601" w14:textId="77777777" w:rsidR="00C32D54" w:rsidRDefault="00C32D54" w:rsidP="00C32D54">
      <w:pPr>
        <w:ind w:left="720"/>
      </w:pPr>
    </w:p>
    <w:p w14:paraId="372C3E63" w14:textId="77777777" w:rsidR="00C32D54" w:rsidRDefault="00007491" w:rsidP="00C32D54">
      <w:pPr>
        <w:ind w:left="1440"/>
      </w:pPr>
      <w:r w:rsidRPr="00C32D54">
        <w:rPr>
          <w:position w:val="-14"/>
        </w:rPr>
        <w:object w:dxaOrig="8220" w:dyaOrig="499" w14:anchorId="62337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38.75pt;height:25.5pt" o:ole="">
            <v:imagedata r:id="rId8" o:title=""/>
          </v:shape>
          <o:OLEObject Type="Embed" ProgID="Equation.DSMT4" ShapeID="_x0000_i1031" DrawAspect="Content" ObjectID="_1735281846" r:id="rId9"/>
        </w:object>
      </w:r>
    </w:p>
    <w:p w14:paraId="376236A1" w14:textId="77777777" w:rsidR="00C32D54" w:rsidRDefault="00C32D54" w:rsidP="00C32D54">
      <w:pPr>
        <w:ind w:left="720"/>
      </w:pPr>
    </w:p>
    <w:p w14:paraId="4DD69016" w14:textId="77777777" w:rsidR="00C32D54" w:rsidRDefault="00C32D54" w:rsidP="00C32D54">
      <w:pPr>
        <w:ind w:left="720"/>
      </w:pPr>
      <w:r w:rsidRPr="00C32D54">
        <w:t xml:space="preserve">where </w:t>
      </w:r>
      <w:r w:rsidRPr="00007491">
        <w:rPr>
          <w:rFonts w:ascii="Courier New" w:hAnsi="Courier New" w:cs="Courier New"/>
        </w:rPr>
        <w:t>bran</w:t>
      </w:r>
      <w:r w:rsidRPr="00C32D54">
        <w:t xml:space="preserve">, </w:t>
      </w:r>
      <w:r w:rsidRPr="00007491">
        <w:rPr>
          <w:rFonts w:ascii="Courier New" w:hAnsi="Courier New" w:cs="Courier New"/>
        </w:rPr>
        <w:t>gum</w:t>
      </w:r>
      <w:r w:rsidRPr="00C32D54">
        <w:t xml:space="preserve">, and </w:t>
      </w:r>
      <w:r w:rsidRPr="00007491">
        <w:rPr>
          <w:rFonts w:ascii="Courier New" w:hAnsi="Courier New" w:cs="Courier New"/>
        </w:rPr>
        <w:t>both</w:t>
      </w:r>
      <w:r w:rsidRPr="00C32D54">
        <w:t xml:space="preserve"> in the model represent corresponding indicator variables and the j subscript represents categories low, medium, and high.</w:t>
      </w:r>
      <w:r>
        <w:t xml:space="preserve"> </w:t>
      </w:r>
      <w:r w:rsidR="00007491">
        <w:t xml:space="preserve">I could have represented the explanatory variable as </w:t>
      </w:r>
      <w:r w:rsidR="00007491" w:rsidRPr="00007491">
        <w:rPr>
          <w:rFonts w:ascii="Courier New" w:hAnsi="Courier New" w:cs="Courier New"/>
        </w:rPr>
        <w:t>fiberbran</w:t>
      </w:r>
      <w:r w:rsidR="00007491">
        <w:t xml:space="preserve">,   </w:t>
      </w:r>
      <w:r w:rsidR="00007491" w:rsidRPr="00007491">
        <w:rPr>
          <w:rFonts w:ascii="Courier New" w:hAnsi="Courier New" w:cs="Courier New"/>
        </w:rPr>
        <w:t>fibergum</w:t>
      </w:r>
      <w:r w:rsidR="00007491">
        <w:t xml:space="preserve">, and </w:t>
      </w:r>
      <w:r w:rsidR="00007491" w:rsidRPr="00007491">
        <w:rPr>
          <w:rFonts w:ascii="Courier New" w:hAnsi="Courier New" w:cs="Courier New"/>
        </w:rPr>
        <w:t>fiberboth</w:t>
      </w:r>
      <w:r w:rsidR="00007491">
        <w:t xml:space="preserve"> to match R, but I dropped </w:t>
      </w:r>
      <w:r w:rsidR="00007491" w:rsidRPr="00E21F70">
        <w:rPr>
          <w:rFonts w:ascii="Courier New" w:hAnsi="Courier New" w:cs="Courier New"/>
        </w:rPr>
        <w:t>fiber</w:t>
      </w:r>
      <w:r w:rsidR="00007491">
        <w:t xml:space="preserve"> from the names because there is only one explanatory variable. </w:t>
      </w:r>
      <w:r>
        <w:t xml:space="preserve">We can estimate this model using </w:t>
      </w:r>
      <w:r w:rsidRPr="00C32D54">
        <w:rPr>
          <w:rFonts w:ascii="Courier New" w:hAnsi="Courier New" w:cs="Courier New"/>
        </w:rPr>
        <w:t>multinom()</w:t>
      </w:r>
      <w:r>
        <w:t xml:space="preserve">: </w:t>
      </w:r>
    </w:p>
    <w:p w14:paraId="3B626E6A" w14:textId="77777777" w:rsidR="00C32D54" w:rsidRDefault="00C32D54" w:rsidP="00C32D54">
      <w:pPr>
        <w:ind w:left="720"/>
      </w:pPr>
    </w:p>
    <w:p w14:paraId="4A32AADB" w14:textId="77777777" w:rsidR="00C32D54" w:rsidRDefault="00C32D54" w:rsidP="001168AA">
      <w:pPr>
        <w:pStyle w:val="R-14"/>
      </w:pPr>
      <w:r>
        <w:t>&gt; library(package = nnet)</w:t>
      </w:r>
    </w:p>
    <w:p w14:paraId="14D15EF0" w14:textId="77777777" w:rsidR="00C32D54" w:rsidRDefault="00C32D54" w:rsidP="001168AA">
      <w:pPr>
        <w:pStyle w:val="R-14"/>
      </w:pPr>
      <w:r>
        <w:t>&gt; mod.fit.nom</w:t>
      </w:r>
      <w:r w:rsidR="007F2AA0">
        <w:t xml:space="preserve"> </w:t>
      </w:r>
      <w:r>
        <w:t>&lt;-</w:t>
      </w:r>
      <w:r w:rsidR="007F2AA0">
        <w:t xml:space="preserve"> </w:t>
      </w:r>
      <w:r>
        <w:t xml:space="preserve">multinom(formula = bloat ~ fiber, weights = count, data = diet) </w:t>
      </w:r>
    </w:p>
    <w:p w14:paraId="3F33ECB0" w14:textId="77777777" w:rsidR="00C32D54" w:rsidRDefault="00C32D54" w:rsidP="001168AA">
      <w:pPr>
        <w:pStyle w:val="R-14"/>
      </w:pPr>
      <w:r>
        <w:t xml:space="preserve"># weights:  20 (12 variable) </w:t>
      </w:r>
    </w:p>
    <w:p w14:paraId="460BEB10" w14:textId="77777777" w:rsidR="00C32D54" w:rsidRDefault="00C32D54" w:rsidP="001168AA">
      <w:pPr>
        <w:pStyle w:val="R-14"/>
      </w:pPr>
      <w:r>
        <w:lastRenderedPageBreak/>
        <w:t xml:space="preserve">initial  value 66.542129  </w:t>
      </w:r>
    </w:p>
    <w:p w14:paraId="52459775" w14:textId="77777777" w:rsidR="00C32D54" w:rsidRDefault="00C32D54" w:rsidP="001168AA">
      <w:pPr>
        <w:pStyle w:val="R-14"/>
      </w:pPr>
      <w:r>
        <w:t xml:space="preserve">iter  10 value 54.519963 </w:t>
      </w:r>
    </w:p>
    <w:p w14:paraId="52D04AC1" w14:textId="77777777" w:rsidR="00C32D54" w:rsidRDefault="00C32D54" w:rsidP="001168AA">
      <w:pPr>
        <w:pStyle w:val="R-14"/>
      </w:pPr>
      <w:r>
        <w:t xml:space="preserve">iter  20 value 54.197000 </w:t>
      </w:r>
    </w:p>
    <w:p w14:paraId="1BD0B37E" w14:textId="77777777" w:rsidR="00C32D54" w:rsidRDefault="00C32D54" w:rsidP="001168AA">
      <w:pPr>
        <w:pStyle w:val="R-14"/>
      </w:pPr>
      <w:r>
        <w:t xml:space="preserve">final  value 54.195737  </w:t>
      </w:r>
    </w:p>
    <w:p w14:paraId="3082B966" w14:textId="77777777" w:rsidR="00C32D54" w:rsidRDefault="00C32D54" w:rsidP="001168AA">
      <w:pPr>
        <w:pStyle w:val="R-14"/>
      </w:pPr>
      <w:r>
        <w:t xml:space="preserve">converged </w:t>
      </w:r>
    </w:p>
    <w:p w14:paraId="220F429E" w14:textId="77777777" w:rsidR="00C32D54" w:rsidRDefault="00C32D54" w:rsidP="001168AA">
      <w:pPr>
        <w:pStyle w:val="R-14"/>
      </w:pPr>
    </w:p>
    <w:p w14:paraId="3E7B6298" w14:textId="77777777" w:rsidR="00C32D54" w:rsidRDefault="00C32D54" w:rsidP="001168AA">
      <w:pPr>
        <w:pStyle w:val="R-14"/>
      </w:pPr>
      <w:r>
        <w:t xml:space="preserve">&gt; summary(mod.fit.nom) </w:t>
      </w:r>
    </w:p>
    <w:p w14:paraId="1E8227BB" w14:textId="2FA18722" w:rsidR="00C32D54" w:rsidRDefault="00C32D54" w:rsidP="001168AA">
      <w:pPr>
        <w:pStyle w:val="R-14"/>
      </w:pPr>
      <w:r>
        <w:t>Call: multinom(formula = bloat ~ fiber, data = diet, weights = count)</w:t>
      </w:r>
    </w:p>
    <w:p w14:paraId="023AE17E" w14:textId="77777777" w:rsidR="00C32D54" w:rsidRDefault="00C32D54" w:rsidP="001168AA">
      <w:pPr>
        <w:pStyle w:val="R-14"/>
      </w:pPr>
    </w:p>
    <w:p w14:paraId="27E946DD" w14:textId="77777777" w:rsidR="00C32D54" w:rsidRDefault="00C32D54" w:rsidP="001168AA">
      <w:pPr>
        <w:pStyle w:val="R-14"/>
      </w:pPr>
      <w:r>
        <w:t>Coefficients:</w:t>
      </w:r>
    </w:p>
    <w:p w14:paraId="3B504695" w14:textId="77777777" w:rsidR="00C32D54" w:rsidRDefault="00C32D54" w:rsidP="001168AA">
      <w:pPr>
        <w:pStyle w:val="R-14"/>
      </w:pPr>
      <w:r>
        <w:t xml:space="preserve">       (Intercept)  fiberbran   fibergum fiberboth </w:t>
      </w:r>
    </w:p>
    <w:p w14:paraId="11B098C0" w14:textId="77777777" w:rsidR="00C32D54" w:rsidRDefault="00C32D54" w:rsidP="001168AA">
      <w:pPr>
        <w:pStyle w:val="R-14"/>
      </w:pPr>
      <w:r>
        <w:t xml:space="preserve">low     -0.4057626 -0.1538545  0.4055575  1.322135 </w:t>
      </w:r>
    </w:p>
    <w:p w14:paraId="3EE0B054" w14:textId="77777777" w:rsidR="00C32D54" w:rsidRDefault="00C32D54" w:rsidP="001168AA">
      <w:pPr>
        <w:pStyle w:val="R-14"/>
      </w:pPr>
      <w:r>
        <w:t xml:space="preserve">medium  -1.0980713 -0.8481379  1.5032639  1.503764 </w:t>
      </w:r>
    </w:p>
    <w:p w14:paraId="4CD9514B" w14:textId="77777777" w:rsidR="00C32D54" w:rsidRDefault="00C32D54" w:rsidP="001168AA">
      <w:pPr>
        <w:pStyle w:val="R-14"/>
      </w:pPr>
      <w:r>
        <w:t>high   -12.4401085 -4.1103893 13.3561038 12.440403</w:t>
      </w:r>
    </w:p>
    <w:p w14:paraId="48108EBA" w14:textId="77777777" w:rsidR="00C32D54" w:rsidRDefault="00C32D54" w:rsidP="001168AA">
      <w:pPr>
        <w:pStyle w:val="R-14"/>
      </w:pPr>
    </w:p>
    <w:p w14:paraId="3E403F4D" w14:textId="77777777" w:rsidR="00C32D54" w:rsidRDefault="00C32D54" w:rsidP="001168AA">
      <w:pPr>
        <w:pStyle w:val="R-14"/>
      </w:pPr>
      <w:r>
        <w:t>Std. Errors:</w:t>
      </w:r>
    </w:p>
    <w:p w14:paraId="41C93C9F" w14:textId="77777777" w:rsidR="00C32D54" w:rsidRDefault="00C32D54" w:rsidP="001168AA">
      <w:pPr>
        <w:pStyle w:val="R-14"/>
      </w:pPr>
      <w:r>
        <w:t xml:space="preserve">       (Intercept)    fiberbran   fibergum  fiberboth</w:t>
      </w:r>
    </w:p>
    <w:p w14:paraId="60277CD2" w14:textId="77777777" w:rsidR="00C32D54" w:rsidRDefault="00C32D54" w:rsidP="001168AA">
      <w:pPr>
        <w:pStyle w:val="R-14"/>
      </w:pPr>
      <w:r>
        <w:t>low      0.6455526    0.8997698   1.190217   1.056797</w:t>
      </w:r>
    </w:p>
    <w:p w14:paraId="65EC750E" w14:textId="77777777" w:rsidR="00C32D54" w:rsidRDefault="00C32D54" w:rsidP="001168AA">
      <w:pPr>
        <w:pStyle w:val="R-14"/>
      </w:pPr>
      <w:r>
        <w:t>medium   0.8163281    1.3451836   1.224593   1.224649</w:t>
      </w:r>
    </w:p>
    <w:p w14:paraId="3B538216" w14:textId="77777777" w:rsidR="00C32D54" w:rsidRDefault="00C32D54" w:rsidP="001168AA">
      <w:pPr>
        <w:pStyle w:val="R-14"/>
      </w:pPr>
      <w:r>
        <w:t>high   205.2385583 1497.8087307 205.240263 205.240994</w:t>
      </w:r>
    </w:p>
    <w:p w14:paraId="0DB26455" w14:textId="77777777" w:rsidR="00C32D54" w:rsidRDefault="00C32D54" w:rsidP="001168AA">
      <w:pPr>
        <w:pStyle w:val="R-14"/>
      </w:pPr>
    </w:p>
    <w:p w14:paraId="0FBFB84B" w14:textId="77777777" w:rsidR="00C32D54" w:rsidRDefault="00C32D54" w:rsidP="001168AA">
      <w:pPr>
        <w:pStyle w:val="R-14"/>
      </w:pPr>
      <w:r>
        <w:t xml:space="preserve">Residual Deviance: 108.3915  </w:t>
      </w:r>
    </w:p>
    <w:p w14:paraId="490DDD8D" w14:textId="77777777" w:rsidR="00C32D54" w:rsidRDefault="00C32D54" w:rsidP="001168AA">
      <w:pPr>
        <w:pStyle w:val="R-14"/>
      </w:pPr>
      <w:r>
        <w:t xml:space="preserve">AIC: 132.3915  </w:t>
      </w:r>
    </w:p>
    <w:p w14:paraId="33F94EED" w14:textId="77777777" w:rsidR="00C32D54" w:rsidRDefault="00C32D54" w:rsidP="00C32D54">
      <w:pPr>
        <w:ind w:left="720"/>
      </w:pPr>
    </w:p>
    <w:p w14:paraId="7E55B8BB" w14:textId="77777777" w:rsidR="00C32D54" w:rsidRDefault="00C32D54" w:rsidP="00D9102B">
      <w:pPr>
        <w:ind w:left="720"/>
      </w:pPr>
      <w:r w:rsidRPr="00C32D54">
        <w:t xml:space="preserve">The </w:t>
      </w:r>
      <w:r w:rsidRPr="00C32D54">
        <w:rPr>
          <w:rFonts w:ascii="Courier New" w:hAnsi="Courier New" w:cs="Courier New"/>
        </w:rPr>
        <w:t>weights = count</w:t>
      </w:r>
      <w:r w:rsidRPr="00C32D54">
        <w:t xml:space="preserve"> argument</w:t>
      </w:r>
      <w:r>
        <w:t xml:space="preserve"> in </w:t>
      </w:r>
      <w:r w:rsidRPr="00C32D54">
        <w:rPr>
          <w:rFonts w:ascii="Courier New" w:hAnsi="Courier New" w:cs="Courier New"/>
        </w:rPr>
        <w:t>multinom()</w:t>
      </w:r>
      <w:r w:rsidRPr="00C32D54">
        <w:rPr>
          <w:rFonts w:cs="Arial"/>
        </w:rPr>
        <w:t xml:space="preserve">  </w:t>
      </w:r>
      <w:r w:rsidRPr="00C32D54">
        <w:t>is</w:t>
      </w:r>
      <w:r>
        <w:t xml:space="preserve"> used </w:t>
      </w:r>
      <w:r w:rsidRPr="00C32D54">
        <w:t xml:space="preserve"> because each row of </w:t>
      </w:r>
      <w:r w:rsidRPr="00C32D54">
        <w:rPr>
          <w:rFonts w:ascii="Courier New" w:hAnsi="Courier New" w:cs="Courier New"/>
        </w:rPr>
        <w:t>diet</w:t>
      </w:r>
      <w:r w:rsidRPr="00C32D54">
        <w:t xml:space="preserve"> represents contingency table counts rather than individual observations.</w:t>
      </w:r>
    </w:p>
    <w:p w14:paraId="399CC795" w14:textId="77777777" w:rsidR="00C32D54" w:rsidRDefault="00C32D54" w:rsidP="00D9102B">
      <w:pPr>
        <w:ind w:left="720"/>
      </w:pPr>
    </w:p>
    <w:p w14:paraId="4EA17D77" w14:textId="77777777" w:rsidR="00C32D54" w:rsidRDefault="00C32D54" w:rsidP="00D9102B">
      <w:pPr>
        <w:ind w:left="720"/>
      </w:pPr>
      <w:r>
        <w:t xml:space="preserve">To perform a LRT for independence, we use the </w:t>
      </w:r>
      <w:r w:rsidRPr="00C32D54">
        <w:rPr>
          <w:rFonts w:ascii="Courier New" w:hAnsi="Courier New" w:cs="Courier New"/>
        </w:rPr>
        <w:t>Anova()</w:t>
      </w:r>
      <w:r>
        <w:t xml:space="preserve"> function from the </w:t>
      </w:r>
      <w:r w:rsidRPr="00E21F70">
        <w:rPr>
          <w:rFonts w:ascii="Courier New" w:hAnsi="Courier New" w:cs="Courier New"/>
        </w:rPr>
        <w:t>car</w:t>
      </w:r>
      <w:r>
        <w:t xml:space="preserve"> package: </w:t>
      </w:r>
    </w:p>
    <w:p w14:paraId="24570C02" w14:textId="77777777" w:rsidR="00C32D54" w:rsidRDefault="00C32D54" w:rsidP="00D9102B">
      <w:pPr>
        <w:ind w:left="720"/>
      </w:pPr>
    </w:p>
    <w:p w14:paraId="3A747108" w14:textId="77777777" w:rsidR="00C32D54" w:rsidRDefault="00C32D54" w:rsidP="001168AA">
      <w:pPr>
        <w:pStyle w:val="R-14"/>
      </w:pPr>
      <w:r>
        <w:t>&gt; library(package = car)</w:t>
      </w:r>
    </w:p>
    <w:p w14:paraId="2021249D" w14:textId="77777777" w:rsidR="00C32D54" w:rsidRDefault="00C32D54" w:rsidP="001168AA">
      <w:pPr>
        <w:pStyle w:val="R-14"/>
      </w:pPr>
      <w:r>
        <w:t xml:space="preserve">&gt; Anova(mod.fit.nom) </w:t>
      </w:r>
    </w:p>
    <w:p w14:paraId="3286534F" w14:textId="77777777" w:rsidR="00C32D54" w:rsidRDefault="00C32D54" w:rsidP="001168AA">
      <w:pPr>
        <w:pStyle w:val="R-14"/>
      </w:pPr>
      <w:r>
        <w:t xml:space="preserve"># weights:  8 (3 variable) </w:t>
      </w:r>
    </w:p>
    <w:p w14:paraId="6636C0FC" w14:textId="77777777" w:rsidR="00C32D54" w:rsidRDefault="00C32D54" w:rsidP="001168AA">
      <w:pPr>
        <w:pStyle w:val="R-14"/>
      </w:pPr>
      <w:r>
        <w:t xml:space="preserve">initial  value 66.542129  </w:t>
      </w:r>
    </w:p>
    <w:p w14:paraId="5D9661BB" w14:textId="77777777" w:rsidR="00C32D54" w:rsidRDefault="00C32D54" w:rsidP="001168AA">
      <w:pPr>
        <w:pStyle w:val="R-14"/>
      </w:pPr>
      <w:r>
        <w:t xml:space="preserve">final  value 63.635876  </w:t>
      </w:r>
    </w:p>
    <w:p w14:paraId="6D302922" w14:textId="77777777" w:rsidR="00C32D54" w:rsidRDefault="00C32D54" w:rsidP="001168AA">
      <w:pPr>
        <w:pStyle w:val="R-14"/>
      </w:pPr>
      <w:r>
        <w:t>converged</w:t>
      </w:r>
    </w:p>
    <w:p w14:paraId="6BA6F443" w14:textId="77777777" w:rsidR="00C32D54" w:rsidRDefault="00C32D54" w:rsidP="001168AA">
      <w:pPr>
        <w:pStyle w:val="R-14"/>
      </w:pPr>
    </w:p>
    <w:p w14:paraId="7EF5925E" w14:textId="77777777" w:rsidR="00C32D54" w:rsidRDefault="00C32D54" w:rsidP="001168AA">
      <w:pPr>
        <w:pStyle w:val="R-14"/>
      </w:pPr>
      <w:r>
        <w:t>Analysis of Deviance Table (Type II tests)</w:t>
      </w:r>
    </w:p>
    <w:p w14:paraId="2DFD0CDF" w14:textId="77777777" w:rsidR="00C32D54" w:rsidRDefault="00C32D54" w:rsidP="001168AA">
      <w:pPr>
        <w:pStyle w:val="R-14"/>
      </w:pPr>
      <w:r>
        <w:t>Response: bloat</w:t>
      </w:r>
    </w:p>
    <w:p w14:paraId="5FE39011" w14:textId="77777777" w:rsidR="00C32D54" w:rsidRDefault="00C32D54" w:rsidP="001168AA">
      <w:pPr>
        <w:pStyle w:val="R-14"/>
      </w:pPr>
      <w:r>
        <w:t xml:space="preserve">      LR Chisq Df Pr(&gt;Chisq)   </w:t>
      </w:r>
    </w:p>
    <w:p w14:paraId="381AB9D6" w14:textId="77777777" w:rsidR="00C32D54" w:rsidRDefault="00C32D54" w:rsidP="001168AA">
      <w:pPr>
        <w:pStyle w:val="R-14"/>
      </w:pPr>
      <w:r>
        <w:t xml:space="preserve">fiber     18.9  9      0.026 * </w:t>
      </w:r>
    </w:p>
    <w:p w14:paraId="74582287" w14:textId="77777777" w:rsidR="00C32D54" w:rsidRDefault="00C32D54" w:rsidP="001168AA">
      <w:pPr>
        <w:pStyle w:val="R-14"/>
      </w:pPr>
      <w:r>
        <w:t xml:space="preserve">--- </w:t>
      </w:r>
    </w:p>
    <w:p w14:paraId="7431826F" w14:textId="77777777" w:rsidR="00C32D54" w:rsidRDefault="00C32D54" w:rsidP="001168AA">
      <w:pPr>
        <w:pStyle w:val="R-14"/>
      </w:pPr>
      <w:r>
        <w:t>Signif. codes:  0 '***' 0.001 '**' 0.01 '*' 0.05 '.' 0.1 ' ' 1</w:t>
      </w:r>
    </w:p>
    <w:p w14:paraId="2A65E405" w14:textId="77777777" w:rsidR="00D9102B" w:rsidRDefault="00D9102B" w:rsidP="00D9102B">
      <w:pPr>
        <w:ind w:left="720"/>
      </w:pPr>
    </w:p>
    <w:p w14:paraId="21E96BDC" w14:textId="77777777" w:rsidR="00C32D54" w:rsidRDefault="00C32D54" w:rsidP="00D9102B">
      <w:pPr>
        <w:ind w:left="720"/>
      </w:pPr>
      <w:r>
        <w:t xml:space="preserve">Note that we could have also used the </w:t>
      </w:r>
      <w:r w:rsidRPr="00C32D54">
        <w:rPr>
          <w:rFonts w:ascii="Courier New" w:hAnsi="Courier New" w:cs="Courier New"/>
        </w:rPr>
        <w:t>anova()</w:t>
      </w:r>
      <w:r>
        <w:t xml:space="preserve"> function in the appropriate manner. </w:t>
      </w:r>
    </w:p>
    <w:p w14:paraId="12DB9ACF" w14:textId="77777777" w:rsidR="004B3D1E" w:rsidRDefault="004B3D1E" w:rsidP="00D9102B">
      <w:pPr>
        <w:ind w:left="720"/>
      </w:pPr>
    </w:p>
    <w:p w14:paraId="0DCEC068" w14:textId="77777777" w:rsidR="004B3D1E" w:rsidRDefault="00E21F70" w:rsidP="00D9102B">
      <w:pPr>
        <w:ind w:left="720"/>
      </w:pPr>
      <w:r>
        <w:t>We have</w:t>
      </w:r>
      <w:r w:rsidR="004B3D1E" w:rsidRPr="004B3D1E">
        <w:t xml:space="preserve"> -</w:t>
      </w:r>
      <w:r w:rsidR="004B3D1E">
        <w:t>2log(</w:t>
      </w:r>
      <w:r w:rsidR="004B3D1E">
        <w:sym w:font="Symbol" w:char="F04C"/>
      </w:r>
      <w:r w:rsidR="004B3D1E">
        <w:t xml:space="preserve">) </w:t>
      </w:r>
      <w:r w:rsidR="004B3D1E" w:rsidRPr="004B3D1E">
        <w:t>=</w:t>
      </w:r>
      <w:r w:rsidR="004B3D1E">
        <w:t xml:space="preserve"> </w:t>
      </w:r>
      <w:r w:rsidR="004B3D1E" w:rsidRPr="004B3D1E">
        <w:t xml:space="preserve">18.9 and p-value </w:t>
      </w:r>
      <w:r>
        <w:t>of</w:t>
      </w:r>
      <w:r w:rsidR="004B3D1E" w:rsidRPr="004B3D1E">
        <w:t xml:space="preserve"> 0.026. These values match what was found earlier using the </w:t>
      </w:r>
      <w:r w:rsidR="004B3D1E" w:rsidRPr="004B3D1E">
        <w:rPr>
          <w:rFonts w:ascii="Courier New" w:hAnsi="Courier New" w:cs="Courier New"/>
        </w:rPr>
        <w:t>assocstats()</w:t>
      </w:r>
      <w:r w:rsidR="004B3D1E" w:rsidRPr="004B3D1E">
        <w:t xml:space="preserve"> fun</w:t>
      </w:r>
      <w:r w:rsidR="00F73CA5">
        <w:t>ction!</w:t>
      </w:r>
    </w:p>
    <w:p w14:paraId="4FB81B04" w14:textId="77777777" w:rsidR="004B3D1E" w:rsidRDefault="004B3D1E" w:rsidP="00D9102B">
      <w:pPr>
        <w:ind w:left="720"/>
      </w:pPr>
    </w:p>
    <w:p w14:paraId="64F13BFF" w14:textId="77777777" w:rsidR="00824300" w:rsidRDefault="00824300" w:rsidP="00BA5B22">
      <w:pPr>
        <w:ind w:left="720"/>
      </w:pPr>
      <w:r w:rsidRPr="00824300">
        <w:rPr>
          <w:u w:val="single"/>
        </w:rPr>
        <w:t>Comments</w:t>
      </w:r>
      <w:r>
        <w:t>:</w:t>
      </w:r>
    </w:p>
    <w:p w14:paraId="159793C9" w14:textId="77777777" w:rsidR="00BA5B22" w:rsidRDefault="004B3D1E" w:rsidP="00824300">
      <w:pPr>
        <w:pStyle w:val="ListParagraph"/>
        <w:numPr>
          <w:ilvl w:val="0"/>
          <w:numId w:val="27"/>
        </w:numPr>
      </w:pPr>
      <w:r>
        <w:t xml:space="preserve">To examine the potential dependence further, we can examine odds ratios in a similar manner to what we did in the wheat example. Please see my book for further details. </w:t>
      </w:r>
    </w:p>
    <w:p w14:paraId="730D39F1" w14:textId="77777777" w:rsidR="00824300" w:rsidRDefault="00824300" w:rsidP="00F04BB4">
      <w:pPr>
        <w:pStyle w:val="ListParagraph"/>
        <w:numPr>
          <w:ilvl w:val="0"/>
          <w:numId w:val="27"/>
        </w:numPr>
      </w:pPr>
      <w:r>
        <w:t xml:space="preserve">The 0 cell counts are causing the large standard errors </w:t>
      </w:r>
      <w:r w:rsidR="006E220D">
        <w:t xml:space="preserve">for </w:t>
      </w:r>
      <w:r>
        <w:t xml:space="preserve">high </w:t>
      </w:r>
      <w:r w:rsidR="00F04BB4">
        <w:t>bloating severity</w:t>
      </w:r>
      <w:r>
        <w:t xml:space="preserve">. </w:t>
      </w:r>
      <w:r w:rsidR="00F04BB4">
        <w:t xml:space="preserve">In fact, a more stringent convergence criteria (use a different value for </w:t>
      </w:r>
      <w:r w:rsidR="00F04BB4" w:rsidRPr="00F04BB4">
        <w:rPr>
          <w:rFonts w:ascii="Courier New" w:hAnsi="Courier New" w:cs="Courier New"/>
        </w:rPr>
        <w:t>reltol</w:t>
      </w:r>
      <w:r w:rsidR="00F04BB4">
        <w:t xml:space="preserve"> – see help</w:t>
      </w:r>
      <w:r w:rsidR="006E220D">
        <w:t xml:space="preserve"> for the function</w:t>
      </w:r>
      <w:r w:rsidR="00F04BB4">
        <w:t xml:space="preserve">), will lead to changes in the regression parameter estimates and standard errors. Therefore, we have non-convergence! Fortunately, the only part of the model affected by the non-convergence </w:t>
      </w:r>
      <w:r w:rsidR="006E220D">
        <w:t>corresponds to the high bloating severity</w:t>
      </w:r>
      <w:r w:rsidR="00F04BB4">
        <w:t xml:space="preserve">. Also, the LRT is not affected. Please see my book for a further discussion and an ad-hoc solution to the problem. </w:t>
      </w:r>
    </w:p>
    <w:p w14:paraId="5D74CE08" w14:textId="77777777" w:rsidR="00BA5B22" w:rsidRDefault="00BA5B22" w:rsidP="00BA5B22">
      <w:pPr>
        <w:ind w:left="720"/>
      </w:pPr>
    </w:p>
    <w:p w14:paraId="6510EFEE" w14:textId="77777777" w:rsidR="00BA5B22" w:rsidRDefault="00BA5B22" w:rsidP="00BA5B22">
      <w:pPr>
        <w:ind w:left="720"/>
      </w:pPr>
    </w:p>
    <w:p w14:paraId="55D1744C" w14:textId="77777777" w:rsidR="00E23796" w:rsidRDefault="00E23796" w:rsidP="00BA5B22">
      <w:pPr>
        <w:ind w:left="720"/>
      </w:pPr>
      <w:r w:rsidRPr="00E23796">
        <w:t>When additional categorical explanatory variables are available, we can examine the data in higher</w:t>
      </w:r>
      <w:r>
        <w:t xml:space="preserve"> dimensional contingency tables through a multinomial regression model. For example, a model for three categorical variables X, Y, and Z can be written as </w:t>
      </w:r>
    </w:p>
    <w:p w14:paraId="5F676498" w14:textId="77777777" w:rsidR="00E23796" w:rsidRDefault="00E23796" w:rsidP="00E23796"/>
    <w:p w14:paraId="1C8B0505" w14:textId="77777777" w:rsidR="00E23796" w:rsidRDefault="00E23796" w:rsidP="00E23796">
      <w:pPr>
        <w:ind w:left="1440"/>
      </w:pPr>
      <w:r w:rsidRPr="00E23796">
        <w:rPr>
          <w:position w:val="-14"/>
        </w:rPr>
        <w:object w:dxaOrig="8779" w:dyaOrig="560" w14:anchorId="6B929A8A">
          <v:shape id="_x0000_i1026" type="#_x0000_t75" style="width:436.5pt;height:28.5pt" o:ole="">
            <v:imagedata r:id="rId10" o:title=""/>
          </v:shape>
          <o:OLEObject Type="Embed" ProgID="Equation.DSMT4" ShapeID="_x0000_i1026" DrawAspect="Content" ObjectID="_1735281847" r:id="rId11"/>
        </w:object>
      </w:r>
    </w:p>
    <w:p w14:paraId="1C4C5694" w14:textId="77777777" w:rsidR="00E23796" w:rsidRDefault="00E23796" w:rsidP="00E23796"/>
    <w:p w14:paraId="37A2235D" w14:textId="77777777" w:rsidR="00C32D54" w:rsidRDefault="00E23796" w:rsidP="00946EC2">
      <w:pPr>
        <w:ind w:left="720"/>
        <w:rPr>
          <w:highlight w:val="green"/>
        </w:rPr>
      </w:pPr>
      <w:r>
        <w:t xml:space="preserve">In this setting, we can examine if X is independent of Y and/or Z is independent of Y in a very similar manner as before. We can also examine if there is a need for an interaction between X and Z. </w:t>
      </w:r>
    </w:p>
    <w:sectPr w:rsidR="00C32D54" w:rsidSect="002B6218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35E60" w14:textId="77777777" w:rsidR="0006331C" w:rsidRDefault="0006331C" w:rsidP="006F27B5">
      <w:r>
        <w:separator/>
      </w:r>
    </w:p>
  </w:endnote>
  <w:endnote w:type="continuationSeparator" w:id="0">
    <w:p w14:paraId="49B7537F" w14:textId="77777777" w:rsidR="0006331C" w:rsidRDefault="0006331C" w:rsidP="006F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  <w:embedRegular r:id="rId1" w:fontKey="{B3E67000-4923-4470-9E7B-69057FD8F62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FEED0" w14:textId="77777777" w:rsidR="0006331C" w:rsidRDefault="0006331C" w:rsidP="006F27B5">
      <w:r>
        <w:separator/>
      </w:r>
    </w:p>
  </w:footnote>
  <w:footnote w:type="continuationSeparator" w:id="0">
    <w:p w14:paraId="002F780B" w14:textId="77777777" w:rsidR="0006331C" w:rsidRDefault="0006331C" w:rsidP="006F2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32"/>
        <w:szCs w:val="32"/>
      </w:rPr>
      <w:id w:val="-2562151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4636594" w14:textId="77777777" w:rsidR="008E3C5F" w:rsidRPr="006F27B5" w:rsidRDefault="008E3C5F">
        <w:pPr>
          <w:pStyle w:val="Header"/>
          <w:jc w:val="right"/>
          <w:rPr>
            <w:sz w:val="32"/>
            <w:szCs w:val="32"/>
          </w:rPr>
        </w:pPr>
        <w:r w:rsidRPr="006F27B5">
          <w:rPr>
            <w:sz w:val="32"/>
            <w:szCs w:val="32"/>
          </w:rPr>
          <w:fldChar w:fldCharType="begin"/>
        </w:r>
        <w:r w:rsidRPr="006F27B5">
          <w:rPr>
            <w:sz w:val="32"/>
            <w:szCs w:val="32"/>
          </w:rPr>
          <w:instrText xml:space="preserve"> PAGE   \* MERGEFORMAT </w:instrText>
        </w:r>
        <w:r w:rsidRPr="006F27B5">
          <w:rPr>
            <w:sz w:val="32"/>
            <w:szCs w:val="32"/>
          </w:rPr>
          <w:fldChar w:fldCharType="separate"/>
        </w:r>
        <w:r w:rsidR="00807DA5">
          <w:rPr>
            <w:noProof/>
            <w:sz w:val="32"/>
            <w:szCs w:val="32"/>
          </w:rPr>
          <w:t>5</w:t>
        </w:r>
        <w:r w:rsidRPr="006F27B5">
          <w:rPr>
            <w:noProof/>
            <w:sz w:val="32"/>
            <w:szCs w:val="32"/>
          </w:rPr>
          <w:fldChar w:fldCharType="end"/>
        </w:r>
      </w:p>
    </w:sdtContent>
  </w:sdt>
  <w:p w14:paraId="143CACD8" w14:textId="77777777" w:rsidR="008E3C5F" w:rsidRDefault="008E3C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170B"/>
    <w:multiLevelType w:val="hybridMultilevel"/>
    <w:tmpl w:val="26C6F9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E7CAF"/>
    <w:multiLevelType w:val="hybridMultilevel"/>
    <w:tmpl w:val="4C9A2A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7201CD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" w15:restartNumberingAfterBreak="0">
    <w:nsid w:val="20B324A8"/>
    <w:multiLevelType w:val="hybridMultilevel"/>
    <w:tmpl w:val="0DBC4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B57844"/>
    <w:multiLevelType w:val="hybridMultilevel"/>
    <w:tmpl w:val="122C6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B26A90"/>
    <w:multiLevelType w:val="hybridMultilevel"/>
    <w:tmpl w:val="5E40460C"/>
    <w:lvl w:ilvl="0" w:tplc="0ACA23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27FCD"/>
    <w:multiLevelType w:val="hybridMultilevel"/>
    <w:tmpl w:val="558EB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6657DE"/>
    <w:multiLevelType w:val="hybridMultilevel"/>
    <w:tmpl w:val="556476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856165"/>
    <w:multiLevelType w:val="hybridMultilevel"/>
    <w:tmpl w:val="3A9019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2C24D5"/>
    <w:multiLevelType w:val="hybridMultilevel"/>
    <w:tmpl w:val="A23A3D90"/>
    <w:lvl w:ilvl="0" w:tplc="E99EF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1A76AB"/>
    <w:multiLevelType w:val="hybridMultilevel"/>
    <w:tmpl w:val="8710F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A33BA6"/>
    <w:multiLevelType w:val="hybridMultilevel"/>
    <w:tmpl w:val="244E4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C42E4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D17743"/>
    <w:multiLevelType w:val="hybridMultilevel"/>
    <w:tmpl w:val="1FE61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014778"/>
    <w:multiLevelType w:val="hybridMultilevel"/>
    <w:tmpl w:val="FD30C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98580C"/>
    <w:multiLevelType w:val="hybridMultilevel"/>
    <w:tmpl w:val="363C268E"/>
    <w:lvl w:ilvl="0" w:tplc="3702AFC8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2E34CE"/>
    <w:multiLevelType w:val="hybridMultilevel"/>
    <w:tmpl w:val="E5A22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6276CB"/>
    <w:multiLevelType w:val="hybridMultilevel"/>
    <w:tmpl w:val="35820D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531B95"/>
    <w:multiLevelType w:val="hybridMultilevel"/>
    <w:tmpl w:val="8F982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7127DF"/>
    <w:multiLevelType w:val="hybridMultilevel"/>
    <w:tmpl w:val="8C483C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8559E0"/>
    <w:multiLevelType w:val="hybridMultilevel"/>
    <w:tmpl w:val="32EAB49E"/>
    <w:lvl w:ilvl="0" w:tplc="E3EEA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A756F9"/>
    <w:multiLevelType w:val="hybridMultilevel"/>
    <w:tmpl w:val="D0AE3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845C89"/>
    <w:multiLevelType w:val="hybridMultilevel"/>
    <w:tmpl w:val="79C4E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9C712B"/>
    <w:multiLevelType w:val="hybridMultilevel"/>
    <w:tmpl w:val="AF281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0F5A26"/>
    <w:multiLevelType w:val="hybridMultilevel"/>
    <w:tmpl w:val="7DD4B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6A1FB0"/>
    <w:multiLevelType w:val="hybridMultilevel"/>
    <w:tmpl w:val="9C5AA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332F88"/>
    <w:multiLevelType w:val="hybridMultilevel"/>
    <w:tmpl w:val="78F82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9B0C6D"/>
    <w:multiLevelType w:val="hybridMultilevel"/>
    <w:tmpl w:val="B3B82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B934FB"/>
    <w:multiLevelType w:val="hybridMultilevel"/>
    <w:tmpl w:val="5B16D4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AB01C2"/>
    <w:multiLevelType w:val="hybridMultilevel"/>
    <w:tmpl w:val="2878D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0F27F8"/>
    <w:multiLevelType w:val="hybridMultilevel"/>
    <w:tmpl w:val="40BE3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252A24"/>
    <w:multiLevelType w:val="hybridMultilevel"/>
    <w:tmpl w:val="AD16BEF4"/>
    <w:lvl w:ilvl="0" w:tplc="D618E1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865776">
    <w:abstractNumId w:val="31"/>
  </w:num>
  <w:num w:numId="2" w16cid:durableId="560865263">
    <w:abstractNumId w:val="14"/>
  </w:num>
  <w:num w:numId="3" w16cid:durableId="1854224222">
    <w:abstractNumId w:val="21"/>
  </w:num>
  <w:num w:numId="4" w16cid:durableId="1108164518">
    <w:abstractNumId w:val="30"/>
  </w:num>
  <w:num w:numId="5" w16cid:durableId="1913542304">
    <w:abstractNumId w:val="22"/>
  </w:num>
  <w:num w:numId="6" w16cid:durableId="373695824">
    <w:abstractNumId w:val="18"/>
  </w:num>
  <w:num w:numId="7" w16cid:durableId="1070886084">
    <w:abstractNumId w:val="6"/>
  </w:num>
  <w:num w:numId="8" w16cid:durableId="2143185637">
    <w:abstractNumId w:val="17"/>
  </w:num>
  <w:num w:numId="9" w16cid:durableId="105660927">
    <w:abstractNumId w:val="28"/>
  </w:num>
  <w:num w:numId="10" w16cid:durableId="1493064795">
    <w:abstractNumId w:val="4"/>
  </w:num>
  <w:num w:numId="11" w16cid:durableId="722101398">
    <w:abstractNumId w:val="5"/>
  </w:num>
  <w:num w:numId="12" w16cid:durableId="545262487">
    <w:abstractNumId w:val="7"/>
  </w:num>
  <w:num w:numId="13" w16cid:durableId="448817834">
    <w:abstractNumId w:val="24"/>
  </w:num>
  <w:num w:numId="14" w16cid:durableId="1990554458">
    <w:abstractNumId w:val="9"/>
  </w:num>
  <w:num w:numId="15" w16cid:durableId="237792935">
    <w:abstractNumId w:val="3"/>
  </w:num>
  <w:num w:numId="16" w16cid:durableId="774521353">
    <w:abstractNumId w:val="8"/>
  </w:num>
  <w:num w:numId="17" w16cid:durableId="112945037">
    <w:abstractNumId w:val="15"/>
  </w:num>
  <w:num w:numId="18" w16cid:durableId="118106711">
    <w:abstractNumId w:val="20"/>
  </w:num>
  <w:num w:numId="19" w16cid:durableId="823475629">
    <w:abstractNumId w:val="10"/>
  </w:num>
  <w:num w:numId="20" w16cid:durableId="1082526418">
    <w:abstractNumId w:val="16"/>
  </w:num>
  <w:num w:numId="21" w16cid:durableId="1485469684">
    <w:abstractNumId w:val="26"/>
  </w:num>
  <w:num w:numId="22" w16cid:durableId="710690464">
    <w:abstractNumId w:val="27"/>
  </w:num>
  <w:num w:numId="23" w16cid:durableId="933825417">
    <w:abstractNumId w:val="2"/>
  </w:num>
  <w:num w:numId="24" w16cid:durableId="513493844">
    <w:abstractNumId w:val="29"/>
  </w:num>
  <w:num w:numId="25" w16cid:durableId="1379359478">
    <w:abstractNumId w:val="19"/>
  </w:num>
  <w:num w:numId="26" w16cid:durableId="410590229">
    <w:abstractNumId w:val="12"/>
  </w:num>
  <w:num w:numId="27" w16cid:durableId="373431106">
    <w:abstractNumId w:val="23"/>
  </w:num>
  <w:num w:numId="28" w16cid:durableId="797988262">
    <w:abstractNumId w:val="25"/>
  </w:num>
  <w:num w:numId="29" w16cid:durableId="28921500">
    <w:abstractNumId w:val="13"/>
  </w:num>
  <w:num w:numId="30" w16cid:durableId="442264346">
    <w:abstractNumId w:val="0"/>
  </w:num>
  <w:num w:numId="31" w16cid:durableId="1743334513">
    <w:abstractNumId w:val="1"/>
  </w:num>
  <w:num w:numId="32" w16cid:durableId="18152901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7B5"/>
    <w:rsid w:val="00006150"/>
    <w:rsid w:val="00007491"/>
    <w:rsid w:val="000120C2"/>
    <w:rsid w:val="00015CA1"/>
    <w:rsid w:val="0002343B"/>
    <w:rsid w:val="000329D4"/>
    <w:rsid w:val="00034C58"/>
    <w:rsid w:val="00035DA9"/>
    <w:rsid w:val="00036C81"/>
    <w:rsid w:val="00040552"/>
    <w:rsid w:val="00040B1E"/>
    <w:rsid w:val="000415B0"/>
    <w:rsid w:val="00055A3E"/>
    <w:rsid w:val="00056E6D"/>
    <w:rsid w:val="000600DC"/>
    <w:rsid w:val="000602D6"/>
    <w:rsid w:val="0006331C"/>
    <w:rsid w:val="000705EE"/>
    <w:rsid w:val="000822E7"/>
    <w:rsid w:val="00087D49"/>
    <w:rsid w:val="00091018"/>
    <w:rsid w:val="00092756"/>
    <w:rsid w:val="000958BF"/>
    <w:rsid w:val="000A2A66"/>
    <w:rsid w:val="000B2693"/>
    <w:rsid w:val="000D0380"/>
    <w:rsid w:val="000D7794"/>
    <w:rsid w:val="000F3200"/>
    <w:rsid w:val="00101E32"/>
    <w:rsid w:val="00104060"/>
    <w:rsid w:val="00110635"/>
    <w:rsid w:val="001168AA"/>
    <w:rsid w:val="00116EFA"/>
    <w:rsid w:val="0012194D"/>
    <w:rsid w:val="001270F3"/>
    <w:rsid w:val="001326E5"/>
    <w:rsid w:val="00132840"/>
    <w:rsid w:val="00143AC6"/>
    <w:rsid w:val="0015291B"/>
    <w:rsid w:val="001557B3"/>
    <w:rsid w:val="00155ACC"/>
    <w:rsid w:val="00166FAE"/>
    <w:rsid w:val="0017240D"/>
    <w:rsid w:val="0017340E"/>
    <w:rsid w:val="0018491E"/>
    <w:rsid w:val="001919EF"/>
    <w:rsid w:val="001A5DD9"/>
    <w:rsid w:val="001C2F50"/>
    <w:rsid w:val="001C7FC5"/>
    <w:rsid w:val="001D3282"/>
    <w:rsid w:val="001E5CA8"/>
    <w:rsid w:val="001F71F3"/>
    <w:rsid w:val="00214CA8"/>
    <w:rsid w:val="00223F9A"/>
    <w:rsid w:val="00224290"/>
    <w:rsid w:val="0022549E"/>
    <w:rsid w:val="00231101"/>
    <w:rsid w:val="00235A6F"/>
    <w:rsid w:val="00245E41"/>
    <w:rsid w:val="00247009"/>
    <w:rsid w:val="0025551F"/>
    <w:rsid w:val="0026249D"/>
    <w:rsid w:val="00267B9F"/>
    <w:rsid w:val="0028503C"/>
    <w:rsid w:val="00285EA5"/>
    <w:rsid w:val="00291F9D"/>
    <w:rsid w:val="002B5122"/>
    <w:rsid w:val="002B6218"/>
    <w:rsid w:val="002B6E88"/>
    <w:rsid w:val="002C6A24"/>
    <w:rsid w:val="002D0E59"/>
    <w:rsid w:val="002D16EA"/>
    <w:rsid w:val="002D4F62"/>
    <w:rsid w:val="002D5905"/>
    <w:rsid w:val="002D59B5"/>
    <w:rsid w:val="002E61DF"/>
    <w:rsid w:val="00325458"/>
    <w:rsid w:val="00334D26"/>
    <w:rsid w:val="00335ACC"/>
    <w:rsid w:val="00344DE2"/>
    <w:rsid w:val="00357E87"/>
    <w:rsid w:val="00376765"/>
    <w:rsid w:val="003876B0"/>
    <w:rsid w:val="003907FC"/>
    <w:rsid w:val="003A1E44"/>
    <w:rsid w:val="003A21AF"/>
    <w:rsid w:val="003B504D"/>
    <w:rsid w:val="003B5267"/>
    <w:rsid w:val="003E24C2"/>
    <w:rsid w:val="00414A36"/>
    <w:rsid w:val="00420E37"/>
    <w:rsid w:val="0042543F"/>
    <w:rsid w:val="00443E2B"/>
    <w:rsid w:val="0044669E"/>
    <w:rsid w:val="0045509E"/>
    <w:rsid w:val="0047352C"/>
    <w:rsid w:val="0048276B"/>
    <w:rsid w:val="0048435D"/>
    <w:rsid w:val="004A1D01"/>
    <w:rsid w:val="004B3D1E"/>
    <w:rsid w:val="004C50B7"/>
    <w:rsid w:val="004D1649"/>
    <w:rsid w:val="004D6E4B"/>
    <w:rsid w:val="004F2D21"/>
    <w:rsid w:val="004F644B"/>
    <w:rsid w:val="004F797D"/>
    <w:rsid w:val="004F7F8D"/>
    <w:rsid w:val="00500D08"/>
    <w:rsid w:val="00501473"/>
    <w:rsid w:val="0050200C"/>
    <w:rsid w:val="0050342A"/>
    <w:rsid w:val="0051296C"/>
    <w:rsid w:val="00513A4A"/>
    <w:rsid w:val="00514703"/>
    <w:rsid w:val="005162B1"/>
    <w:rsid w:val="00520481"/>
    <w:rsid w:val="005242BE"/>
    <w:rsid w:val="0053312A"/>
    <w:rsid w:val="00535929"/>
    <w:rsid w:val="00536F46"/>
    <w:rsid w:val="00546EC5"/>
    <w:rsid w:val="00555775"/>
    <w:rsid w:val="00561481"/>
    <w:rsid w:val="00573A20"/>
    <w:rsid w:val="00575664"/>
    <w:rsid w:val="005857A0"/>
    <w:rsid w:val="00587890"/>
    <w:rsid w:val="00595747"/>
    <w:rsid w:val="005A2163"/>
    <w:rsid w:val="005A2D16"/>
    <w:rsid w:val="005A3009"/>
    <w:rsid w:val="005A4284"/>
    <w:rsid w:val="005B1CB0"/>
    <w:rsid w:val="005B57C4"/>
    <w:rsid w:val="005B5BBF"/>
    <w:rsid w:val="005B68C4"/>
    <w:rsid w:val="005C189A"/>
    <w:rsid w:val="005C6ADB"/>
    <w:rsid w:val="005D46B8"/>
    <w:rsid w:val="005E3B40"/>
    <w:rsid w:val="005E49F7"/>
    <w:rsid w:val="005E735F"/>
    <w:rsid w:val="00602D18"/>
    <w:rsid w:val="00620572"/>
    <w:rsid w:val="0062153D"/>
    <w:rsid w:val="006412AB"/>
    <w:rsid w:val="006425C6"/>
    <w:rsid w:val="006704DA"/>
    <w:rsid w:val="00672728"/>
    <w:rsid w:val="0068222F"/>
    <w:rsid w:val="00682A5C"/>
    <w:rsid w:val="00687901"/>
    <w:rsid w:val="00691B36"/>
    <w:rsid w:val="006A49A2"/>
    <w:rsid w:val="006B53CD"/>
    <w:rsid w:val="006B7D62"/>
    <w:rsid w:val="006C386D"/>
    <w:rsid w:val="006E220D"/>
    <w:rsid w:val="006E246B"/>
    <w:rsid w:val="006E3131"/>
    <w:rsid w:val="006F166A"/>
    <w:rsid w:val="006F27B5"/>
    <w:rsid w:val="006F2CD4"/>
    <w:rsid w:val="006F3100"/>
    <w:rsid w:val="006F7E3B"/>
    <w:rsid w:val="007103B0"/>
    <w:rsid w:val="007129B0"/>
    <w:rsid w:val="00712A69"/>
    <w:rsid w:val="00726407"/>
    <w:rsid w:val="00732CE1"/>
    <w:rsid w:val="0074407A"/>
    <w:rsid w:val="00744ECF"/>
    <w:rsid w:val="007451F3"/>
    <w:rsid w:val="0075020E"/>
    <w:rsid w:val="00757D7A"/>
    <w:rsid w:val="0076221B"/>
    <w:rsid w:val="00762AF0"/>
    <w:rsid w:val="0076652B"/>
    <w:rsid w:val="007725C3"/>
    <w:rsid w:val="00774095"/>
    <w:rsid w:val="00783AEA"/>
    <w:rsid w:val="00783ED9"/>
    <w:rsid w:val="007A1A13"/>
    <w:rsid w:val="007B62C1"/>
    <w:rsid w:val="007C72F2"/>
    <w:rsid w:val="007D4914"/>
    <w:rsid w:val="007D6303"/>
    <w:rsid w:val="007F2AA0"/>
    <w:rsid w:val="008016BC"/>
    <w:rsid w:val="00803F8F"/>
    <w:rsid w:val="00807DA5"/>
    <w:rsid w:val="00811EF4"/>
    <w:rsid w:val="00817921"/>
    <w:rsid w:val="00824300"/>
    <w:rsid w:val="00826C9A"/>
    <w:rsid w:val="008449B8"/>
    <w:rsid w:val="008662C7"/>
    <w:rsid w:val="00866967"/>
    <w:rsid w:val="00874A73"/>
    <w:rsid w:val="00890D7E"/>
    <w:rsid w:val="008A0AB9"/>
    <w:rsid w:val="008A0B2B"/>
    <w:rsid w:val="008B52DA"/>
    <w:rsid w:val="008C2AFC"/>
    <w:rsid w:val="008D3EA3"/>
    <w:rsid w:val="008D7F1F"/>
    <w:rsid w:val="008E0789"/>
    <w:rsid w:val="008E27E7"/>
    <w:rsid w:val="008E3C5F"/>
    <w:rsid w:val="008E3F64"/>
    <w:rsid w:val="008E7537"/>
    <w:rsid w:val="008F79BB"/>
    <w:rsid w:val="00906C8C"/>
    <w:rsid w:val="00914FF9"/>
    <w:rsid w:val="00917EAC"/>
    <w:rsid w:val="009211C1"/>
    <w:rsid w:val="009224AF"/>
    <w:rsid w:val="00942EF8"/>
    <w:rsid w:val="00946EC2"/>
    <w:rsid w:val="00974422"/>
    <w:rsid w:val="00975C78"/>
    <w:rsid w:val="00983F54"/>
    <w:rsid w:val="00991937"/>
    <w:rsid w:val="009A5C06"/>
    <w:rsid w:val="009B4D36"/>
    <w:rsid w:val="009C2AC7"/>
    <w:rsid w:val="009C4335"/>
    <w:rsid w:val="009D661A"/>
    <w:rsid w:val="009E66CC"/>
    <w:rsid w:val="00A04E3B"/>
    <w:rsid w:val="00A067D5"/>
    <w:rsid w:val="00A07E45"/>
    <w:rsid w:val="00A205C4"/>
    <w:rsid w:val="00A22986"/>
    <w:rsid w:val="00A33E3B"/>
    <w:rsid w:val="00A42A21"/>
    <w:rsid w:val="00A451F9"/>
    <w:rsid w:val="00A67E36"/>
    <w:rsid w:val="00A70F12"/>
    <w:rsid w:val="00A73D84"/>
    <w:rsid w:val="00A827AD"/>
    <w:rsid w:val="00A87D23"/>
    <w:rsid w:val="00A903F8"/>
    <w:rsid w:val="00A9164E"/>
    <w:rsid w:val="00AA31A3"/>
    <w:rsid w:val="00AD3007"/>
    <w:rsid w:val="00AE61B2"/>
    <w:rsid w:val="00AE6787"/>
    <w:rsid w:val="00AF09D1"/>
    <w:rsid w:val="00AF4574"/>
    <w:rsid w:val="00AF7204"/>
    <w:rsid w:val="00B031E9"/>
    <w:rsid w:val="00B03E73"/>
    <w:rsid w:val="00B04FDE"/>
    <w:rsid w:val="00B0732E"/>
    <w:rsid w:val="00B2212B"/>
    <w:rsid w:val="00B238F3"/>
    <w:rsid w:val="00B30783"/>
    <w:rsid w:val="00B33D79"/>
    <w:rsid w:val="00B3677A"/>
    <w:rsid w:val="00B414B0"/>
    <w:rsid w:val="00B46493"/>
    <w:rsid w:val="00B5057B"/>
    <w:rsid w:val="00B72B9F"/>
    <w:rsid w:val="00B75E4B"/>
    <w:rsid w:val="00B771D9"/>
    <w:rsid w:val="00B94C2D"/>
    <w:rsid w:val="00B96E8F"/>
    <w:rsid w:val="00BA099D"/>
    <w:rsid w:val="00BA5B22"/>
    <w:rsid w:val="00BA63FA"/>
    <w:rsid w:val="00BB13FB"/>
    <w:rsid w:val="00BB3A7B"/>
    <w:rsid w:val="00BC0839"/>
    <w:rsid w:val="00BF11E5"/>
    <w:rsid w:val="00BF256F"/>
    <w:rsid w:val="00BF3D2B"/>
    <w:rsid w:val="00C00D55"/>
    <w:rsid w:val="00C04F70"/>
    <w:rsid w:val="00C105AE"/>
    <w:rsid w:val="00C171A0"/>
    <w:rsid w:val="00C22658"/>
    <w:rsid w:val="00C30379"/>
    <w:rsid w:val="00C3116B"/>
    <w:rsid w:val="00C31B97"/>
    <w:rsid w:val="00C31D7D"/>
    <w:rsid w:val="00C32D54"/>
    <w:rsid w:val="00C43757"/>
    <w:rsid w:val="00C51908"/>
    <w:rsid w:val="00C51EC4"/>
    <w:rsid w:val="00C53A00"/>
    <w:rsid w:val="00C53B77"/>
    <w:rsid w:val="00C55C12"/>
    <w:rsid w:val="00C6404A"/>
    <w:rsid w:val="00C64773"/>
    <w:rsid w:val="00C676A0"/>
    <w:rsid w:val="00C75EAF"/>
    <w:rsid w:val="00C76272"/>
    <w:rsid w:val="00C81A44"/>
    <w:rsid w:val="00C94935"/>
    <w:rsid w:val="00CA374E"/>
    <w:rsid w:val="00CA6418"/>
    <w:rsid w:val="00CB3807"/>
    <w:rsid w:val="00CB5D06"/>
    <w:rsid w:val="00CD2502"/>
    <w:rsid w:val="00CD3438"/>
    <w:rsid w:val="00CD3E47"/>
    <w:rsid w:val="00CD6E09"/>
    <w:rsid w:val="00CD7D8E"/>
    <w:rsid w:val="00CF3DD3"/>
    <w:rsid w:val="00D132BA"/>
    <w:rsid w:val="00D13D2E"/>
    <w:rsid w:val="00D17E2F"/>
    <w:rsid w:val="00D409ED"/>
    <w:rsid w:val="00D6227F"/>
    <w:rsid w:val="00D6523A"/>
    <w:rsid w:val="00D80A3D"/>
    <w:rsid w:val="00D843F7"/>
    <w:rsid w:val="00D877E9"/>
    <w:rsid w:val="00D90510"/>
    <w:rsid w:val="00D9102B"/>
    <w:rsid w:val="00D95B78"/>
    <w:rsid w:val="00D96F36"/>
    <w:rsid w:val="00DA11D5"/>
    <w:rsid w:val="00DA3071"/>
    <w:rsid w:val="00DB2393"/>
    <w:rsid w:val="00DB2818"/>
    <w:rsid w:val="00DD7D45"/>
    <w:rsid w:val="00E0493A"/>
    <w:rsid w:val="00E05A85"/>
    <w:rsid w:val="00E10A45"/>
    <w:rsid w:val="00E13260"/>
    <w:rsid w:val="00E21647"/>
    <w:rsid w:val="00E21F70"/>
    <w:rsid w:val="00E23796"/>
    <w:rsid w:val="00E25F8C"/>
    <w:rsid w:val="00E30C93"/>
    <w:rsid w:val="00E37F53"/>
    <w:rsid w:val="00E5051D"/>
    <w:rsid w:val="00E55F41"/>
    <w:rsid w:val="00E56D65"/>
    <w:rsid w:val="00E81702"/>
    <w:rsid w:val="00E860D0"/>
    <w:rsid w:val="00E901F3"/>
    <w:rsid w:val="00E94600"/>
    <w:rsid w:val="00E9546B"/>
    <w:rsid w:val="00EA7098"/>
    <w:rsid w:val="00EB0E77"/>
    <w:rsid w:val="00EB122C"/>
    <w:rsid w:val="00EB4E92"/>
    <w:rsid w:val="00EC4B99"/>
    <w:rsid w:val="00EE780D"/>
    <w:rsid w:val="00EF4509"/>
    <w:rsid w:val="00EF47DE"/>
    <w:rsid w:val="00EF6C58"/>
    <w:rsid w:val="00F010F1"/>
    <w:rsid w:val="00F04BB4"/>
    <w:rsid w:val="00F07539"/>
    <w:rsid w:val="00F10065"/>
    <w:rsid w:val="00F176E2"/>
    <w:rsid w:val="00F206FF"/>
    <w:rsid w:val="00F23322"/>
    <w:rsid w:val="00F3409E"/>
    <w:rsid w:val="00F40531"/>
    <w:rsid w:val="00F422AF"/>
    <w:rsid w:val="00F45415"/>
    <w:rsid w:val="00F46682"/>
    <w:rsid w:val="00F51F3A"/>
    <w:rsid w:val="00F57013"/>
    <w:rsid w:val="00F6296B"/>
    <w:rsid w:val="00F67AEB"/>
    <w:rsid w:val="00F73CA5"/>
    <w:rsid w:val="00FB044E"/>
    <w:rsid w:val="00FB2C3F"/>
    <w:rsid w:val="00FD0CC0"/>
    <w:rsid w:val="00FD5B5D"/>
    <w:rsid w:val="00FD67F9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94D4E"/>
  <w15:docId w15:val="{0FEE8198-5EE7-45DD-9802-B874A489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260"/>
    <w:pPr>
      <w:spacing w:after="0" w:line="240" w:lineRule="auto"/>
      <w:jc w:val="both"/>
    </w:pPr>
    <w:rPr>
      <w:rFonts w:eastAsia="Times New Roman" w:cs="Times New Roman"/>
      <w:sz w:val="4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ECF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2">
    <w:name w:val="R-12"/>
    <w:basedOn w:val="Normal"/>
    <w:rsid w:val="005857A0"/>
    <w:pPr>
      <w:ind w:left="720"/>
    </w:pPr>
    <w:rPr>
      <w:rFonts w:ascii="Courier New" w:hAnsi="Courier New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4ECF"/>
    <w:rPr>
      <w:rFonts w:eastAsiaTheme="majorEastAsia" w:cstheme="majorBidi"/>
      <w:b/>
      <w:bCs/>
      <w:szCs w:val="28"/>
    </w:rPr>
  </w:style>
  <w:style w:type="paragraph" w:customStyle="1" w:styleId="R-14">
    <w:name w:val="R-14"/>
    <w:basedOn w:val="Normal"/>
    <w:autoRedefine/>
    <w:qFormat/>
    <w:rsid w:val="001168AA"/>
    <w:pPr>
      <w:ind w:left="1440" w:hanging="720"/>
      <w:jc w:val="left"/>
    </w:pPr>
    <w:rPr>
      <w:rFonts w:ascii="Courier New" w:hAnsi="Courier New"/>
      <w:sz w:val="28"/>
      <w:szCs w:val="24"/>
    </w:rPr>
  </w:style>
  <w:style w:type="paragraph" w:styleId="ListParagraph">
    <w:name w:val="List Paragraph"/>
    <w:basedOn w:val="Normal"/>
    <w:uiPriority w:val="34"/>
    <w:qFormat/>
    <w:rsid w:val="006F27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2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7B5"/>
    <w:rPr>
      <w:rFonts w:eastAsia="Times New Roman" w:cs="Times New Roman"/>
      <w:sz w:val="40"/>
      <w:szCs w:val="20"/>
    </w:rPr>
  </w:style>
  <w:style w:type="paragraph" w:styleId="Footer">
    <w:name w:val="footer"/>
    <w:basedOn w:val="Normal"/>
    <w:link w:val="FooterChar"/>
    <w:unhideWhenUsed/>
    <w:rsid w:val="006F2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7B5"/>
    <w:rPr>
      <w:rFonts w:eastAsia="Times New Roman" w:cs="Times New Roman"/>
      <w:sz w:val="40"/>
      <w:szCs w:val="20"/>
    </w:rPr>
  </w:style>
  <w:style w:type="paragraph" w:styleId="BodyTextIndent">
    <w:name w:val="Body Text Indent"/>
    <w:basedOn w:val="Normal"/>
    <w:link w:val="BodyTextIndentChar"/>
    <w:rsid w:val="008F79BB"/>
    <w:pPr>
      <w:ind w:left="720"/>
    </w:pPr>
    <w:rPr>
      <w:rFonts w:cs="Arial"/>
      <w:szCs w:val="40"/>
    </w:rPr>
  </w:style>
  <w:style w:type="character" w:customStyle="1" w:styleId="BodyTextIndentChar">
    <w:name w:val="Body Text Indent Char"/>
    <w:basedOn w:val="DefaultParagraphFont"/>
    <w:link w:val="BodyTextIndent"/>
    <w:rsid w:val="008F79BB"/>
    <w:rPr>
      <w:rFonts w:eastAsia="Times New Roman" w:cs="Arial"/>
      <w:sz w:val="40"/>
      <w:szCs w:val="40"/>
    </w:rPr>
  </w:style>
  <w:style w:type="table" w:styleId="TableGrid">
    <w:name w:val="Table Grid"/>
    <w:basedOn w:val="TableNormal"/>
    <w:uiPriority w:val="59"/>
    <w:rsid w:val="00D13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4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F7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F70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649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1649"/>
    <w:pPr>
      <w:spacing w:after="0" w:line="240" w:lineRule="auto"/>
    </w:pPr>
    <w:rPr>
      <w:rFonts w:eastAsia="Times New Roman" w:cs="Times New Roman"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6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1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0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50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44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73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77BF6-87BA-4F0C-B81E-79D6259A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2196</TotalTime>
  <Pages>5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Chris2</dc:creator>
  <cp:lastModifiedBy>Christopher Bilder</cp:lastModifiedBy>
  <cp:revision>10</cp:revision>
  <dcterms:created xsi:type="dcterms:W3CDTF">2022-12-28T23:21:00Z</dcterms:created>
  <dcterms:modified xsi:type="dcterms:W3CDTF">2023-01-15T15:02:00Z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