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52F5" w14:textId="35454E39" w:rsidR="00293B14" w:rsidRPr="00726043" w:rsidRDefault="00B21057" w:rsidP="001F68DD">
      <w:pPr>
        <w:ind w:left="720" w:hanging="720"/>
        <w:rPr>
          <w:b/>
        </w:rPr>
      </w:pPr>
      <w:r w:rsidRPr="00726043">
        <w:rPr>
          <w:b/>
        </w:rPr>
        <w:t xml:space="preserve">Chapter 5 – Model selection and evaluation </w:t>
      </w:r>
    </w:p>
    <w:p w14:paraId="67B663C2" w14:textId="77777777" w:rsidR="00B21057" w:rsidRDefault="00B21057"/>
    <w:p w14:paraId="5B1DF2C0" w14:textId="77777777" w:rsidR="00B21057" w:rsidRDefault="00B21057" w:rsidP="00B21057">
      <w:pPr>
        <w:ind w:left="720"/>
      </w:pPr>
      <w:r>
        <w:t xml:space="preserve">The purpose of this chapter is </w:t>
      </w:r>
    </w:p>
    <w:p w14:paraId="26F69175" w14:textId="239AC860" w:rsidR="00B21057" w:rsidRDefault="00B21057" w:rsidP="00B21057">
      <w:pPr>
        <w:pStyle w:val="ListParagraph"/>
        <w:numPr>
          <w:ilvl w:val="0"/>
          <w:numId w:val="1"/>
        </w:numPr>
      </w:pPr>
      <w:r>
        <w:t>Determine the most parsimonious model that best estimates the response</w:t>
      </w:r>
      <w:r w:rsidR="00D94ED9">
        <w:t xml:space="preserve"> variable</w:t>
      </w:r>
    </w:p>
    <w:p w14:paraId="5C3709F2" w14:textId="77777777" w:rsidR="00B21057" w:rsidRDefault="00B21057" w:rsidP="00B21057">
      <w:pPr>
        <w:pStyle w:val="ListParagraph"/>
        <w:numPr>
          <w:ilvl w:val="0"/>
          <w:numId w:val="1"/>
        </w:numPr>
      </w:pPr>
      <w:r>
        <w:t>Assess how well the model fits the data</w:t>
      </w:r>
    </w:p>
    <w:p w14:paraId="46857DF4" w14:textId="61F0B086" w:rsidR="00B21057" w:rsidRDefault="00B21057" w:rsidP="00B21057"/>
    <w:p w14:paraId="7820EE45" w14:textId="710869DC" w:rsidR="00B80A4C" w:rsidRDefault="00B80A4C" w:rsidP="00B80A4C">
      <w:pPr>
        <w:ind w:left="720"/>
      </w:pPr>
      <w:r>
        <w:t xml:space="preserve">There will be many similarities here to what you would learn in a normal linear regression analysis course. </w:t>
      </w:r>
    </w:p>
    <w:p w14:paraId="69B0EC4E" w14:textId="3F271D0D" w:rsidR="00B80A4C" w:rsidRDefault="00B80A4C" w:rsidP="00B21057"/>
    <w:p w14:paraId="5A924347" w14:textId="77777777" w:rsidR="00B80A4C" w:rsidRDefault="00B80A4C" w:rsidP="00B21057"/>
    <w:p w14:paraId="0A3DC8D8" w14:textId="77777777" w:rsidR="00B21057" w:rsidRPr="00B21057" w:rsidRDefault="00B21057" w:rsidP="00B21057">
      <w:pPr>
        <w:rPr>
          <w:b/>
        </w:rPr>
      </w:pPr>
      <w:r w:rsidRPr="00B21057">
        <w:rPr>
          <w:b/>
        </w:rPr>
        <w:t xml:space="preserve">Section 5.1 </w:t>
      </w:r>
      <w:r>
        <w:rPr>
          <w:b/>
        </w:rPr>
        <w:t xml:space="preserve">– </w:t>
      </w:r>
      <w:r w:rsidRPr="00B21057">
        <w:rPr>
          <w:b/>
        </w:rPr>
        <w:t xml:space="preserve">Variable selection </w:t>
      </w:r>
    </w:p>
    <w:p w14:paraId="7F4EB9B7" w14:textId="77777777" w:rsidR="00B21057" w:rsidRDefault="00B21057" w:rsidP="00B21057"/>
    <w:p w14:paraId="0430B320" w14:textId="516483B6" w:rsidR="006A4D9B" w:rsidRDefault="009200EF" w:rsidP="006A4D9B">
      <w:pPr>
        <w:ind w:left="720"/>
      </w:pPr>
      <w:r>
        <w:t xml:space="preserve">In some situations, you will have a specific number of explanatory variables where you want to include all of them in the model. For example, in </w:t>
      </w:r>
      <w:r w:rsidR="006A4D9B">
        <w:t xml:space="preserve">a </w:t>
      </w:r>
      <w:r>
        <w:t xml:space="preserve">designed experiment setting, you may have three explanatory variables </w:t>
      </w:r>
      <w:r w:rsidR="001570AA">
        <w:t xml:space="preserve">with all of them needing to be </w:t>
      </w:r>
      <w:r w:rsidR="006A4D9B">
        <w:t xml:space="preserve">in the model. </w:t>
      </w:r>
    </w:p>
    <w:p w14:paraId="566F90AF" w14:textId="77777777" w:rsidR="006A4D9B" w:rsidRDefault="006A4D9B" w:rsidP="006A4D9B">
      <w:pPr>
        <w:ind w:left="720"/>
      </w:pPr>
    </w:p>
    <w:p w14:paraId="56CEB0F2" w14:textId="3BE1748E" w:rsidR="006A4D9B" w:rsidRDefault="006A4D9B" w:rsidP="006A4D9B">
      <w:pPr>
        <w:ind w:left="720"/>
      </w:pPr>
      <w:r>
        <w:t xml:space="preserve">In other situations, due to knowledge of the subject matter, the specific variables and their form may lead to a particular model. </w:t>
      </w:r>
      <w:r w:rsidR="008B58CB">
        <w:t>For example,</w:t>
      </w:r>
      <w:r>
        <w:t xml:space="preserve"> explanatory variables that are “non-significant” may still be included in the model. </w:t>
      </w:r>
    </w:p>
    <w:p w14:paraId="4B5D5690" w14:textId="77777777" w:rsidR="006A4D9B" w:rsidRDefault="006A4D9B" w:rsidP="00B21057">
      <w:pPr>
        <w:ind w:left="720"/>
      </w:pPr>
    </w:p>
    <w:p w14:paraId="0A37AAFA" w14:textId="4E08A898" w:rsidR="00B66EE9" w:rsidRDefault="006A4D9B" w:rsidP="00B21057">
      <w:pPr>
        <w:ind w:left="720"/>
      </w:pPr>
      <w:r>
        <w:t xml:space="preserve">In contrast, </w:t>
      </w:r>
      <w:r w:rsidR="00B66EE9">
        <w:t xml:space="preserve">you </w:t>
      </w:r>
      <w:r>
        <w:t>may</w:t>
      </w:r>
      <w:r w:rsidR="00B66EE9">
        <w:t xml:space="preserve"> have access to a number of </w:t>
      </w:r>
      <w:r w:rsidR="009200EF">
        <w:t xml:space="preserve">explanatory </w:t>
      </w:r>
      <w:r w:rsidR="00B66EE9">
        <w:t xml:space="preserve">variables </w:t>
      </w:r>
      <w:r w:rsidR="009200EF">
        <w:t>and you do not know which to include</w:t>
      </w:r>
      <w:r w:rsidR="00B66EE9">
        <w:t xml:space="preserve"> in </w:t>
      </w:r>
      <w:r w:rsidR="009200EF">
        <w:t>a</w:t>
      </w:r>
      <w:r w:rsidR="00B66EE9">
        <w:t xml:space="preserve"> model. </w:t>
      </w:r>
      <w:r w:rsidR="000D5A98">
        <w:t>T</w:t>
      </w:r>
      <w:r w:rsidR="009200EF">
        <w:t xml:space="preserve">his includes observational studies such as with placekicking </w:t>
      </w:r>
      <w:r w:rsidR="000D5A98">
        <w:t>example</w:t>
      </w:r>
      <w:r w:rsidR="009200EF">
        <w:t xml:space="preserve">. </w:t>
      </w:r>
      <w:r w:rsidR="00B66EE9">
        <w:t xml:space="preserve">Of course, you would only like to choose those </w:t>
      </w:r>
      <w:r w:rsidR="009200EF">
        <w:t xml:space="preserve">explanatory </w:t>
      </w:r>
      <w:r w:rsidR="00B66EE9">
        <w:t xml:space="preserve">variables that are </w:t>
      </w:r>
      <w:r w:rsidR="00B66EE9">
        <w:lastRenderedPageBreak/>
        <w:t>“important” rather than those that do not help estimate the response</w:t>
      </w:r>
      <w:r w:rsidR="00B80A4C">
        <w:t xml:space="preserve"> variable</w:t>
      </w:r>
      <w:r w:rsidR="00B66EE9">
        <w:t>.</w:t>
      </w:r>
      <w:r w:rsidR="009200EF">
        <w:t xml:space="preserve"> The purpose of this section is to examine methods that help in this regard. </w:t>
      </w:r>
      <w:r w:rsidR="00B66EE9">
        <w:t xml:space="preserve"> </w:t>
      </w:r>
    </w:p>
    <w:p w14:paraId="48B820B6" w14:textId="77777777" w:rsidR="002A0087" w:rsidRDefault="002A0087" w:rsidP="00B21057">
      <w:pPr>
        <w:ind w:left="720"/>
      </w:pPr>
    </w:p>
    <w:p w14:paraId="08615988" w14:textId="77777777" w:rsidR="008003E7" w:rsidRPr="004E0975" w:rsidRDefault="004E0975" w:rsidP="008003E7">
      <w:pPr>
        <w:rPr>
          <w:u w:val="single"/>
        </w:rPr>
      </w:pPr>
      <w:r w:rsidRPr="004E0975">
        <w:rPr>
          <w:u w:val="single"/>
        </w:rPr>
        <w:t>Information criteria</w:t>
      </w:r>
    </w:p>
    <w:p w14:paraId="19B467C9" w14:textId="77777777" w:rsidR="008003E7" w:rsidRDefault="008003E7" w:rsidP="008003E7"/>
    <w:p w14:paraId="38FE5865" w14:textId="004B4510" w:rsidR="008003E7" w:rsidRDefault="004E0975" w:rsidP="004E0975">
      <w:pPr>
        <w:ind w:left="720"/>
      </w:pPr>
      <w:r>
        <w:t xml:space="preserve">Suppose you would like to determine which of two </w:t>
      </w:r>
      <w:r w:rsidR="009E0AED">
        <w:t xml:space="preserve">estimated </w:t>
      </w:r>
      <w:r>
        <w:t>models are “best”</w:t>
      </w:r>
      <w:r w:rsidR="009E0AED">
        <w:t xml:space="preserve"> to use for a data set</w:t>
      </w:r>
      <w:r>
        <w:t xml:space="preserve">. A LRT can be used, but one model needs to be “nested” within the other (all variables in one model need to be within the other model).  </w:t>
      </w:r>
    </w:p>
    <w:p w14:paraId="1091F462" w14:textId="77777777" w:rsidR="004E0975" w:rsidRDefault="004E0975" w:rsidP="004E0975">
      <w:pPr>
        <w:ind w:left="720"/>
      </w:pPr>
    </w:p>
    <w:p w14:paraId="4A591756" w14:textId="30ADAC27" w:rsidR="004E0975" w:rsidRPr="004E0975" w:rsidRDefault="004E0975" w:rsidP="004E0975">
      <w:pPr>
        <w:ind w:left="720"/>
      </w:pPr>
      <w:r>
        <w:t xml:space="preserve">A residual deviance or even just a likelihood function evaluated at the parameter estimates could be used to compare the two models. </w:t>
      </w:r>
      <w:r w:rsidR="002A0087">
        <w:t>You may think that t</w:t>
      </w:r>
      <w:r>
        <w:t xml:space="preserve">he smaller the residual deviance (or larger the likelihood function), the </w:t>
      </w:r>
      <w:r w:rsidR="002A0087">
        <w:t>“</w:t>
      </w:r>
      <w:r>
        <w:t>better</w:t>
      </w:r>
      <w:r w:rsidR="002A0087">
        <w:t>”</w:t>
      </w:r>
      <w:r>
        <w:t xml:space="preserve"> the model. Unfortunately, this is not good to do for similar reasons as why R</w:t>
      </w:r>
      <w:r>
        <w:rPr>
          <w:vertAlign w:val="superscript"/>
        </w:rPr>
        <w:t>2</w:t>
      </w:r>
      <w:r>
        <w:t xml:space="preserve"> generally should not be used to compare two models. </w:t>
      </w:r>
      <w:r w:rsidR="00C454A3">
        <w:t>What is this reason!?</w:t>
      </w:r>
    </w:p>
    <w:p w14:paraId="56E11FDF" w14:textId="77777777" w:rsidR="008003E7" w:rsidRDefault="008003E7" w:rsidP="008003E7"/>
    <w:p w14:paraId="1590A1DB" w14:textId="77777777" w:rsidR="00C454A3" w:rsidRDefault="00C454A3" w:rsidP="00C454A3">
      <w:pPr>
        <w:ind w:left="720"/>
      </w:pPr>
      <w:r w:rsidRPr="00C031A9">
        <w:rPr>
          <w:u w:val="single"/>
        </w:rPr>
        <w:t>Information criteria</w:t>
      </w:r>
      <w:r>
        <w:t xml:space="preserve"> avoid these problems by using the likelihood function and adding a “penalty” to it. The general form is </w:t>
      </w:r>
    </w:p>
    <w:p w14:paraId="689DFAFD" w14:textId="77777777" w:rsidR="00C454A3" w:rsidRDefault="00C454A3" w:rsidP="00C454A3">
      <w:pPr>
        <w:ind w:left="720"/>
      </w:pPr>
    </w:p>
    <w:p w14:paraId="0FB2B11A" w14:textId="77777777" w:rsidR="00C454A3" w:rsidRDefault="00C454A3" w:rsidP="00C454A3">
      <w:pPr>
        <w:ind w:left="1440"/>
        <w:rPr>
          <w:color w:val="000000"/>
        </w:rPr>
      </w:pPr>
      <w:r>
        <w:t xml:space="preserve">IC(k) = </w:t>
      </w:r>
      <w:r>
        <w:rPr>
          <w:color w:val="000000"/>
        </w:rPr>
        <w:t xml:space="preserve">-2log(Likelihood function evaluated at parameter estimates) + </w:t>
      </w:r>
      <w:proofErr w:type="spellStart"/>
      <w:r>
        <w:rPr>
          <w:color w:val="000000"/>
        </w:rPr>
        <w:t>kr</w:t>
      </w:r>
      <w:proofErr w:type="spellEnd"/>
    </w:p>
    <w:p w14:paraId="5540E938" w14:textId="77777777" w:rsidR="00C454A3" w:rsidRDefault="00C454A3" w:rsidP="00C454A3">
      <w:pPr>
        <w:ind w:left="720"/>
      </w:pPr>
    </w:p>
    <w:p w14:paraId="363FDAB8" w14:textId="77777777" w:rsidR="00C454A3" w:rsidRDefault="00C454A3" w:rsidP="00C454A3">
      <w:pPr>
        <w:ind w:left="720"/>
      </w:pPr>
      <w:r>
        <w:t>where k is a numerical penalty and r is the total number of parameters in the model. The most common IC(k) are:</w:t>
      </w:r>
    </w:p>
    <w:p w14:paraId="4AB6825C" w14:textId="77777777" w:rsidR="00C454A3" w:rsidRDefault="00C454A3" w:rsidP="00C454A3">
      <w:pPr>
        <w:ind w:left="720"/>
      </w:pPr>
    </w:p>
    <w:p w14:paraId="56B3E221" w14:textId="77777777" w:rsidR="00C454A3" w:rsidRDefault="00C454A3" w:rsidP="00C454A3">
      <w:pPr>
        <w:pStyle w:val="ListParagraph"/>
        <w:numPr>
          <w:ilvl w:val="0"/>
          <w:numId w:val="3"/>
        </w:numPr>
      </w:pPr>
      <w:r>
        <w:t>Akai</w:t>
      </w:r>
      <w:r w:rsidR="002B503F">
        <w:t>ke’s Information Criterion</w:t>
      </w:r>
    </w:p>
    <w:p w14:paraId="4DF6FC9B" w14:textId="77777777" w:rsidR="00C454A3" w:rsidRDefault="00C454A3" w:rsidP="00C454A3">
      <w:pPr>
        <w:pStyle w:val="ListParagraph"/>
        <w:ind w:left="1080"/>
      </w:pPr>
    </w:p>
    <w:p w14:paraId="1745A060" w14:textId="77777777" w:rsidR="00C454A3" w:rsidRDefault="00A96B30" w:rsidP="00C454A3">
      <w:pPr>
        <w:pStyle w:val="ListParagraph"/>
        <w:ind w:left="1080"/>
      </w:pPr>
      <w:r w:rsidRPr="00A96B30">
        <w:rPr>
          <w:position w:val="-14"/>
        </w:rPr>
        <w:object w:dxaOrig="2020" w:dyaOrig="480" w14:anchorId="0CB09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3pt;height:23.45pt" o:ole="">
            <v:imagedata r:id="rId8" o:title=""/>
          </v:shape>
          <o:OLEObject Type="Embed" ProgID="Equation.DSMT4" ShapeID="_x0000_i1025" DrawAspect="Content" ObjectID="_1740219267" r:id="rId9"/>
        </w:object>
      </w:r>
    </w:p>
    <w:p w14:paraId="65264316" w14:textId="77777777" w:rsidR="00C454A3" w:rsidRDefault="00C454A3" w:rsidP="00C454A3">
      <w:pPr>
        <w:pStyle w:val="ListParagraph"/>
        <w:ind w:left="1080"/>
      </w:pPr>
    </w:p>
    <w:p w14:paraId="07E89663" w14:textId="77777777" w:rsidR="00C454A3" w:rsidRDefault="00C454A3" w:rsidP="00C454A3">
      <w:pPr>
        <w:pStyle w:val="ListParagraph"/>
        <w:numPr>
          <w:ilvl w:val="0"/>
          <w:numId w:val="3"/>
        </w:numPr>
      </w:pPr>
      <w:r>
        <w:t>Corrected AIC</w:t>
      </w:r>
    </w:p>
    <w:p w14:paraId="00DDFCF4" w14:textId="77777777" w:rsidR="00A96B30" w:rsidRDefault="00A96B30" w:rsidP="00A96B30">
      <w:pPr>
        <w:pStyle w:val="ListParagraph"/>
        <w:ind w:left="1080"/>
      </w:pPr>
    </w:p>
    <w:p w14:paraId="5F3DDDD4" w14:textId="77777777" w:rsidR="00A96B30" w:rsidRDefault="00405C09" w:rsidP="00A96B30">
      <w:pPr>
        <w:pStyle w:val="ListParagraph"/>
        <w:ind w:left="1080"/>
      </w:pPr>
      <w:r w:rsidRPr="00A96B30">
        <w:rPr>
          <w:position w:val="-36"/>
        </w:rPr>
        <w:object w:dxaOrig="7040" w:dyaOrig="980" w14:anchorId="6EE4597A">
          <v:shape id="_x0000_i1026" type="#_x0000_t75" style="width:353.3pt;height:49.4pt" o:ole="">
            <v:imagedata r:id="rId10" o:title=""/>
          </v:shape>
          <o:OLEObject Type="Embed" ProgID="Equation.DSMT4" ShapeID="_x0000_i1026" DrawAspect="Content" ObjectID="_1740219268" r:id="rId11"/>
        </w:object>
      </w:r>
    </w:p>
    <w:p w14:paraId="6373E8E7" w14:textId="77777777" w:rsidR="00A96B30" w:rsidRDefault="00A96B30" w:rsidP="00A96B30">
      <w:pPr>
        <w:pStyle w:val="ListParagraph"/>
        <w:ind w:left="1080"/>
      </w:pPr>
    </w:p>
    <w:p w14:paraId="70BAD7E2" w14:textId="77777777" w:rsidR="00C454A3" w:rsidRDefault="00C454A3" w:rsidP="00C454A3">
      <w:pPr>
        <w:pStyle w:val="ListParagraph"/>
        <w:numPr>
          <w:ilvl w:val="0"/>
          <w:numId w:val="3"/>
        </w:numPr>
      </w:pPr>
      <w:r>
        <w:t xml:space="preserve">Bayesian Information Criterion (BIC) </w:t>
      </w:r>
    </w:p>
    <w:p w14:paraId="4AF8DD81" w14:textId="77777777" w:rsidR="008003E7" w:rsidRDefault="008003E7" w:rsidP="008003E7"/>
    <w:p w14:paraId="485686FD" w14:textId="77777777" w:rsidR="00A96B30" w:rsidRDefault="00A96B30" w:rsidP="00A96B30">
      <w:pPr>
        <w:ind w:left="1080"/>
      </w:pPr>
      <w:r w:rsidRPr="00A96B30">
        <w:rPr>
          <w:position w:val="-14"/>
        </w:rPr>
        <w:object w:dxaOrig="2780" w:dyaOrig="480" w14:anchorId="494984F2">
          <v:shape id="_x0000_i1027" type="#_x0000_t75" style="width:138.15pt;height:23.45pt" o:ole="">
            <v:imagedata r:id="rId12" o:title=""/>
          </v:shape>
          <o:OLEObject Type="Embed" ProgID="Equation.DSMT4" ShapeID="_x0000_i1027" DrawAspect="Content" ObjectID="_1740219269" r:id="rId13"/>
        </w:object>
      </w:r>
    </w:p>
    <w:p w14:paraId="3A856BAE" w14:textId="77777777" w:rsidR="00A96B30" w:rsidRDefault="00A96B30" w:rsidP="008003E7"/>
    <w:p w14:paraId="2B80CEE6" w14:textId="77777777" w:rsidR="008003E7" w:rsidRDefault="00405C09" w:rsidP="00405C09">
      <w:pPr>
        <w:ind w:left="720"/>
      </w:pPr>
      <w:r w:rsidRPr="00405C09">
        <w:rPr>
          <w:u w:val="single"/>
        </w:rPr>
        <w:t>Comments</w:t>
      </w:r>
      <w:r>
        <w:t>:</w:t>
      </w:r>
    </w:p>
    <w:p w14:paraId="078E1B7C" w14:textId="7997E543" w:rsidR="007F136C" w:rsidRPr="007F136C" w:rsidRDefault="007F136C" w:rsidP="00AC6772">
      <w:pPr>
        <w:pStyle w:val="ListParagraph"/>
        <w:numPr>
          <w:ilvl w:val="0"/>
          <w:numId w:val="4"/>
        </w:numPr>
      </w:pPr>
      <w:r>
        <w:rPr>
          <w:color w:val="000000"/>
        </w:rPr>
        <w:t xml:space="preserve">See </w:t>
      </w:r>
      <w:r w:rsidRPr="00C833C8">
        <w:rPr>
          <w:color w:val="000000"/>
        </w:rPr>
        <w:t>Burnham and Anderson</w:t>
      </w:r>
      <w:r>
        <w:rPr>
          <w:color w:val="000000"/>
        </w:rPr>
        <w:t xml:space="preserve"> (2004) </w:t>
      </w:r>
      <w:r w:rsidR="00AC6772">
        <w:rPr>
          <w:color w:val="000000"/>
        </w:rPr>
        <w:t xml:space="preserve">and </w:t>
      </w:r>
      <w:r w:rsidR="00AC6772" w:rsidRPr="00AC6772">
        <w:rPr>
          <w:color w:val="000000"/>
        </w:rPr>
        <w:t>Emiliano et al. (2014)</w:t>
      </w:r>
      <w:r w:rsidR="00AC6772">
        <w:rPr>
          <w:color w:val="000000"/>
        </w:rPr>
        <w:t xml:space="preserve"> </w:t>
      </w:r>
      <w:r>
        <w:rPr>
          <w:color w:val="000000"/>
        </w:rPr>
        <w:t xml:space="preserve">for discussion </w:t>
      </w:r>
    </w:p>
    <w:p w14:paraId="71C113EC" w14:textId="628F9909" w:rsidR="00D359BD" w:rsidRDefault="00D359BD" w:rsidP="00405C09">
      <w:pPr>
        <w:pStyle w:val="ListParagraph"/>
        <w:numPr>
          <w:ilvl w:val="0"/>
          <w:numId w:val="4"/>
        </w:numPr>
      </w:pPr>
      <w:r>
        <w:t>2n/(n-r-1) &gt; 2</w:t>
      </w:r>
      <w:r w:rsidR="00C85FBE">
        <w:t xml:space="preserve">; for large n relative to r, </w:t>
      </w:r>
      <w:r w:rsidR="002B503F">
        <w:t xml:space="preserve">2n/(n-r-1) </w:t>
      </w:r>
      <w:r w:rsidR="002B503F">
        <w:sym w:font="Symbol" w:char="F0BB"/>
      </w:r>
      <w:r w:rsidR="002B503F">
        <w:t xml:space="preserve"> 2</w:t>
      </w:r>
    </w:p>
    <w:p w14:paraId="3294187C" w14:textId="649432B3" w:rsidR="00D359BD" w:rsidRPr="00C41928" w:rsidRDefault="00D359BD" w:rsidP="00C41928">
      <w:pPr>
        <w:pStyle w:val="ListParagraph"/>
        <w:numPr>
          <w:ilvl w:val="0"/>
          <w:numId w:val="4"/>
        </w:numPr>
      </w:pPr>
      <w:r>
        <w:t xml:space="preserve">log(n) &gt; 2 when n </w:t>
      </w:r>
      <w:r>
        <w:sym w:font="Symbol" w:char="F0B3"/>
      </w:r>
      <w:r>
        <w:t xml:space="preserve"> 8</w:t>
      </w:r>
    </w:p>
    <w:p w14:paraId="767C1739" w14:textId="77777777" w:rsidR="002B503F" w:rsidRDefault="002B503F" w:rsidP="002B503F">
      <w:pPr>
        <w:pStyle w:val="ListParagraph"/>
        <w:ind w:left="1080"/>
      </w:pPr>
    </w:p>
    <w:p w14:paraId="1193DF2B" w14:textId="62A5148F" w:rsidR="007F136C" w:rsidRDefault="007F136C" w:rsidP="007F136C">
      <w:pPr>
        <w:ind w:left="720"/>
      </w:pPr>
      <w:r>
        <w:t>With all three information criteria, the be</w:t>
      </w:r>
      <w:r w:rsidR="002B503F">
        <w:t>st</w:t>
      </w:r>
      <w:r>
        <w:t xml:space="preserve"> </w:t>
      </w:r>
      <w:r w:rsidR="009E0AED">
        <w:t xml:space="preserve">estimated </w:t>
      </w:r>
      <w:r>
        <w:t>model</w:t>
      </w:r>
      <w:r w:rsidR="002B503F">
        <w:t xml:space="preserve"> has the lowest</w:t>
      </w:r>
      <w:r>
        <w:t xml:space="preserve"> IC(k). Why? </w:t>
      </w:r>
    </w:p>
    <w:p w14:paraId="70E53907" w14:textId="77777777" w:rsidR="007F136C" w:rsidRDefault="007F136C" w:rsidP="007F136C">
      <w:pPr>
        <w:ind w:left="720"/>
      </w:pPr>
    </w:p>
    <w:p w14:paraId="24C9BB87" w14:textId="77777777" w:rsidR="007F136C" w:rsidRDefault="002B503F" w:rsidP="007F136C">
      <w:pPr>
        <w:ind w:left="720"/>
      </w:pPr>
      <w:r w:rsidRPr="002B503F">
        <w:rPr>
          <w:u w:val="single"/>
        </w:rPr>
        <w:t>Comments</w:t>
      </w:r>
      <w:r>
        <w:t xml:space="preserve">: </w:t>
      </w:r>
    </w:p>
    <w:p w14:paraId="6A2BF8CA" w14:textId="77777777" w:rsidR="002B503F" w:rsidRDefault="002B503F" w:rsidP="002B503F">
      <w:pPr>
        <w:pStyle w:val="ListParagraph"/>
        <w:numPr>
          <w:ilvl w:val="0"/>
          <w:numId w:val="5"/>
        </w:numPr>
      </w:pPr>
      <w:r>
        <w:t xml:space="preserve">AIC tends to favor larger models than </w:t>
      </w:r>
      <w:proofErr w:type="spellStart"/>
      <w:r>
        <w:t>AIC</w:t>
      </w:r>
      <w:r>
        <w:rPr>
          <w:vertAlign w:val="subscript"/>
        </w:rPr>
        <w:t>c</w:t>
      </w:r>
      <w:proofErr w:type="spellEnd"/>
      <w:r>
        <w:t xml:space="preserve"> and BIC</w:t>
      </w:r>
      <w:r w:rsidR="00F729D4">
        <w:t xml:space="preserve">. This can be good or bad. Why? </w:t>
      </w:r>
    </w:p>
    <w:p w14:paraId="33F459EA" w14:textId="10869B61" w:rsidR="002B503F" w:rsidRDefault="002B503F" w:rsidP="002B503F">
      <w:pPr>
        <w:pStyle w:val="ListParagraph"/>
        <w:numPr>
          <w:ilvl w:val="0"/>
          <w:numId w:val="5"/>
        </w:numPr>
      </w:pPr>
      <w:r>
        <w:t xml:space="preserve">What if a large number of models have very similar IC(k) values? </w:t>
      </w:r>
    </w:p>
    <w:p w14:paraId="12137BF2" w14:textId="4CBA98DC" w:rsidR="00D210BB" w:rsidRDefault="00D210BB" w:rsidP="00D210BB">
      <w:pPr>
        <w:pStyle w:val="ListParagraph"/>
        <w:numPr>
          <w:ilvl w:val="0"/>
          <w:numId w:val="4"/>
        </w:numPr>
      </w:pPr>
      <w:r>
        <w:lastRenderedPageBreak/>
        <w:t xml:space="preserve">Which information criteria is best? There are statistical evaluation methods to examine “best” and these are described in my book. Overall, one </w:t>
      </w:r>
      <w:r w:rsidR="008C5D3A">
        <w:t xml:space="preserve">information criterion </w:t>
      </w:r>
      <w:r>
        <w:t xml:space="preserve">is not necessarily best for all statistical evaluation methods.  </w:t>
      </w:r>
    </w:p>
    <w:p w14:paraId="05DE65EE" w14:textId="32632A82" w:rsidR="00D210BB" w:rsidRDefault="00D210BB" w:rsidP="002B503F">
      <w:pPr>
        <w:pStyle w:val="ListParagraph"/>
        <w:numPr>
          <w:ilvl w:val="0"/>
          <w:numId w:val="5"/>
        </w:numPr>
      </w:pPr>
      <w:r>
        <w:t xml:space="preserve">The </w:t>
      </w:r>
      <w:r w:rsidRPr="00D210BB">
        <w:rPr>
          <w:rFonts w:ascii="Courier New" w:hAnsi="Courier New" w:cs="Courier New"/>
        </w:rPr>
        <w:t>AIC(</w:t>
      </w:r>
      <w:r w:rsidRPr="00705AD7">
        <w:rPr>
          <w:rFonts w:ascii="Courier New" w:hAnsi="Courier New" w:cs="Courier New"/>
        </w:rPr>
        <w:t>)</w:t>
      </w:r>
      <w:r>
        <w:t xml:space="preserve"> function can be used to calculate the information criteria, where the </w:t>
      </w:r>
      <w:r w:rsidRPr="00D210BB">
        <w:rPr>
          <w:rFonts w:ascii="Courier New" w:hAnsi="Courier New" w:cs="Courier New"/>
        </w:rPr>
        <w:t>k</w:t>
      </w:r>
      <w:r>
        <w:t xml:space="preserve"> argument is used to specify the appropriate value of k. </w:t>
      </w:r>
      <w:r w:rsidR="00C031A9">
        <w:t xml:space="preserve">As we will see shortly, many R functions calculate IC(k) as part of their </w:t>
      </w:r>
      <w:r w:rsidR="00383165">
        <w:t xml:space="preserve">regular </w:t>
      </w:r>
      <w:r w:rsidR="00C031A9">
        <w:t xml:space="preserve">computations (e.g., </w:t>
      </w:r>
      <w:proofErr w:type="spellStart"/>
      <w:r w:rsidR="00C031A9" w:rsidRPr="00C031A9">
        <w:rPr>
          <w:rFonts w:ascii="Courier New" w:hAnsi="Courier New" w:cs="Courier New"/>
        </w:rPr>
        <w:t>glm</w:t>
      </w:r>
      <w:proofErr w:type="spellEnd"/>
      <w:r w:rsidR="00C031A9" w:rsidRPr="00C031A9">
        <w:rPr>
          <w:rFonts w:ascii="Courier New" w:hAnsi="Courier New" w:cs="Courier New"/>
        </w:rPr>
        <w:t>()</w:t>
      </w:r>
      <w:r w:rsidR="00C031A9">
        <w:t xml:space="preserve">). </w:t>
      </w:r>
    </w:p>
    <w:p w14:paraId="7C5BEF12" w14:textId="5212D738" w:rsidR="00402AC9" w:rsidRDefault="00402AC9" w:rsidP="00402AC9">
      <w:pPr>
        <w:pStyle w:val="ListParagraph"/>
        <w:numPr>
          <w:ilvl w:val="0"/>
          <w:numId w:val="5"/>
        </w:numPr>
      </w:pPr>
      <w:r w:rsidRPr="00402AC9">
        <w:t xml:space="preserve">Different R functions may give numerical values of an </w:t>
      </w:r>
      <w:r>
        <w:t xml:space="preserve">IC(k) </w:t>
      </w:r>
      <w:r w:rsidRPr="00402AC9">
        <w:t xml:space="preserve">that are unequal, even if the same model is used for the calculation. The reason is due to computing the log-likelihood function without parts that are constant across any model. The same conclusions about which model is best will still be reached as long as the log-likelihood function portion </w:t>
      </w:r>
      <w:r>
        <w:t>of</w:t>
      </w:r>
      <w:r w:rsidRPr="00402AC9">
        <w:t xml:space="preserve"> the </w:t>
      </w:r>
      <w:r>
        <w:t xml:space="preserve">IC(k) </w:t>
      </w:r>
      <w:r w:rsidRPr="00402AC9">
        <w:t>is computed in the same way (with or without the constant values) across these models.</w:t>
      </w:r>
    </w:p>
    <w:p w14:paraId="41F2747F" w14:textId="03ED34E3" w:rsidR="00402AC9" w:rsidRDefault="00402AC9" w:rsidP="00402AC9">
      <w:pPr>
        <w:pStyle w:val="ListParagraph"/>
        <w:ind w:left="1080"/>
      </w:pPr>
    </w:p>
    <w:p w14:paraId="3E129007" w14:textId="739D6720" w:rsidR="00402AC9" w:rsidRDefault="00402AC9" w:rsidP="00402AC9">
      <w:pPr>
        <w:pStyle w:val="ListParagraph"/>
        <w:ind w:left="1440"/>
      </w:pPr>
      <w:r>
        <w:t xml:space="preserve">Example: The </w:t>
      </w:r>
      <w:r w:rsidRPr="00402AC9">
        <w:rPr>
          <w:position w:val="-34"/>
        </w:rPr>
        <w:object w:dxaOrig="1620" w:dyaOrig="900" w14:anchorId="18E07D12">
          <v:shape id="_x0000_i1028" type="#_x0000_t75" style="width:81.2pt;height:45.2pt" o:ole="">
            <v:imagedata r:id="rId14" o:title=""/>
          </v:shape>
          <o:OLEObject Type="Embed" ProgID="Equation.DSMT4" ShapeID="_x0000_i1028" DrawAspect="Content" ObjectID="_1740219270" r:id="rId15"/>
        </w:object>
      </w:r>
      <w:r>
        <w:t xml:space="preserve"> part of the Poisson log-likelihood function will not change due to different models. This may or may not be included in the calculation of IC(k). </w:t>
      </w:r>
    </w:p>
    <w:p w14:paraId="2DFE0E87" w14:textId="77777777" w:rsidR="00DC6B0B" w:rsidRPr="00405C09" w:rsidRDefault="00DC6B0B" w:rsidP="007F136C">
      <w:pPr>
        <w:ind w:left="720"/>
      </w:pPr>
    </w:p>
    <w:p w14:paraId="67F7AE49" w14:textId="77777777" w:rsidR="00402AC9" w:rsidRDefault="00402AC9" w:rsidP="00DC6B0B">
      <w:pPr>
        <w:rPr>
          <w:u w:val="single"/>
        </w:rPr>
      </w:pPr>
    </w:p>
    <w:p w14:paraId="5B9D88E4" w14:textId="77777777" w:rsidR="00402AC9" w:rsidRDefault="00402AC9" w:rsidP="00DC6B0B">
      <w:pPr>
        <w:rPr>
          <w:u w:val="single"/>
        </w:rPr>
      </w:pPr>
    </w:p>
    <w:p w14:paraId="0F9D6F6D" w14:textId="77777777" w:rsidR="00402AC9" w:rsidRDefault="00402AC9" w:rsidP="00DC6B0B">
      <w:pPr>
        <w:rPr>
          <w:u w:val="single"/>
        </w:rPr>
      </w:pPr>
    </w:p>
    <w:p w14:paraId="2F398102" w14:textId="3CE09ABF" w:rsidR="00EC009A" w:rsidRPr="00DC6B0B" w:rsidRDefault="00DC6B0B" w:rsidP="00DC6B0B">
      <w:pPr>
        <w:rPr>
          <w:u w:val="single"/>
        </w:rPr>
      </w:pPr>
      <w:r w:rsidRPr="00DC6B0B">
        <w:rPr>
          <w:u w:val="single"/>
        </w:rPr>
        <w:lastRenderedPageBreak/>
        <w:t>All-subsets regression</w:t>
      </w:r>
    </w:p>
    <w:p w14:paraId="05BCACA8" w14:textId="77777777" w:rsidR="00DC6B0B" w:rsidRDefault="00DC6B0B" w:rsidP="00DC6B0B">
      <w:pPr>
        <w:ind w:left="720"/>
      </w:pPr>
    </w:p>
    <w:p w14:paraId="4C16E598" w14:textId="632ED304" w:rsidR="00EC009A" w:rsidRDefault="00DC6B0B" w:rsidP="00DC6B0B">
      <w:pPr>
        <w:ind w:left="720"/>
      </w:pPr>
      <w:r>
        <w:t xml:space="preserve">Now that we have numerical measures to decide which model is “best”, we need to determine which models to compare. One way is to compare “all possible” models that one could have! </w:t>
      </w:r>
    </w:p>
    <w:p w14:paraId="166233FF" w14:textId="77777777" w:rsidR="00DC6B0B" w:rsidRDefault="00DC6B0B" w:rsidP="00DC6B0B">
      <w:pPr>
        <w:ind w:left="720"/>
      </w:pPr>
    </w:p>
    <w:p w14:paraId="41A7CBBF" w14:textId="00E369C9" w:rsidR="00DC6B0B" w:rsidRDefault="00DC6B0B" w:rsidP="00DC6B0B">
      <w:pPr>
        <w:ind w:left="720"/>
      </w:pPr>
      <w:r>
        <w:t xml:space="preserve">Simply, if you have P total </w:t>
      </w:r>
      <w:r w:rsidR="00C01A29">
        <w:t xml:space="preserve">explanatory </w:t>
      </w:r>
      <w:r>
        <w:t>variables to choose from, one could have 2</w:t>
      </w:r>
      <w:r>
        <w:rPr>
          <w:vertAlign w:val="superscript"/>
        </w:rPr>
        <w:t>P</w:t>
      </w:r>
      <w:r>
        <w:t xml:space="preserve"> different models (this depends – </w:t>
      </w:r>
      <w:r w:rsidR="008C5D3A">
        <w:t>more</w:t>
      </w:r>
      <w:r>
        <w:t xml:space="preserve"> on this soon). For example, if there are </w:t>
      </w:r>
      <w:r w:rsidR="000D6748">
        <w:t xml:space="preserve">P = 3 explanatory </w:t>
      </w:r>
      <w:r>
        <w:t>variables x</w:t>
      </w:r>
      <w:r>
        <w:rPr>
          <w:vertAlign w:val="subscript"/>
        </w:rPr>
        <w:t>1</w:t>
      </w:r>
      <w:r>
        <w:t>, x</w:t>
      </w:r>
      <w:r>
        <w:rPr>
          <w:vertAlign w:val="subscript"/>
        </w:rPr>
        <w:t>2</w:t>
      </w:r>
      <w:r>
        <w:t>, and x</w:t>
      </w:r>
      <w:r>
        <w:rPr>
          <w:vertAlign w:val="subscript"/>
        </w:rPr>
        <w:t>3</w:t>
      </w:r>
      <w:r w:rsidR="000D6748">
        <w:t xml:space="preserve"> to consider,</w:t>
      </w:r>
      <w:r>
        <w:t xml:space="preserve"> the possible models include</w:t>
      </w:r>
      <w:r w:rsidR="008C5D3A">
        <w:t>:</w:t>
      </w:r>
    </w:p>
    <w:p w14:paraId="38DE3A0D" w14:textId="77777777" w:rsidR="008C5D3A" w:rsidRDefault="008C5D3A" w:rsidP="00DC6B0B">
      <w:pPr>
        <w:ind w:left="720"/>
      </w:pPr>
    </w:p>
    <w:p w14:paraId="5D403441" w14:textId="473989CD" w:rsidR="00DC6B0B" w:rsidRDefault="00DC6B0B" w:rsidP="00DC6B0B">
      <w:pPr>
        <w:pStyle w:val="ListParagraph"/>
        <w:numPr>
          <w:ilvl w:val="0"/>
          <w:numId w:val="6"/>
        </w:numPr>
      </w:pPr>
      <w:r>
        <w:t>No explanatory variables</w:t>
      </w:r>
    </w:p>
    <w:p w14:paraId="05684C9A" w14:textId="38920453" w:rsidR="00DC6B0B" w:rsidRDefault="00DC6B0B" w:rsidP="00DC6B0B">
      <w:pPr>
        <w:pStyle w:val="ListParagraph"/>
        <w:numPr>
          <w:ilvl w:val="0"/>
          <w:numId w:val="6"/>
        </w:numPr>
      </w:pPr>
      <w:r>
        <w:t>x</w:t>
      </w:r>
      <w:r>
        <w:rPr>
          <w:vertAlign w:val="subscript"/>
        </w:rPr>
        <w:t>1</w:t>
      </w:r>
    </w:p>
    <w:p w14:paraId="412152C5" w14:textId="301FF781" w:rsidR="00DC6B0B" w:rsidRDefault="00DC6B0B" w:rsidP="00DC6B0B">
      <w:pPr>
        <w:pStyle w:val="ListParagraph"/>
        <w:numPr>
          <w:ilvl w:val="0"/>
          <w:numId w:val="6"/>
        </w:numPr>
      </w:pPr>
      <w:r>
        <w:t>x</w:t>
      </w:r>
      <w:r>
        <w:rPr>
          <w:vertAlign w:val="subscript"/>
        </w:rPr>
        <w:t>2</w:t>
      </w:r>
    </w:p>
    <w:p w14:paraId="5566D9D1" w14:textId="6D283E61" w:rsidR="00DC6B0B" w:rsidRDefault="00DC6B0B" w:rsidP="00DC6B0B">
      <w:pPr>
        <w:pStyle w:val="ListParagraph"/>
        <w:numPr>
          <w:ilvl w:val="0"/>
          <w:numId w:val="6"/>
        </w:numPr>
      </w:pPr>
      <w:r>
        <w:t>x</w:t>
      </w:r>
      <w:r>
        <w:rPr>
          <w:vertAlign w:val="subscript"/>
        </w:rPr>
        <w:t>3</w:t>
      </w:r>
    </w:p>
    <w:p w14:paraId="3BEE0121" w14:textId="2FD7FCC8" w:rsidR="00DC6B0B" w:rsidRDefault="00DC6B0B" w:rsidP="00DC6B0B">
      <w:pPr>
        <w:pStyle w:val="ListParagraph"/>
        <w:numPr>
          <w:ilvl w:val="0"/>
          <w:numId w:val="6"/>
        </w:numPr>
      </w:pPr>
      <w:r>
        <w:t>x</w:t>
      </w:r>
      <w:r>
        <w:rPr>
          <w:vertAlign w:val="subscript"/>
        </w:rPr>
        <w:t>1</w:t>
      </w:r>
      <w:r>
        <w:t>, x</w:t>
      </w:r>
      <w:r>
        <w:rPr>
          <w:vertAlign w:val="subscript"/>
        </w:rPr>
        <w:t>2</w:t>
      </w:r>
    </w:p>
    <w:p w14:paraId="0C094C5E" w14:textId="446EA133" w:rsidR="00DC6B0B" w:rsidRDefault="00DC6B0B" w:rsidP="00DC6B0B">
      <w:pPr>
        <w:pStyle w:val="ListParagraph"/>
        <w:numPr>
          <w:ilvl w:val="0"/>
          <w:numId w:val="6"/>
        </w:numPr>
      </w:pPr>
      <w:r>
        <w:t>x</w:t>
      </w:r>
      <w:r>
        <w:rPr>
          <w:vertAlign w:val="subscript"/>
        </w:rPr>
        <w:t>1</w:t>
      </w:r>
      <w:r>
        <w:t>, x</w:t>
      </w:r>
      <w:r>
        <w:rPr>
          <w:vertAlign w:val="subscript"/>
        </w:rPr>
        <w:t>3</w:t>
      </w:r>
    </w:p>
    <w:p w14:paraId="632B07A7" w14:textId="4B66E403" w:rsidR="00DC6B0B" w:rsidRDefault="00DC6B0B" w:rsidP="00DC6B0B">
      <w:pPr>
        <w:pStyle w:val="ListParagraph"/>
        <w:numPr>
          <w:ilvl w:val="0"/>
          <w:numId w:val="6"/>
        </w:numPr>
      </w:pPr>
      <w:r>
        <w:t>x</w:t>
      </w:r>
      <w:r>
        <w:rPr>
          <w:vertAlign w:val="subscript"/>
        </w:rPr>
        <w:t>2</w:t>
      </w:r>
      <w:r>
        <w:t>, x</w:t>
      </w:r>
      <w:r>
        <w:rPr>
          <w:vertAlign w:val="subscript"/>
        </w:rPr>
        <w:t>3</w:t>
      </w:r>
    </w:p>
    <w:p w14:paraId="0EF619B7" w14:textId="713F3284" w:rsidR="00DC6B0B" w:rsidRPr="00DC6B0B" w:rsidRDefault="00DC6B0B" w:rsidP="009200EF">
      <w:pPr>
        <w:pStyle w:val="ListParagraph"/>
        <w:numPr>
          <w:ilvl w:val="0"/>
          <w:numId w:val="6"/>
        </w:numPr>
      </w:pPr>
      <w:r>
        <w:t>x</w:t>
      </w:r>
      <w:r w:rsidRPr="00DC6B0B">
        <w:rPr>
          <w:vertAlign w:val="subscript"/>
        </w:rPr>
        <w:t>1</w:t>
      </w:r>
      <w:r>
        <w:t>, x</w:t>
      </w:r>
      <w:r w:rsidRPr="00DC6B0B">
        <w:rPr>
          <w:vertAlign w:val="subscript"/>
        </w:rPr>
        <w:t>2</w:t>
      </w:r>
      <w:r>
        <w:t>, x</w:t>
      </w:r>
      <w:r w:rsidRPr="00DC6B0B">
        <w:rPr>
          <w:vertAlign w:val="subscript"/>
        </w:rPr>
        <w:t>3</w:t>
      </w:r>
    </w:p>
    <w:p w14:paraId="2572D714" w14:textId="77777777" w:rsidR="00C454A3" w:rsidRDefault="00C454A3" w:rsidP="00C454A3">
      <w:pPr>
        <w:ind w:left="1170"/>
        <w:rPr>
          <w:color w:val="000000"/>
        </w:rPr>
      </w:pPr>
    </w:p>
    <w:p w14:paraId="032DBBC9" w14:textId="33DA0FA2" w:rsidR="00816961" w:rsidRDefault="00816961" w:rsidP="00816961">
      <w:pPr>
        <w:ind w:left="720"/>
        <w:rPr>
          <w:color w:val="000000"/>
        </w:rPr>
      </w:pPr>
      <w:r>
        <w:rPr>
          <w:color w:val="000000"/>
        </w:rPr>
        <w:t>Thus, 2</w:t>
      </w:r>
      <w:r>
        <w:rPr>
          <w:color w:val="000000"/>
          <w:vertAlign w:val="superscript"/>
        </w:rPr>
        <w:t>3</w:t>
      </w:r>
      <w:r>
        <w:rPr>
          <w:color w:val="000000"/>
        </w:rPr>
        <w:t xml:space="preserve"> = 8 possible models. </w:t>
      </w:r>
      <w:r w:rsidR="009E0AED">
        <w:rPr>
          <w:color w:val="000000"/>
        </w:rPr>
        <w:t xml:space="preserve">From these models, the “best” model is the model with the smallest IC(k). </w:t>
      </w:r>
      <w:r w:rsidR="00212EC0">
        <w:rPr>
          <w:color w:val="000000"/>
        </w:rPr>
        <w:t xml:space="preserve">Also, because “subsets” of all possible variables are considered, this method is referred to as </w:t>
      </w:r>
      <w:r w:rsidR="00212EC0" w:rsidRPr="00FF0A65">
        <w:rPr>
          <w:color w:val="000000"/>
          <w:u w:val="single"/>
        </w:rPr>
        <w:t>all-subsets regression</w:t>
      </w:r>
      <w:r w:rsidR="00212EC0" w:rsidRPr="00FF0A65">
        <w:rPr>
          <w:color w:val="000000"/>
        </w:rPr>
        <w:t xml:space="preserve">. </w:t>
      </w:r>
    </w:p>
    <w:p w14:paraId="7F2E73BA" w14:textId="77777777" w:rsidR="000D6748" w:rsidRDefault="000D6748" w:rsidP="00816961">
      <w:pPr>
        <w:ind w:left="720"/>
        <w:rPr>
          <w:color w:val="000000"/>
        </w:rPr>
      </w:pPr>
    </w:p>
    <w:p w14:paraId="5A5D332B" w14:textId="7C7B556C" w:rsidR="00F368D1" w:rsidRDefault="00F368D1" w:rsidP="00F368D1">
      <w:pPr>
        <w:ind w:left="720"/>
        <w:rPr>
          <w:color w:val="000000"/>
        </w:rPr>
      </w:pPr>
      <w:r>
        <w:rPr>
          <w:color w:val="000000"/>
        </w:rPr>
        <w:lastRenderedPageBreak/>
        <w:t>We are NOT really considering ALL possible models here. For example, what about interactions or various transformations of variables? Thus, it is somewhat a misnomer to really think this examines all possible models. However, the approach does at least provide a good way to start to determine which models are best.</w:t>
      </w:r>
    </w:p>
    <w:p w14:paraId="20EE4380" w14:textId="77777777" w:rsidR="00F368D1" w:rsidRDefault="00F368D1" w:rsidP="00816961">
      <w:pPr>
        <w:ind w:left="720"/>
        <w:rPr>
          <w:color w:val="000000"/>
        </w:rPr>
      </w:pPr>
    </w:p>
    <w:p w14:paraId="772ECE68" w14:textId="77873FA6" w:rsidR="00C85FBE" w:rsidRDefault="000D6748" w:rsidP="00816961">
      <w:pPr>
        <w:ind w:left="720"/>
        <w:rPr>
          <w:color w:val="000000"/>
        </w:rPr>
      </w:pPr>
      <w:r>
        <w:rPr>
          <w:color w:val="000000"/>
        </w:rPr>
        <w:t>Of course, 2</w:t>
      </w:r>
      <w:r>
        <w:rPr>
          <w:color w:val="000000"/>
          <w:vertAlign w:val="superscript"/>
        </w:rPr>
        <w:t>P</w:t>
      </w:r>
      <w:r>
        <w:rPr>
          <w:color w:val="000000"/>
        </w:rPr>
        <w:t xml:space="preserve"> can become large quickly as P grows. </w:t>
      </w:r>
      <w:r w:rsidR="00C85FBE">
        <w:rPr>
          <w:color w:val="000000"/>
        </w:rPr>
        <w:t>This can lead to computational problems</w:t>
      </w:r>
      <w:r w:rsidR="00B80A4C">
        <w:rPr>
          <w:color w:val="000000"/>
        </w:rPr>
        <w:t>. We will discuss an approach to get around these problems</w:t>
      </w:r>
      <w:r w:rsidR="00C85FBE">
        <w:rPr>
          <w:color w:val="000000"/>
        </w:rPr>
        <w:t xml:space="preserve"> shortly. </w:t>
      </w:r>
    </w:p>
    <w:p w14:paraId="0AF45EE6" w14:textId="66B57114" w:rsidR="00C85FBE" w:rsidRDefault="00C85FBE" w:rsidP="00816961">
      <w:pPr>
        <w:ind w:left="720"/>
        <w:rPr>
          <w:color w:val="000000"/>
        </w:rPr>
      </w:pPr>
    </w:p>
    <w:p w14:paraId="59C00127" w14:textId="2A671113" w:rsidR="00C85FBE" w:rsidRDefault="00B80A4C" w:rsidP="00816961">
      <w:pPr>
        <w:ind w:left="720"/>
        <w:rPr>
          <w:color w:val="000000"/>
        </w:rPr>
      </w:pPr>
      <w:r>
        <w:rPr>
          <w:color w:val="000000"/>
        </w:rPr>
        <w:t>Three</w:t>
      </w:r>
      <w:r w:rsidR="00C85FBE">
        <w:rPr>
          <w:color w:val="000000"/>
        </w:rPr>
        <w:t xml:space="preserve"> </w:t>
      </w:r>
      <w:r w:rsidR="00F47EDB">
        <w:rPr>
          <w:color w:val="000000"/>
        </w:rPr>
        <w:t>functions</w:t>
      </w:r>
      <w:r w:rsidR="00C85FBE">
        <w:rPr>
          <w:color w:val="000000"/>
        </w:rPr>
        <w:t xml:space="preserve"> </w:t>
      </w:r>
      <w:r w:rsidR="00A439A5">
        <w:rPr>
          <w:color w:val="000000"/>
        </w:rPr>
        <w:t>for</w:t>
      </w:r>
      <w:r w:rsidR="00C85FBE">
        <w:rPr>
          <w:color w:val="000000"/>
        </w:rPr>
        <w:t xml:space="preserve"> implement</w:t>
      </w:r>
      <w:r w:rsidR="00A439A5">
        <w:rPr>
          <w:color w:val="000000"/>
        </w:rPr>
        <w:t>ing</w:t>
      </w:r>
      <w:r w:rsidR="00C85FBE">
        <w:rPr>
          <w:color w:val="000000"/>
        </w:rPr>
        <w:t xml:space="preserve"> all-subsets regression are:</w:t>
      </w:r>
    </w:p>
    <w:p w14:paraId="5DD162E0" w14:textId="77777777" w:rsidR="00890E87" w:rsidRDefault="00890E87" w:rsidP="00890E87">
      <w:pPr>
        <w:pStyle w:val="ListParagraph"/>
        <w:numPr>
          <w:ilvl w:val="0"/>
          <w:numId w:val="45"/>
        </w:numPr>
        <w:rPr>
          <w:color w:val="000000"/>
        </w:rPr>
      </w:pPr>
      <w:r w:rsidRPr="00F47EDB">
        <w:rPr>
          <w:rFonts w:ascii="Courier New" w:hAnsi="Courier New" w:cs="Courier New"/>
          <w:color w:val="000000"/>
        </w:rPr>
        <w:t>dredge()</w:t>
      </w:r>
      <w:r>
        <w:rPr>
          <w:color w:val="000000"/>
        </w:rPr>
        <w:t xml:space="preserve"> of the </w:t>
      </w:r>
      <w:proofErr w:type="spellStart"/>
      <w:r w:rsidRPr="00F47EDB">
        <w:rPr>
          <w:rFonts w:ascii="Courier New" w:hAnsi="Courier New" w:cs="Courier New"/>
          <w:color w:val="000000"/>
        </w:rPr>
        <w:t>MuMIn</w:t>
      </w:r>
      <w:proofErr w:type="spellEnd"/>
      <w:r>
        <w:rPr>
          <w:color w:val="000000"/>
        </w:rPr>
        <w:t xml:space="preserve"> package</w:t>
      </w:r>
    </w:p>
    <w:p w14:paraId="44CB0D88" w14:textId="77777777" w:rsidR="00890E87" w:rsidRDefault="00890E87" w:rsidP="00890E87">
      <w:pPr>
        <w:pStyle w:val="ListParagraph"/>
        <w:numPr>
          <w:ilvl w:val="1"/>
          <w:numId w:val="45"/>
        </w:numPr>
        <w:rPr>
          <w:color w:val="000000"/>
        </w:rPr>
      </w:pPr>
      <w:r>
        <w:rPr>
          <w:color w:val="000000"/>
        </w:rPr>
        <w:t xml:space="preserve">Up to 30 explanatory variables </w:t>
      </w:r>
    </w:p>
    <w:p w14:paraId="3CD2F24C" w14:textId="709ED2D7" w:rsidR="00890E87" w:rsidRPr="00C85FBE" w:rsidRDefault="00890E87" w:rsidP="00890E87">
      <w:pPr>
        <w:pStyle w:val="ListParagraph"/>
        <w:numPr>
          <w:ilvl w:val="1"/>
          <w:numId w:val="45"/>
        </w:numPr>
        <w:rPr>
          <w:color w:val="000000"/>
        </w:rPr>
      </w:pPr>
      <w:r>
        <w:rPr>
          <w:color w:val="000000"/>
        </w:rPr>
        <w:t>Can be slower</w:t>
      </w:r>
      <w:r w:rsidR="00B80A4C">
        <w:rPr>
          <w:color w:val="000000"/>
        </w:rPr>
        <w:t xml:space="preserve"> than other functions</w:t>
      </w:r>
    </w:p>
    <w:p w14:paraId="5C8B6EC7" w14:textId="7AF1DFCD" w:rsidR="003722DB" w:rsidRDefault="00F47EDB" w:rsidP="00C85FBE">
      <w:pPr>
        <w:pStyle w:val="ListParagraph"/>
        <w:numPr>
          <w:ilvl w:val="0"/>
          <w:numId w:val="45"/>
        </w:numPr>
        <w:rPr>
          <w:color w:val="000000"/>
        </w:rPr>
      </w:pPr>
      <w:proofErr w:type="spellStart"/>
      <w:r w:rsidRPr="00D85D3F">
        <w:rPr>
          <w:rFonts w:ascii="Courier New" w:hAnsi="Courier New" w:cs="Courier New"/>
          <w:color w:val="000000"/>
        </w:rPr>
        <w:t>bestglm</w:t>
      </w:r>
      <w:proofErr w:type="spellEnd"/>
      <w:r w:rsidRPr="00D85D3F">
        <w:rPr>
          <w:rFonts w:ascii="Courier New" w:hAnsi="Courier New" w:cs="Courier New"/>
          <w:color w:val="000000"/>
        </w:rPr>
        <w:t>()</w:t>
      </w:r>
      <w:r>
        <w:rPr>
          <w:color w:val="000000"/>
        </w:rPr>
        <w:t xml:space="preserve"> function of the </w:t>
      </w:r>
      <w:proofErr w:type="spellStart"/>
      <w:r w:rsidRPr="00D85D3F">
        <w:rPr>
          <w:rFonts w:ascii="Courier New" w:hAnsi="Courier New" w:cs="Courier New"/>
          <w:color w:val="000000"/>
        </w:rPr>
        <w:t>bestglm</w:t>
      </w:r>
      <w:proofErr w:type="spellEnd"/>
      <w:r>
        <w:rPr>
          <w:color w:val="000000"/>
        </w:rPr>
        <w:t xml:space="preserve"> package </w:t>
      </w:r>
    </w:p>
    <w:p w14:paraId="27E2B535" w14:textId="4727B563" w:rsidR="003722DB" w:rsidRDefault="003722DB" w:rsidP="003722DB">
      <w:pPr>
        <w:pStyle w:val="ListParagraph"/>
        <w:numPr>
          <w:ilvl w:val="1"/>
          <w:numId w:val="45"/>
        </w:numPr>
        <w:rPr>
          <w:color w:val="000000"/>
        </w:rPr>
      </w:pPr>
      <w:r>
        <w:rPr>
          <w:color w:val="000000"/>
        </w:rPr>
        <w:t>Up</w:t>
      </w:r>
      <w:r w:rsidR="00F47EDB">
        <w:rPr>
          <w:color w:val="000000"/>
        </w:rPr>
        <w:t xml:space="preserve"> to 15 </w:t>
      </w:r>
      <w:r>
        <w:rPr>
          <w:color w:val="000000"/>
        </w:rPr>
        <w:t xml:space="preserve">explanatory </w:t>
      </w:r>
      <w:r w:rsidR="00F47EDB">
        <w:rPr>
          <w:color w:val="000000"/>
        </w:rPr>
        <w:t xml:space="preserve">variables </w:t>
      </w:r>
    </w:p>
    <w:p w14:paraId="5698444C" w14:textId="5E54CC7C" w:rsidR="003722DB" w:rsidRDefault="00D2644C" w:rsidP="003722DB">
      <w:pPr>
        <w:pStyle w:val="ListParagraph"/>
        <w:numPr>
          <w:ilvl w:val="1"/>
          <w:numId w:val="45"/>
        </w:numPr>
        <w:rPr>
          <w:color w:val="000000"/>
        </w:rPr>
      </w:pPr>
      <w:r>
        <w:rPr>
          <w:color w:val="000000"/>
        </w:rPr>
        <w:t>Does not</w:t>
      </w:r>
      <w:r w:rsidR="00F47EDB">
        <w:rPr>
          <w:color w:val="000000"/>
        </w:rPr>
        <w:t xml:space="preserve"> compute </w:t>
      </w:r>
      <w:proofErr w:type="spellStart"/>
      <w:r w:rsidR="00F47EDB">
        <w:rPr>
          <w:color w:val="000000"/>
        </w:rPr>
        <w:t>AIC</w:t>
      </w:r>
      <w:r w:rsidR="00F47EDB">
        <w:rPr>
          <w:color w:val="000000"/>
          <w:vertAlign w:val="subscript"/>
        </w:rPr>
        <w:t>c</w:t>
      </w:r>
      <w:proofErr w:type="spellEnd"/>
      <w:r w:rsidR="00F47EDB">
        <w:rPr>
          <w:color w:val="000000"/>
        </w:rPr>
        <w:t xml:space="preserve"> </w:t>
      </w:r>
    </w:p>
    <w:p w14:paraId="2A5332FF" w14:textId="7250EA41" w:rsidR="00C85FBE" w:rsidRDefault="003722DB" w:rsidP="003722DB">
      <w:pPr>
        <w:pStyle w:val="ListParagraph"/>
        <w:numPr>
          <w:ilvl w:val="1"/>
          <w:numId w:val="45"/>
        </w:numPr>
        <w:rPr>
          <w:color w:val="000000"/>
        </w:rPr>
      </w:pPr>
      <w:r>
        <w:rPr>
          <w:color w:val="000000"/>
        </w:rPr>
        <w:t>Poor syntax for arguments and components</w:t>
      </w:r>
    </w:p>
    <w:p w14:paraId="3508C461" w14:textId="01505279" w:rsidR="00D2644C" w:rsidRDefault="00D2644C" w:rsidP="00D2644C">
      <w:pPr>
        <w:pStyle w:val="ListParagraph"/>
        <w:numPr>
          <w:ilvl w:val="0"/>
          <w:numId w:val="45"/>
        </w:numPr>
        <w:rPr>
          <w:color w:val="000000"/>
        </w:rPr>
      </w:pPr>
      <w:proofErr w:type="spellStart"/>
      <w:r w:rsidRPr="00B80A4C">
        <w:rPr>
          <w:rFonts w:ascii="Courier New" w:hAnsi="Courier New" w:cs="Courier New"/>
          <w:color w:val="000000"/>
        </w:rPr>
        <w:t>bic.glm</w:t>
      </w:r>
      <w:proofErr w:type="spellEnd"/>
      <w:r w:rsidRPr="00B80A4C">
        <w:rPr>
          <w:rFonts w:ascii="Courier New" w:hAnsi="Courier New" w:cs="Courier New"/>
          <w:color w:val="000000"/>
        </w:rPr>
        <w:t>()</w:t>
      </w:r>
      <w:r>
        <w:rPr>
          <w:color w:val="000000"/>
        </w:rPr>
        <w:t xml:space="preserve"> of the </w:t>
      </w:r>
      <w:r w:rsidRPr="00B80A4C">
        <w:rPr>
          <w:rFonts w:ascii="Courier New" w:hAnsi="Courier New" w:cs="Courier New"/>
          <w:color w:val="000000"/>
        </w:rPr>
        <w:t>BMA</w:t>
      </w:r>
      <w:r>
        <w:rPr>
          <w:color w:val="000000"/>
        </w:rPr>
        <w:t xml:space="preserve"> package</w:t>
      </w:r>
    </w:p>
    <w:p w14:paraId="0178AA74" w14:textId="5ACA8735" w:rsidR="00D2644C" w:rsidRDefault="00D2644C" w:rsidP="00D2644C">
      <w:pPr>
        <w:pStyle w:val="ListParagraph"/>
        <w:numPr>
          <w:ilvl w:val="1"/>
          <w:numId w:val="45"/>
        </w:numPr>
        <w:rPr>
          <w:color w:val="000000"/>
        </w:rPr>
      </w:pPr>
      <w:r>
        <w:rPr>
          <w:color w:val="000000"/>
        </w:rPr>
        <w:t>Up to 50 explanatory variables</w:t>
      </w:r>
    </w:p>
    <w:p w14:paraId="2537B434" w14:textId="051A5A4D" w:rsidR="00D2644C" w:rsidRPr="00D2644C" w:rsidRDefault="00D2644C" w:rsidP="00D2644C">
      <w:pPr>
        <w:pStyle w:val="ListParagraph"/>
        <w:numPr>
          <w:ilvl w:val="1"/>
          <w:numId w:val="45"/>
        </w:numPr>
        <w:rPr>
          <w:color w:val="000000"/>
        </w:rPr>
      </w:pPr>
      <w:r w:rsidRPr="00D2644C">
        <w:rPr>
          <w:color w:val="000000"/>
        </w:rPr>
        <w:t>Only computes BIC</w:t>
      </w:r>
    </w:p>
    <w:p w14:paraId="72F6433E" w14:textId="3889B890" w:rsidR="00C85FBE" w:rsidRDefault="00C85FBE" w:rsidP="00816961">
      <w:pPr>
        <w:ind w:left="720"/>
        <w:rPr>
          <w:color w:val="000000"/>
        </w:rPr>
      </w:pPr>
    </w:p>
    <w:p w14:paraId="167A2B54" w14:textId="4395756C" w:rsidR="009636B5" w:rsidRDefault="009636B5" w:rsidP="00816961">
      <w:pPr>
        <w:ind w:left="720"/>
        <w:rPr>
          <w:color w:val="000000"/>
        </w:rPr>
      </w:pPr>
      <w:r>
        <w:rPr>
          <w:color w:val="000000"/>
        </w:rPr>
        <w:t xml:space="preserve">We will focus on </w:t>
      </w:r>
      <w:r w:rsidRPr="009636B5">
        <w:rPr>
          <w:rFonts w:ascii="Courier New" w:hAnsi="Courier New" w:cs="Courier New"/>
          <w:color w:val="000000"/>
        </w:rPr>
        <w:t>dredge()</w:t>
      </w:r>
      <w:r>
        <w:rPr>
          <w:color w:val="000000"/>
        </w:rPr>
        <w:t xml:space="preserve"> in these notes. </w:t>
      </w:r>
    </w:p>
    <w:p w14:paraId="57C67F48" w14:textId="77777777" w:rsidR="00D2644C" w:rsidRDefault="00D2644C" w:rsidP="00816961">
      <w:pPr>
        <w:ind w:left="720"/>
        <w:rPr>
          <w:color w:val="000000"/>
        </w:rPr>
      </w:pPr>
    </w:p>
    <w:p w14:paraId="7823298C" w14:textId="77777777" w:rsidR="00F368D1" w:rsidRDefault="00F368D1" w:rsidP="00816961">
      <w:pPr>
        <w:ind w:left="720"/>
        <w:rPr>
          <w:color w:val="000000"/>
        </w:rPr>
      </w:pPr>
    </w:p>
    <w:p w14:paraId="28824D60" w14:textId="77777777" w:rsidR="00F10E4D" w:rsidRDefault="00F10E4D">
      <w:pPr>
        <w:spacing w:after="200" w:line="276" w:lineRule="auto"/>
        <w:jc w:val="left"/>
        <w:rPr>
          <w:u w:val="single"/>
        </w:rPr>
      </w:pPr>
      <w:r>
        <w:rPr>
          <w:u w:val="single"/>
        </w:rPr>
        <w:br w:type="page"/>
      </w:r>
    </w:p>
    <w:p w14:paraId="076EA9D9" w14:textId="53100450" w:rsidR="00F368D1" w:rsidRDefault="00F368D1" w:rsidP="00F368D1">
      <w:pPr>
        <w:jc w:val="left"/>
      </w:pPr>
      <w:r w:rsidRPr="00E75682">
        <w:rPr>
          <w:u w:val="single"/>
        </w:rPr>
        <w:lastRenderedPageBreak/>
        <w:t>Example</w:t>
      </w:r>
      <w:r w:rsidRPr="00E75682">
        <w:t>: Placekicking (</w:t>
      </w:r>
      <w:proofErr w:type="spellStart"/>
      <w:r>
        <w:t>AllSubsetsPlacekick</w:t>
      </w:r>
      <w:r w:rsidRPr="00E75682">
        <w:t>.R</w:t>
      </w:r>
      <w:proofErr w:type="spellEnd"/>
      <w:r w:rsidRPr="00E75682">
        <w:t xml:space="preserve">, </w:t>
      </w:r>
      <w:r>
        <w:t>P</w:t>
      </w:r>
      <w:r w:rsidRPr="000A0646">
        <w:t>lacekick</w:t>
      </w:r>
      <w:r w:rsidRPr="00E75682">
        <w:t>.csv)</w:t>
      </w:r>
    </w:p>
    <w:p w14:paraId="3B76A001" w14:textId="77777777" w:rsidR="00F368D1" w:rsidRDefault="00F368D1" w:rsidP="00F368D1">
      <w:pPr>
        <w:ind w:left="720"/>
        <w:rPr>
          <w:color w:val="000000"/>
        </w:rPr>
      </w:pPr>
    </w:p>
    <w:p w14:paraId="50E52CB7" w14:textId="022CB3A4" w:rsidR="00F368D1" w:rsidRDefault="00F368D1" w:rsidP="00F368D1">
      <w:pPr>
        <w:ind w:left="720"/>
        <w:rPr>
          <w:color w:val="000000"/>
        </w:rPr>
      </w:pPr>
      <w:r>
        <w:rPr>
          <w:color w:val="000000"/>
        </w:rPr>
        <w:t xml:space="preserve">How many models are there to examine? </w:t>
      </w:r>
    </w:p>
    <w:p w14:paraId="02F146F8" w14:textId="77777777" w:rsidR="00F368D1" w:rsidRDefault="00F368D1" w:rsidP="00F368D1">
      <w:pPr>
        <w:pStyle w:val="R-14"/>
      </w:pPr>
    </w:p>
    <w:p w14:paraId="7D3C4D70" w14:textId="77777777" w:rsidR="00F368D1" w:rsidRPr="00A82295" w:rsidRDefault="00F368D1" w:rsidP="00F368D1">
      <w:pPr>
        <w:pStyle w:val="R-14"/>
        <w:ind w:left="1440"/>
      </w:pPr>
      <w:r w:rsidRPr="00A82295">
        <w:t>&gt; placekick &lt;- read.csv(file = "C:\\data\\Placekick.csv")</w:t>
      </w:r>
    </w:p>
    <w:p w14:paraId="0D73CE7C" w14:textId="77777777" w:rsidR="00F368D1" w:rsidRPr="00A82295" w:rsidRDefault="00F368D1" w:rsidP="00F368D1">
      <w:pPr>
        <w:pStyle w:val="R-14"/>
        <w:ind w:left="1440"/>
      </w:pPr>
      <w:r w:rsidRPr="00A82295">
        <w:t>&gt; head(placekick)</w:t>
      </w:r>
    </w:p>
    <w:p w14:paraId="2EC51AC7" w14:textId="77777777" w:rsidR="00F368D1" w:rsidRPr="00A82295" w:rsidRDefault="00F368D1" w:rsidP="00F368D1">
      <w:pPr>
        <w:pStyle w:val="R-14"/>
        <w:ind w:left="1440"/>
      </w:pPr>
      <w:r w:rsidRPr="00A82295">
        <w:t xml:space="preserve">  week distance change  elap30 PAT type field wind good</w:t>
      </w:r>
    </w:p>
    <w:p w14:paraId="5AA112D1" w14:textId="77777777" w:rsidR="00F368D1" w:rsidRPr="00A82295" w:rsidRDefault="00F368D1" w:rsidP="00F368D1">
      <w:pPr>
        <w:pStyle w:val="R-14"/>
        <w:ind w:left="1440"/>
      </w:pPr>
      <w:r w:rsidRPr="00A82295">
        <w:t>1    1       21      1 24.7167   0    1     1    0    1</w:t>
      </w:r>
    </w:p>
    <w:p w14:paraId="705BC38D" w14:textId="77777777" w:rsidR="00F368D1" w:rsidRPr="00A82295" w:rsidRDefault="00F368D1" w:rsidP="00F368D1">
      <w:pPr>
        <w:pStyle w:val="R-14"/>
        <w:ind w:left="1440"/>
      </w:pPr>
      <w:r w:rsidRPr="00A82295">
        <w:t>2    1       21      0 15.8500   0    1     1    0    1</w:t>
      </w:r>
    </w:p>
    <w:p w14:paraId="0B69DA15" w14:textId="77777777" w:rsidR="00F368D1" w:rsidRPr="00A82295" w:rsidRDefault="00F368D1" w:rsidP="00F368D1">
      <w:pPr>
        <w:pStyle w:val="R-14"/>
        <w:ind w:left="1440"/>
      </w:pPr>
      <w:r w:rsidRPr="00A82295">
        <w:t>3    1       20      0  0.4500   1    1     1    0    1</w:t>
      </w:r>
    </w:p>
    <w:p w14:paraId="76E013CB" w14:textId="77777777" w:rsidR="00F368D1" w:rsidRPr="00A82295" w:rsidRDefault="00F368D1" w:rsidP="00F368D1">
      <w:pPr>
        <w:pStyle w:val="R-14"/>
        <w:ind w:left="1440"/>
      </w:pPr>
      <w:r w:rsidRPr="00A82295">
        <w:t>4    1       28      0 13.5500   0    1     1    0    1</w:t>
      </w:r>
    </w:p>
    <w:p w14:paraId="0D644D7B" w14:textId="77777777" w:rsidR="00F368D1" w:rsidRPr="00A82295" w:rsidRDefault="00F368D1" w:rsidP="00F368D1">
      <w:pPr>
        <w:pStyle w:val="R-14"/>
        <w:ind w:left="1440"/>
      </w:pPr>
      <w:r w:rsidRPr="00A82295">
        <w:t>5    1       20      0 21.8667   1    0     0    0    1</w:t>
      </w:r>
    </w:p>
    <w:p w14:paraId="5BFD2F8A" w14:textId="77777777" w:rsidR="00F368D1" w:rsidRPr="00A82295" w:rsidRDefault="00F368D1" w:rsidP="00F368D1">
      <w:pPr>
        <w:pStyle w:val="R-14"/>
        <w:ind w:left="1440"/>
      </w:pPr>
      <w:r w:rsidRPr="00A82295">
        <w:t>6    1       25      0 17.6833   0    0     0    0    1</w:t>
      </w:r>
    </w:p>
    <w:p w14:paraId="2803A754" w14:textId="77777777" w:rsidR="00F368D1" w:rsidRDefault="00F368D1" w:rsidP="00F368D1">
      <w:pPr>
        <w:pStyle w:val="R-14"/>
      </w:pPr>
    </w:p>
    <w:p w14:paraId="096FCE04" w14:textId="77777777" w:rsidR="00890E87" w:rsidRDefault="00890E87" w:rsidP="00890E87">
      <w:pPr>
        <w:ind w:left="720"/>
      </w:pPr>
      <w:r>
        <w:t xml:space="preserve">Output from </w:t>
      </w:r>
      <w:r w:rsidRPr="00F47EDB">
        <w:rPr>
          <w:rFonts w:ascii="Courier New" w:hAnsi="Courier New" w:cs="Courier New"/>
          <w:color w:val="000000"/>
        </w:rPr>
        <w:t>dredge</w:t>
      </w:r>
      <w:r w:rsidRPr="00D85D3F">
        <w:rPr>
          <w:rFonts w:ascii="Courier New" w:hAnsi="Courier New" w:cs="Courier New"/>
        </w:rPr>
        <w:t>()</w:t>
      </w:r>
      <w:r>
        <w:t xml:space="preserve">: </w:t>
      </w:r>
    </w:p>
    <w:p w14:paraId="213F29D3" w14:textId="77777777" w:rsidR="00890E87" w:rsidRDefault="00890E87" w:rsidP="00890E87">
      <w:pPr>
        <w:pStyle w:val="R-14"/>
      </w:pPr>
    </w:p>
    <w:p w14:paraId="7149ACE7" w14:textId="77777777" w:rsidR="00890E87" w:rsidRDefault="00890E87" w:rsidP="00890E87">
      <w:pPr>
        <w:pStyle w:val="R-14"/>
        <w:ind w:left="1440"/>
      </w:pPr>
      <w:r>
        <w:t xml:space="preserve">&gt; </w:t>
      </w:r>
      <w:proofErr w:type="spellStart"/>
      <w:r>
        <w:t>mod.fit</w:t>
      </w:r>
      <w:proofErr w:type="spellEnd"/>
      <w:r>
        <w:t xml:space="preserve"> &lt;- </w:t>
      </w:r>
      <w:proofErr w:type="spellStart"/>
      <w:r>
        <w:t>glm</w:t>
      </w:r>
      <w:proofErr w:type="spellEnd"/>
      <w:r>
        <w:t xml:space="preserve">(formula = good ~ ., family = binomial(link = "logit"), data = placekick, </w:t>
      </w:r>
      <w:proofErr w:type="spellStart"/>
      <w:r>
        <w:t>na.action</w:t>
      </w:r>
      <w:proofErr w:type="spellEnd"/>
      <w:r>
        <w:t xml:space="preserve"> = </w:t>
      </w:r>
      <w:proofErr w:type="spellStart"/>
      <w:r>
        <w:t>na.fail</w:t>
      </w:r>
      <w:proofErr w:type="spellEnd"/>
      <w:r>
        <w:t xml:space="preserve">) </w:t>
      </w:r>
    </w:p>
    <w:p w14:paraId="327AFAF4" w14:textId="77777777" w:rsidR="00890E87" w:rsidRDefault="00890E87" w:rsidP="00890E87">
      <w:pPr>
        <w:pStyle w:val="R-14"/>
        <w:ind w:left="1440"/>
      </w:pPr>
    </w:p>
    <w:p w14:paraId="32FA1ECF" w14:textId="11311FCE" w:rsidR="00890E87" w:rsidRDefault="00890E87" w:rsidP="00890E87">
      <w:pPr>
        <w:pStyle w:val="R-14"/>
        <w:ind w:left="1440"/>
      </w:pPr>
      <w:r w:rsidRPr="00C9377F">
        <w:t>&gt; library(</w:t>
      </w:r>
      <w:proofErr w:type="spellStart"/>
      <w:r w:rsidRPr="00C9377F">
        <w:t>MuMIn</w:t>
      </w:r>
      <w:proofErr w:type="spellEnd"/>
      <w:r w:rsidRPr="00C9377F">
        <w:t>)</w:t>
      </w:r>
    </w:p>
    <w:p w14:paraId="249DE905" w14:textId="59012DB8" w:rsidR="002772DB" w:rsidRDefault="002772DB" w:rsidP="00890E87">
      <w:pPr>
        <w:pStyle w:val="R-14"/>
        <w:ind w:left="1440"/>
      </w:pPr>
    </w:p>
    <w:p w14:paraId="1D43E1EF" w14:textId="77777777" w:rsidR="002772DB" w:rsidRPr="00C9377F" w:rsidRDefault="002772DB" w:rsidP="00890E87">
      <w:pPr>
        <w:pStyle w:val="R-14"/>
        <w:ind w:left="1440"/>
      </w:pPr>
    </w:p>
    <w:p w14:paraId="407CBF92" w14:textId="77777777" w:rsidR="00890E87" w:rsidRPr="00C9377F" w:rsidRDefault="00890E87" w:rsidP="00890E87">
      <w:pPr>
        <w:pStyle w:val="R-14"/>
        <w:ind w:left="1440"/>
      </w:pPr>
      <w:r w:rsidRPr="00C9377F">
        <w:t xml:space="preserve">&gt; </w:t>
      </w:r>
      <w:proofErr w:type="spellStart"/>
      <w:r w:rsidRPr="00C9377F">
        <w:t>allsub.aic</w:t>
      </w:r>
      <w:proofErr w:type="spellEnd"/>
      <w:r w:rsidRPr="00C9377F">
        <w:t xml:space="preserve"> &lt;- dredge(</w:t>
      </w:r>
      <w:proofErr w:type="spellStart"/>
      <w:r w:rsidRPr="00C9377F">
        <w:t>global.model</w:t>
      </w:r>
      <w:proofErr w:type="spellEnd"/>
      <w:r>
        <w:t xml:space="preserve"> </w:t>
      </w:r>
      <w:r w:rsidRPr="00C9377F">
        <w:t>=</w:t>
      </w:r>
      <w:r>
        <w:t xml:space="preserve"> </w:t>
      </w:r>
      <w:proofErr w:type="spellStart"/>
      <w:r w:rsidRPr="00C9377F">
        <w:t>mod.fit</w:t>
      </w:r>
      <w:proofErr w:type="spellEnd"/>
      <w:r w:rsidRPr="00C9377F">
        <w:t>, rank = "AIC")</w:t>
      </w:r>
    </w:p>
    <w:p w14:paraId="0CCE0BC0" w14:textId="77777777" w:rsidR="00890E87" w:rsidRPr="00C9377F" w:rsidRDefault="00890E87" w:rsidP="00890E87">
      <w:pPr>
        <w:pStyle w:val="R-14"/>
        <w:ind w:left="1440"/>
      </w:pPr>
      <w:r w:rsidRPr="00C9377F">
        <w:t>Fixed term is "(Intercept)"</w:t>
      </w:r>
    </w:p>
    <w:p w14:paraId="57A571B5" w14:textId="77777777" w:rsidR="00890E87" w:rsidRDefault="00890E87" w:rsidP="00890E87">
      <w:pPr>
        <w:pStyle w:val="R-14"/>
        <w:ind w:left="1440"/>
      </w:pPr>
    </w:p>
    <w:p w14:paraId="010805FF" w14:textId="77777777" w:rsidR="00890E87" w:rsidRDefault="00890E87" w:rsidP="00890E87">
      <w:pPr>
        <w:pStyle w:val="R-14"/>
        <w:ind w:left="1440"/>
      </w:pPr>
      <w:r>
        <w:t xml:space="preserve">&gt; </w:t>
      </w:r>
      <w:proofErr w:type="spellStart"/>
      <w:r>
        <w:t>allsub.aic</w:t>
      </w:r>
      <w:proofErr w:type="spellEnd"/>
      <w:r>
        <w:t>[</w:t>
      </w:r>
      <w:proofErr w:type="spellStart"/>
      <w:r>
        <w:t>allsub.aic$delta</w:t>
      </w:r>
      <w:proofErr w:type="spellEnd"/>
      <w:r>
        <w:t xml:space="preserve"> &lt; 1,]</w:t>
      </w:r>
    </w:p>
    <w:p w14:paraId="2BDAC7ED" w14:textId="77777777" w:rsidR="00890E87" w:rsidRDefault="00890E87" w:rsidP="00890E87">
      <w:pPr>
        <w:pStyle w:val="R-14"/>
        <w:ind w:left="1440"/>
      </w:pPr>
      <w:r>
        <w:t xml:space="preserve">Global model call: </w:t>
      </w:r>
      <w:proofErr w:type="spellStart"/>
      <w:r>
        <w:t>glm</w:t>
      </w:r>
      <w:proofErr w:type="spellEnd"/>
      <w:r>
        <w:t xml:space="preserve">(formula = good ~ ., family = binomial(link = "logit"), data = placekick, </w:t>
      </w:r>
    </w:p>
    <w:p w14:paraId="0334A319" w14:textId="77777777" w:rsidR="00890E87" w:rsidRDefault="00890E87" w:rsidP="00890E87">
      <w:pPr>
        <w:pStyle w:val="R-14"/>
        <w:ind w:left="1440"/>
      </w:pPr>
      <w:r>
        <w:t xml:space="preserve">    </w:t>
      </w:r>
      <w:proofErr w:type="spellStart"/>
      <w:r>
        <w:t>na.action</w:t>
      </w:r>
      <w:proofErr w:type="spellEnd"/>
      <w:r>
        <w:t xml:space="preserve"> = </w:t>
      </w:r>
      <w:proofErr w:type="spellStart"/>
      <w:r>
        <w:t>na.fail</w:t>
      </w:r>
      <w:proofErr w:type="spellEnd"/>
      <w:r>
        <w:t>)</w:t>
      </w:r>
    </w:p>
    <w:p w14:paraId="1561A674" w14:textId="77777777" w:rsidR="00890E87" w:rsidRDefault="00890E87" w:rsidP="00890E87">
      <w:pPr>
        <w:pStyle w:val="R-14"/>
        <w:ind w:left="1440"/>
      </w:pPr>
      <w:r>
        <w:t>---</w:t>
      </w:r>
    </w:p>
    <w:p w14:paraId="5E3B59FD" w14:textId="77777777" w:rsidR="00890E87" w:rsidRDefault="00890E87" w:rsidP="00890E87">
      <w:pPr>
        <w:pStyle w:val="R-14"/>
        <w:ind w:left="1440"/>
      </w:pPr>
      <w:r>
        <w:t xml:space="preserve">Model selection table </w:t>
      </w:r>
    </w:p>
    <w:p w14:paraId="25F82DB2" w14:textId="77777777" w:rsidR="00890E87" w:rsidRDefault="00890E87" w:rsidP="00890E87">
      <w:pPr>
        <w:pStyle w:val="R-14"/>
        <w:ind w:left="1440"/>
      </w:pPr>
      <w:r>
        <w:t xml:space="preserve">    (</w:t>
      </w:r>
      <w:proofErr w:type="spellStart"/>
      <w:r>
        <w:t>Intrc</w:t>
      </w:r>
      <w:proofErr w:type="spellEnd"/>
      <w:r>
        <w:t xml:space="preserve">)   </w:t>
      </w:r>
      <w:proofErr w:type="spellStart"/>
      <w:r>
        <w:t>chang</w:t>
      </w:r>
      <w:proofErr w:type="spellEnd"/>
      <w:r>
        <w:t xml:space="preserve">    </w:t>
      </w:r>
      <w:proofErr w:type="spellStart"/>
      <w:r>
        <w:t>dstnc</w:t>
      </w:r>
      <w:proofErr w:type="spellEnd"/>
      <w:r>
        <w:t xml:space="preserve">   PAT     week    wind </w:t>
      </w:r>
      <w:proofErr w:type="spellStart"/>
      <w:r>
        <w:t>df</w:t>
      </w:r>
      <w:proofErr w:type="spellEnd"/>
    </w:p>
    <w:p w14:paraId="3CFDBB50" w14:textId="77777777" w:rsidR="00890E87" w:rsidRDefault="00890E87" w:rsidP="00890E87">
      <w:pPr>
        <w:pStyle w:val="R-14"/>
        <w:ind w:left="1440"/>
      </w:pPr>
      <w:r>
        <w:t>148   4.752 -0.3351 -0.08724 1.230          -0.5234  5</w:t>
      </w:r>
    </w:p>
    <w:p w14:paraId="6D07C7FF" w14:textId="77777777" w:rsidR="00890E87" w:rsidRDefault="00890E87" w:rsidP="00890E87">
      <w:pPr>
        <w:pStyle w:val="R-14"/>
        <w:ind w:left="1440"/>
      </w:pPr>
      <w:r>
        <w:t>212   4.990 -0.3478 -0.08723 1.228 -0.02468 -0.4765  6</w:t>
      </w:r>
    </w:p>
    <w:p w14:paraId="5E907CF8" w14:textId="77777777" w:rsidR="00890E87" w:rsidRDefault="00890E87" w:rsidP="00890E87">
      <w:pPr>
        <w:pStyle w:val="R-14"/>
        <w:ind w:left="1440"/>
      </w:pPr>
      <w:r>
        <w:t>84    4.950 -0.3538 -0.08653 1.243 -0.02773          5</w:t>
      </w:r>
    </w:p>
    <w:p w14:paraId="68170F55" w14:textId="77777777" w:rsidR="00890E87" w:rsidRDefault="00890E87" w:rsidP="00890E87">
      <w:pPr>
        <w:pStyle w:val="R-14"/>
        <w:ind w:left="1440"/>
      </w:pPr>
      <w:r>
        <w:t>20    4.676 -0.3402 -0.08646 1.245                   4</w:t>
      </w:r>
    </w:p>
    <w:p w14:paraId="57B41688" w14:textId="153F066C" w:rsidR="00890E87" w:rsidRDefault="00890E87" w:rsidP="00890E87">
      <w:pPr>
        <w:pStyle w:val="R-14"/>
        <w:ind w:left="1440"/>
      </w:pPr>
      <w:r>
        <w:t>147   4.599         -0.08676 1.319          -0.5326  4</w:t>
      </w:r>
    </w:p>
    <w:p w14:paraId="2DE60B64" w14:textId="77777777" w:rsidR="002772DB" w:rsidRDefault="002772DB" w:rsidP="00890E87">
      <w:pPr>
        <w:pStyle w:val="R-14"/>
        <w:ind w:left="1440"/>
      </w:pPr>
    </w:p>
    <w:p w14:paraId="32D13367" w14:textId="77777777" w:rsidR="00890E87" w:rsidRDefault="00890E87" w:rsidP="00890E87">
      <w:pPr>
        <w:pStyle w:val="R-14"/>
        <w:ind w:left="1440"/>
      </w:pPr>
      <w:r>
        <w:lastRenderedPageBreak/>
        <w:t xml:space="preserve">      </w:t>
      </w:r>
      <w:proofErr w:type="spellStart"/>
      <w:r>
        <w:t>logLik</w:t>
      </w:r>
      <w:proofErr w:type="spellEnd"/>
      <w:r>
        <w:t xml:space="preserve">   AIC delta weight</w:t>
      </w:r>
    </w:p>
    <w:p w14:paraId="1EADC1A6" w14:textId="77777777" w:rsidR="00890E87" w:rsidRDefault="00890E87" w:rsidP="00890E87">
      <w:pPr>
        <w:pStyle w:val="R-14"/>
        <w:ind w:left="1440"/>
      </w:pPr>
      <w:r>
        <w:t>148 -378.343 766.7  0.00  0.256</w:t>
      </w:r>
    </w:p>
    <w:p w14:paraId="0AEABEDF" w14:textId="77777777" w:rsidR="00890E87" w:rsidRDefault="00890E87" w:rsidP="00890E87">
      <w:pPr>
        <w:pStyle w:val="R-14"/>
        <w:ind w:left="1440"/>
      </w:pPr>
      <w:r>
        <w:t>212 -377.537 767.1  0.39  0.211</w:t>
      </w:r>
    </w:p>
    <w:p w14:paraId="6AA92203" w14:textId="77777777" w:rsidR="00890E87" w:rsidRDefault="00890E87" w:rsidP="00890E87">
      <w:pPr>
        <w:pStyle w:val="R-14"/>
        <w:ind w:left="1440"/>
      </w:pPr>
      <w:r>
        <w:t>84  -378.629 767.3  0.57  0.192</w:t>
      </w:r>
    </w:p>
    <w:p w14:paraId="758AC559" w14:textId="77777777" w:rsidR="00890E87" w:rsidRDefault="00890E87" w:rsidP="00890E87">
      <w:pPr>
        <w:pStyle w:val="R-14"/>
        <w:ind w:left="1440"/>
      </w:pPr>
      <w:r>
        <w:t>20  -379.666 767.3  0.65  0.185</w:t>
      </w:r>
    </w:p>
    <w:p w14:paraId="67C1D5A0" w14:textId="77777777" w:rsidR="00890E87" w:rsidRDefault="00890E87" w:rsidP="00890E87">
      <w:pPr>
        <w:pStyle w:val="R-14"/>
        <w:ind w:left="1440"/>
      </w:pPr>
      <w:r>
        <w:t>147 -379.831 767.7  0.98  0.157</w:t>
      </w:r>
    </w:p>
    <w:p w14:paraId="122D435A" w14:textId="77777777" w:rsidR="00890E87" w:rsidRDefault="00890E87" w:rsidP="00890E87">
      <w:pPr>
        <w:pStyle w:val="R-14"/>
        <w:ind w:left="1440"/>
      </w:pPr>
      <w:r>
        <w:t>Models ranked by AIC(x)</w:t>
      </w:r>
    </w:p>
    <w:p w14:paraId="6D7DA092" w14:textId="77777777" w:rsidR="00890E87" w:rsidRDefault="00890E87" w:rsidP="00890E87">
      <w:pPr>
        <w:pStyle w:val="R-14"/>
        <w:ind w:left="1440"/>
        <w:rPr>
          <w:color w:val="000000"/>
        </w:rPr>
      </w:pPr>
    </w:p>
    <w:p w14:paraId="0785E8D2" w14:textId="77777777" w:rsidR="00890E87" w:rsidRDefault="00890E87" w:rsidP="00890E87">
      <w:pPr>
        <w:ind w:left="720"/>
      </w:pPr>
      <w:r w:rsidRPr="00E36D12">
        <w:rPr>
          <w:u w:val="single"/>
        </w:rPr>
        <w:t>Comments</w:t>
      </w:r>
      <w:r>
        <w:t>:</w:t>
      </w:r>
    </w:p>
    <w:p w14:paraId="3741636E" w14:textId="77777777" w:rsidR="00890E87" w:rsidRDefault="00890E87" w:rsidP="00890E87">
      <w:pPr>
        <w:pStyle w:val="ListParagraph"/>
        <w:numPr>
          <w:ilvl w:val="0"/>
          <w:numId w:val="5"/>
        </w:numPr>
      </w:pPr>
      <w:r>
        <w:t xml:space="preserve">A model needs to be estimated first that contains all of the explanatory variables. We estimate this model using </w:t>
      </w:r>
      <w:proofErr w:type="spellStart"/>
      <w:r w:rsidRPr="00230DAD">
        <w:rPr>
          <w:rFonts w:ascii="Courier New" w:hAnsi="Courier New" w:cs="Courier New"/>
        </w:rPr>
        <w:t>glm</w:t>
      </w:r>
      <w:proofErr w:type="spellEnd"/>
      <w:r w:rsidRPr="00230DAD">
        <w:rPr>
          <w:rFonts w:ascii="Courier New" w:hAnsi="Courier New" w:cs="Courier New"/>
        </w:rPr>
        <w:t>()</w:t>
      </w:r>
      <w:r>
        <w:t xml:space="preserve">. The period in </w:t>
      </w:r>
      <w:r w:rsidRPr="00C60D57">
        <w:rPr>
          <w:rFonts w:ascii="Courier New" w:hAnsi="Courier New" w:cs="Courier New"/>
        </w:rPr>
        <w:t>formula = good ~ .</w:t>
      </w:r>
      <w:r>
        <w:t xml:space="preserve"> represents all of the variables in the data frame, excluding the one used for the response variable.  </w:t>
      </w:r>
    </w:p>
    <w:p w14:paraId="62905411" w14:textId="77777777" w:rsidR="00890E87" w:rsidRDefault="00890E87" w:rsidP="00890E87">
      <w:pPr>
        <w:pStyle w:val="ListParagraph"/>
        <w:numPr>
          <w:ilvl w:val="0"/>
          <w:numId w:val="5"/>
        </w:numPr>
      </w:pPr>
      <w:r>
        <w:t xml:space="preserve">The </w:t>
      </w:r>
      <w:proofErr w:type="spellStart"/>
      <w:r w:rsidRPr="00230DAD">
        <w:rPr>
          <w:rFonts w:ascii="Courier New" w:hAnsi="Courier New" w:cs="Courier New"/>
        </w:rPr>
        <w:t>na.action</w:t>
      </w:r>
      <w:proofErr w:type="spellEnd"/>
      <w:r w:rsidRPr="00230DAD">
        <w:rPr>
          <w:rFonts w:ascii="Courier New" w:hAnsi="Courier New" w:cs="Courier New"/>
        </w:rPr>
        <w:t xml:space="preserve"> = </w:t>
      </w:r>
      <w:proofErr w:type="spellStart"/>
      <w:r w:rsidRPr="00230DAD">
        <w:rPr>
          <w:rFonts w:ascii="Courier New" w:hAnsi="Courier New" w:cs="Courier New"/>
        </w:rPr>
        <w:t>na.fail</w:t>
      </w:r>
      <w:proofErr w:type="spellEnd"/>
      <w:r>
        <w:t xml:space="preserve"> argument in </w:t>
      </w:r>
      <w:proofErr w:type="spellStart"/>
      <w:r w:rsidRPr="002E29E4">
        <w:rPr>
          <w:rFonts w:ascii="Courier New" w:hAnsi="Courier New" w:cs="Courier New"/>
        </w:rPr>
        <w:t>glm</w:t>
      </w:r>
      <w:proofErr w:type="spellEnd"/>
      <w:r w:rsidRPr="002E29E4">
        <w:rPr>
          <w:rFonts w:ascii="Courier New" w:hAnsi="Courier New" w:cs="Courier New"/>
        </w:rPr>
        <w:t>()</w:t>
      </w:r>
      <w:r>
        <w:t xml:space="preserve"> is needed. This indicates that the model fitting should fail if there are missing data values. One needs to include this for the subsequent </w:t>
      </w:r>
      <w:r w:rsidRPr="002E29E4">
        <w:rPr>
          <w:rFonts w:ascii="Courier New" w:hAnsi="Courier New" w:cs="Courier New"/>
        </w:rPr>
        <w:t>dredge()</w:t>
      </w:r>
      <w:r>
        <w:t xml:space="preserve"> function to work. </w:t>
      </w:r>
    </w:p>
    <w:p w14:paraId="55F5F999" w14:textId="77777777" w:rsidR="00890E87" w:rsidRDefault="00890E87" w:rsidP="00890E87">
      <w:pPr>
        <w:pStyle w:val="ListParagraph"/>
        <w:numPr>
          <w:ilvl w:val="0"/>
          <w:numId w:val="5"/>
        </w:numPr>
      </w:pPr>
      <w:r>
        <w:t xml:space="preserve">The </w:t>
      </w:r>
      <w:r w:rsidRPr="00DE4C5C">
        <w:rPr>
          <w:rFonts w:ascii="Courier New" w:hAnsi="Courier New" w:cs="Courier New"/>
        </w:rPr>
        <w:t>dredge()</w:t>
      </w:r>
      <w:r>
        <w:t xml:space="preserve"> function estimates all possible models and computes the AIC for each model. </w:t>
      </w:r>
    </w:p>
    <w:p w14:paraId="58755239" w14:textId="77777777" w:rsidR="00890E87" w:rsidRDefault="00890E87" w:rsidP="00890E87">
      <w:pPr>
        <w:pStyle w:val="ListParagraph"/>
        <w:numPr>
          <w:ilvl w:val="0"/>
          <w:numId w:val="5"/>
        </w:numPr>
      </w:pPr>
      <w:r>
        <w:t xml:space="preserve">The “best” model as given by the AIC is model #148 that includes </w:t>
      </w:r>
      <w:r w:rsidRPr="00DE4C5C">
        <w:rPr>
          <w:rFonts w:ascii="Courier New" w:hAnsi="Courier New" w:cs="Courier New"/>
        </w:rPr>
        <w:t>change</w:t>
      </w:r>
      <w:r>
        <w:t xml:space="preserve">, </w:t>
      </w:r>
      <w:r w:rsidRPr="00DE4C5C">
        <w:rPr>
          <w:rFonts w:ascii="Courier New" w:hAnsi="Courier New" w:cs="Courier New"/>
        </w:rPr>
        <w:t>distance</w:t>
      </w:r>
      <w:r>
        <w:t xml:space="preserve">, </w:t>
      </w:r>
      <w:r w:rsidRPr="00DE4C5C">
        <w:rPr>
          <w:rFonts w:ascii="Courier New" w:hAnsi="Courier New" w:cs="Courier New"/>
        </w:rPr>
        <w:t>PAT</w:t>
      </w:r>
      <w:r>
        <w:t xml:space="preserve">, and </w:t>
      </w:r>
      <w:r w:rsidRPr="00DE4C5C">
        <w:rPr>
          <w:rFonts w:ascii="Courier New" w:hAnsi="Courier New" w:cs="Courier New"/>
        </w:rPr>
        <w:t>wind</w:t>
      </w:r>
      <w:r>
        <w:t xml:space="preserve">. The </w:t>
      </w:r>
      <w:r w:rsidRPr="00DE4C5C">
        <w:rPr>
          <w:rFonts w:ascii="Courier New" w:hAnsi="Courier New" w:cs="Courier New"/>
        </w:rPr>
        <w:t>delta</w:t>
      </w:r>
      <w:r>
        <w:t xml:space="preserve"> value in </w:t>
      </w:r>
      <w:proofErr w:type="spellStart"/>
      <w:r w:rsidRPr="00DE4C5C">
        <w:rPr>
          <w:rFonts w:ascii="Courier New" w:hAnsi="Courier New" w:cs="Courier New"/>
        </w:rPr>
        <w:t>allsub.aic</w:t>
      </w:r>
      <w:proofErr w:type="spellEnd"/>
      <w:r>
        <w:t xml:space="preserve"> is the change in the AIC from the best model. </w:t>
      </w:r>
    </w:p>
    <w:p w14:paraId="27E04746" w14:textId="77777777" w:rsidR="00890E87" w:rsidRDefault="00890E87" w:rsidP="00890E87">
      <w:pPr>
        <w:pStyle w:val="ListParagraph"/>
        <w:numPr>
          <w:ilvl w:val="0"/>
          <w:numId w:val="5"/>
        </w:numPr>
      </w:pPr>
      <w:r w:rsidRPr="00890E87">
        <w:rPr>
          <w:rFonts w:cs="Arial"/>
        </w:rPr>
        <w:t xml:space="preserve">The AIC values are relatively close, indicating some uncertainty about which model is best. </w:t>
      </w:r>
    </w:p>
    <w:p w14:paraId="7D33214D" w14:textId="77777777" w:rsidR="00890E87" w:rsidRDefault="00890E87" w:rsidP="00F10E4D"/>
    <w:p w14:paraId="52219ADC" w14:textId="129486A4" w:rsidR="00C9377F" w:rsidRDefault="00C9377F" w:rsidP="00F10E4D">
      <w:pPr>
        <w:rPr>
          <w:color w:val="000000"/>
        </w:rPr>
      </w:pPr>
    </w:p>
    <w:p w14:paraId="341A9D2F" w14:textId="0A92F5CD" w:rsidR="000D6748" w:rsidRDefault="00F368D1" w:rsidP="00816961">
      <w:pPr>
        <w:ind w:left="720"/>
        <w:rPr>
          <w:color w:val="000000"/>
        </w:rPr>
      </w:pPr>
      <w:r>
        <w:rPr>
          <w:color w:val="000000"/>
        </w:rPr>
        <w:t xml:space="preserve">When there are a larger number of explanatory variables and/or interactions </w:t>
      </w:r>
      <w:r w:rsidR="00F10E4D">
        <w:rPr>
          <w:color w:val="000000"/>
        </w:rPr>
        <w:t>of interest</w:t>
      </w:r>
      <w:r>
        <w:rPr>
          <w:color w:val="000000"/>
        </w:rPr>
        <w:t xml:space="preserve">, it is best to use a different approach to examine the models. The </w:t>
      </w:r>
      <w:r w:rsidR="000D6748" w:rsidRPr="00FF0A65">
        <w:rPr>
          <w:color w:val="000000"/>
          <w:u w:val="single"/>
        </w:rPr>
        <w:t>genetic algorithm</w:t>
      </w:r>
      <w:r w:rsidR="008C5D3A">
        <w:rPr>
          <w:color w:val="000000"/>
        </w:rPr>
        <w:t xml:space="preserve"> </w:t>
      </w:r>
      <w:r>
        <w:rPr>
          <w:color w:val="000000"/>
        </w:rPr>
        <w:lastRenderedPageBreak/>
        <w:t>does not look at “all possible” models but it does a good job of exploring potential models. It</w:t>
      </w:r>
      <w:r w:rsidR="000D6748">
        <w:rPr>
          <w:color w:val="000000"/>
        </w:rPr>
        <w:t xml:space="preserve"> works as follows:</w:t>
      </w:r>
    </w:p>
    <w:p w14:paraId="60B230A5" w14:textId="219D2270" w:rsidR="000D6748" w:rsidRDefault="000D6748" w:rsidP="000D6748">
      <w:pPr>
        <w:pStyle w:val="ListParagraph"/>
        <w:numPr>
          <w:ilvl w:val="0"/>
          <w:numId w:val="7"/>
        </w:numPr>
        <w:rPr>
          <w:color w:val="000000"/>
        </w:rPr>
      </w:pPr>
      <w:r>
        <w:rPr>
          <w:color w:val="000000"/>
        </w:rPr>
        <w:t xml:space="preserve">Random sets of explanatory variables are put together into models. This is called the “first generation” of models. </w:t>
      </w:r>
    </w:p>
    <w:p w14:paraId="243EFA21" w14:textId="37906F61" w:rsidR="000D6748" w:rsidRDefault="000D6748" w:rsidP="000D6748">
      <w:pPr>
        <w:pStyle w:val="ListParagraph"/>
        <w:numPr>
          <w:ilvl w:val="0"/>
          <w:numId w:val="7"/>
        </w:numPr>
        <w:rPr>
          <w:color w:val="000000"/>
        </w:rPr>
      </w:pPr>
      <w:r>
        <w:rPr>
          <w:color w:val="000000"/>
        </w:rPr>
        <w:t xml:space="preserve">From the best performing of these models, new models are put together </w:t>
      </w:r>
      <w:r w:rsidR="003B2ECD">
        <w:rPr>
          <w:color w:val="000000"/>
        </w:rPr>
        <w:t xml:space="preserve">in a random manner </w:t>
      </w:r>
      <w:r>
        <w:rPr>
          <w:color w:val="000000"/>
        </w:rPr>
        <w:t xml:space="preserve">to form a “second generation” of models. </w:t>
      </w:r>
    </w:p>
    <w:p w14:paraId="3C7EF89C" w14:textId="3714899E" w:rsidR="000D6748" w:rsidRDefault="000D6748" w:rsidP="000D6748">
      <w:pPr>
        <w:pStyle w:val="ListParagraph"/>
        <w:numPr>
          <w:ilvl w:val="0"/>
          <w:numId w:val="7"/>
        </w:numPr>
        <w:rPr>
          <w:color w:val="000000"/>
        </w:rPr>
      </w:pPr>
      <w:r>
        <w:rPr>
          <w:color w:val="000000"/>
        </w:rPr>
        <w:t xml:space="preserve">This process continues for multiple generations with </w:t>
      </w:r>
      <w:r w:rsidR="00212EC0">
        <w:rPr>
          <w:color w:val="000000"/>
        </w:rPr>
        <w:t xml:space="preserve">random </w:t>
      </w:r>
      <w:r>
        <w:rPr>
          <w:color w:val="000000"/>
        </w:rPr>
        <w:t>additions and deletions (</w:t>
      </w:r>
      <w:r w:rsidRPr="000D6748">
        <w:rPr>
          <w:i/>
          <w:color w:val="000000"/>
        </w:rPr>
        <w:t>mutations</w:t>
      </w:r>
      <w:r>
        <w:rPr>
          <w:color w:val="000000"/>
        </w:rPr>
        <w:t xml:space="preserve">) of explanatory variables to determine if better models can be formed. </w:t>
      </w:r>
    </w:p>
    <w:p w14:paraId="389BA4CA" w14:textId="624BF9D5" w:rsidR="00212EC0" w:rsidRDefault="00212EC0" w:rsidP="000D6748">
      <w:pPr>
        <w:pStyle w:val="ListParagraph"/>
        <w:numPr>
          <w:ilvl w:val="0"/>
          <w:numId w:val="7"/>
        </w:numPr>
        <w:rPr>
          <w:color w:val="000000"/>
        </w:rPr>
      </w:pPr>
      <w:r>
        <w:rPr>
          <w:color w:val="000000"/>
        </w:rPr>
        <w:t>Eventually the algorithm converges to a “best” model.</w:t>
      </w:r>
    </w:p>
    <w:p w14:paraId="3B270086" w14:textId="77777777" w:rsidR="00212EC0" w:rsidRDefault="00212EC0" w:rsidP="00212EC0">
      <w:pPr>
        <w:rPr>
          <w:color w:val="000000"/>
        </w:rPr>
      </w:pPr>
    </w:p>
    <w:p w14:paraId="775FBA8E" w14:textId="4C1AC8E4" w:rsidR="00212EC0" w:rsidRDefault="00212EC0" w:rsidP="00212EC0">
      <w:pPr>
        <w:ind w:left="720"/>
        <w:rPr>
          <w:color w:val="000000"/>
        </w:rPr>
      </w:pPr>
      <w:r>
        <w:rPr>
          <w:color w:val="000000"/>
        </w:rPr>
        <w:t xml:space="preserve">Due to the stochastic nature of the algorithm (notice the use of the word “random” above), different final models could result. Therefore, it is best to run the algorithm more than once to determine if even better models can be found. </w:t>
      </w:r>
    </w:p>
    <w:p w14:paraId="3A999F41" w14:textId="77777777" w:rsidR="00212EC0" w:rsidRDefault="00212EC0" w:rsidP="00212EC0">
      <w:pPr>
        <w:ind w:left="720"/>
        <w:rPr>
          <w:color w:val="000000"/>
        </w:rPr>
      </w:pPr>
    </w:p>
    <w:p w14:paraId="0E66AC3D" w14:textId="0E22CDF9" w:rsidR="0081021D" w:rsidRDefault="0082723F" w:rsidP="0082723F">
      <w:pPr>
        <w:ind w:left="720"/>
        <w:rPr>
          <w:color w:val="000000"/>
        </w:rPr>
      </w:pPr>
      <w:r>
        <w:rPr>
          <w:color w:val="000000"/>
        </w:rPr>
        <w:t>T</w:t>
      </w:r>
      <w:r w:rsidR="00D85D3F">
        <w:rPr>
          <w:color w:val="000000"/>
        </w:rPr>
        <w:t>he</w:t>
      </w:r>
      <w:r w:rsidR="000B62E6">
        <w:rPr>
          <w:color w:val="000000"/>
        </w:rPr>
        <w:t xml:space="preserve"> </w:t>
      </w:r>
      <w:proofErr w:type="spellStart"/>
      <w:r w:rsidR="000B62E6" w:rsidRPr="000B62E6">
        <w:rPr>
          <w:rFonts w:ascii="Courier New" w:hAnsi="Courier New" w:cs="Courier New"/>
          <w:color w:val="000000"/>
        </w:rPr>
        <w:t>glmulti</w:t>
      </w:r>
      <w:proofErr w:type="spellEnd"/>
      <w:r w:rsidR="000B62E6" w:rsidRPr="000B62E6">
        <w:rPr>
          <w:rFonts w:ascii="Courier New" w:hAnsi="Courier New" w:cs="Courier New"/>
          <w:color w:val="000000"/>
        </w:rPr>
        <w:t>()</w:t>
      </w:r>
      <w:r w:rsidR="000B62E6">
        <w:rPr>
          <w:color w:val="000000"/>
        </w:rPr>
        <w:t xml:space="preserve"> </w:t>
      </w:r>
      <w:r w:rsidR="00D85D3F">
        <w:rPr>
          <w:color w:val="000000"/>
        </w:rPr>
        <w:t xml:space="preserve">function </w:t>
      </w:r>
      <w:r w:rsidR="000B62E6">
        <w:rPr>
          <w:color w:val="000000"/>
        </w:rPr>
        <w:t xml:space="preserve">of the </w:t>
      </w:r>
      <w:proofErr w:type="spellStart"/>
      <w:r w:rsidR="000B62E6" w:rsidRPr="000B62E6">
        <w:rPr>
          <w:rFonts w:ascii="Courier New" w:hAnsi="Courier New" w:cs="Courier New"/>
          <w:color w:val="000000"/>
        </w:rPr>
        <w:t>glmulti</w:t>
      </w:r>
      <w:proofErr w:type="spellEnd"/>
      <w:r w:rsidR="000B62E6">
        <w:rPr>
          <w:color w:val="000000"/>
        </w:rPr>
        <w:t xml:space="preserve"> package </w:t>
      </w:r>
      <w:r>
        <w:rPr>
          <w:color w:val="000000"/>
        </w:rPr>
        <w:t>performs all</w:t>
      </w:r>
      <w:r w:rsidR="000B62E6">
        <w:rPr>
          <w:color w:val="000000"/>
        </w:rPr>
        <w:t>-subsets regression</w:t>
      </w:r>
      <w:r>
        <w:rPr>
          <w:color w:val="000000"/>
        </w:rPr>
        <w:t xml:space="preserve"> and the genetic algorithm</w:t>
      </w:r>
      <w:r w:rsidR="000B62E6">
        <w:rPr>
          <w:color w:val="000000"/>
        </w:rPr>
        <w:t xml:space="preserve">. </w:t>
      </w:r>
      <w:r w:rsidR="0081021D">
        <w:rPr>
          <w:color w:val="000000"/>
        </w:rPr>
        <w:t>Unfortunately, t</w:t>
      </w:r>
      <w:r>
        <w:rPr>
          <w:color w:val="000000"/>
        </w:rPr>
        <w:t>he</w:t>
      </w:r>
      <w:r w:rsidR="0081021D">
        <w:rPr>
          <w:color w:val="000000"/>
        </w:rPr>
        <w:t xml:space="preserve">re are </w:t>
      </w:r>
      <w:r>
        <w:rPr>
          <w:color w:val="000000"/>
        </w:rPr>
        <w:t>drawback</w:t>
      </w:r>
      <w:r w:rsidR="00F10E4D">
        <w:rPr>
          <w:color w:val="000000"/>
        </w:rPr>
        <w:t>s</w:t>
      </w:r>
      <w:r>
        <w:rPr>
          <w:color w:val="000000"/>
        </w:rPr>
        <w:t xml:space="preserve"> to its use</w:t>
      </w:r>
      <w:r w:rsidR="0081021D">
        <w:rPr>
          <w:color w:val="000000"/>
        </w:rPr>
        <w:t>:</w:t>
      </w:r>
    </w:p>
    <w:p w14:paraId="6D75A1F2" w14:textId="6DD5A9C3" w:rsidR="0082723F" w:rsidRDefault="0081021D" w:rsidP="0081021D">
      <w:pPr>
        <w:pStyle w:val="ListParagraph"/>
        <w:numPr>
          <w:ilvl w:val="0"/>
          <w:numId w:val="46"/>
        </w:numPr>
      </w:pPr>
      <w:r>
        <w:rPr>
          <w:color w:val="000000"/>
        </w:rPr>
        <w:t xml:space="preserve">The package uses a separate Java program for its computation, so it </w:t>
      </w:r>
      <w:r w:rsidR="0082723F" w:rsidRPr="0081021D">
        <w:rPr>
          <w:color w:val="000000"/>
        </w:rPr>
        <w:t xml:space="preserve">requires </w:t>
      </w:r>
      <w:r w:rsidR="0082723F">
        <w:t xml:space="preserve">a Java installation on </w:t>
      </w:r>
      <w:r>
        <w:t>the</w:t>
      </w:r>
      <w:r w:rsidR="0082723F">
        <w:t xml:space="preserve"> computer to use it</w:t>
      </w:r>
      <w:r>
        <w:t xml:space="preserve">. </w:t>
      </w:r>
      <w:r w:rsidR="0082723F">
        <w:t xml:space="preserve">This Java installation needs to be a 32- or 64-bit that matches the 32- or 64-bit version of R that you are using. </w:t>
      </w:r>
    </w:p>
    <w:p w14:paraId="4FC1F82E" w14:textId="7357F238" w:rsidR="0081021D" w:rsidRDefault="0081021D" w:rsidP="0081021D">
      <w:pPr>
        <w:pStyle w:val="ListParagraph"/>
        <w:numPr>
          <w:ilvl w:val="0"/>
          <w:numId w:val="46"/>
        </w:numPr>
      </w:pPr>
      <w:r>
        <w:lastRenderedPageBreak/>
        <w:t xml:space="preserve">The </w:t>
      </w:r>
      <w:proofErr w:type="spellStart"/>
      <w:r w:rsidRPr="0081021D">
        <w:rPr>
          <w:rFonts w:ascii="Courier New" w:hAnsi="Courier New" w:cs="Courier New"/>
        </w:rPr>
        <w:t>set.seed</w:t>
      </w:r>
      <w:proofErr w:type="spellEnd"/>
      <w:r w:rsidRPr="0081021D">
        <w:rPr>
          <w:rFonts w:ascii="Courier New" w:hAnsi="Courier New" w:cs="Courier New"/>
        </w:rPr>
        <w:t>()</w:t>
      </w:r>
      <w:r>
        <w:t xml:space="preserve"> function does not work to set a seed so this prevents one from reproducing the exact same results. </w:t>
      </w:r>
      <w:r w:rsidRPr="00A24A5D">
        <w:rPr>
          <w:rFonts w:cs="Arial"/>
        </w:rPr>
        <w:t xml:space="preserve">The likely reason is because the random number aspect is set within the Java program it uses.  </w:t>
      </w:r>
    </w:p>
    <w:p w14:paraId="72D64212" w14:textId="365D6158" w:rsidR="00B266F1" w:rsidRDefault="00B266F1" w:rsidP="00B266F1">
      <w:pPr>
        <w:rPr>
          <w:u w:val="single"/>
        </w:rPr>
      </w:pPr>
    </w:p>
    <w:p w14:paraId="376C4875" w14:textId="77777777" w:rsidR="00084956" w:rsidRDefault="00084956" w:rsidP="00B266F1">
      <w:pPr>
        <w:rPr>
          <w:u w:val="single"/>
        </w:rPr>
      </w:pPr>
    </w:p>
    <w:p w14:paraId="20B19A03" w14:textId="127F23AA" w:rsidR="00B266F1" w:rsidRDefault="00B266F1" w:rsidP="00A562C8">
      <w:pPr>
        <w:jc w:val="left"/>
      </w:pPr>
      <w:r w:rsidRPr="00E75682">
        <w:rPr>
          <w:u w:val="single"/>
        </w:rPr>
        <w:t>Example</w:t>
      </w:r>
      <w:r w:rsidRPr="00E75682">
        <w:t>: Placekicking (</w:t>
      </w:r>
      <w:proofErr w:type="spellStart"/>
      <w:r>
        <w:t>AllSubsetsPlacekick</w:t>
      </w:r>
      <w:r w:rsidRPr="00E75682">
        <w:t>.R</w:t>
      </w:r>
      <w:proofErr w:type="spellEnd"/>
      <w:r w:rsidRPr="00E75682">
        <w:t xml:space="preserve">, </w:t>
      </w:r>
      <w:r>
        <w:t>P</w:t>
      </w:r>
      <w:r w:rsidRPr="000A0646">
        <w:t>lacekick</w:t>
      </w:r>
      <w:r w:rsidRPr="00E75682">
        <w:t>.csv)</w:t>
      </w:r>
    </w:p>
    <w:p w14:paraId="77CC4EFC" w14:textId="77777777" w:rsidR="000B62E6" w:rsidRDefault="000B62E6" w:rsidP="00212EC0">
      <w:pPr>
        <w:ind w:left="720"/>
        <w:rPr>
          <w:color w:val="000000"/>
        </w:rPr>
      </w:pPr>
    </w:p>
    <w:p w14:paraId="649531CB" w14:textId="2D00E502" w:rsidR="0082723F" w:rsidRDefault="0082723F" w:rsidP="0082723F">
      <w:pPr>
        <w:ind w:left="720"/>
      </w:pPr>
      <w:r>
        <w:t xml:space="preserve">Key arguments within </w:t>
      </w:r>
      <w:proofErr w:type="spellStart"/>
      <w:r w:rsidRPr="000B62E6">
        <w:rPr>
          <w:rFonts w:ascii="Courier New" w:hAnsi="Courier New" w:cs="Courier New"/>
          <w:color w:val="000000"/>
        </w:rPr>
        <w:t>glmulti</w:t>
      </w:r>
      <w:proofErr w:type="spellEnd"/>
      <w:r w:rsidRPr="000B62E6">
        <w:rPr>
          <w:rFonts w:ascii="Courier New" w:hAnsi="Courier New" w:cs="Courier New"/>
          <w:color w:val="000000"/>
        </w:rPr>
        <w:t>()</w:t>
      </w:r>
      <w:r>
        <w:rPr>
          <w:color w:val="000000"/>
        </w:rPr>
        <w:t xml:space="preserve"> include: </w:t>
      </w:r>
    </w:p>
    <w:p w14:paraId="60994F4D" w14:textId="483FC35B" w:rsidR="00DB2ACC" w:rsidRDefault="0082723F" w:rsidP="00DB2ACC">
      <w:pPr>
        <w:pStyle w:val="ListParagraph"/>
        <w:numPr>
          <w:ilvl w:val="0"/>
          <w:numId w:val="43"/>
        </w:numPr>
      </w:pPr>
      <w:r w:rsidRPr="0082723F">
        <w:rPr>
          <w:rFonts w:ascii="Courier New" w:hAnsi="Courier New" w:cs="Courier New"/>
        </w:rPr>
        <w:t>method</w:t>
      </w:r>
      <w:r>
        <w:t xml:space="preserve">: </w:t>
      </w:r>
      <w:r w:rsidR="00DB2ACC">
        <w:t>Examines</w:t>
      </w:r>
      <w:r>
        <w:t xml:space="preserve"> </w:t>
      </w:r>
      <w:r w:rsidR="00DB2ACC">
        <w:t xml:space="preserve">all possible models (exhaustive search, </w:t>
      </w:r>
      <w:r w:rsidR="00DB2ACC" w:rsidRPr="00DB2ACC">
        <w:rPr>
          <w:rFonts w:ascii="Courier New" w:hAnsi="Courier New" w:cs="Courier New"/>
        </w:rPr>
        <w:t>method = "h"</w:t>
      </w:r>
      <w:r w:rsidR="0081021D">
        <w:t>) or implement</w:t>
      </w:r>
      <w:r w:rsidR="00DB2ACC">
        <w:t xml:space="preserve"> the genetic algorithm (</w:t>
      </w:r>
      <w:r w:rsidR="00DB2ACC" w:rsidRPr="00DB2ACC">
        <w:rPr>
          <w:rFonts w:ascii="Courier New" w:hAnsi="Courier New" w:cs="Courier New"/>
        </w:rPr>
        <w:t>method = "g"</w:t>
      </w:r>
      <w:r w:rsidR="00F33656">
        <w:t>)</w:t>
      </w:r>
    </w:p>
    <w:p w14:paraId="29F6727A" w14:textId="40C6D9FA" w:rsidR="00DB2ACC" w:rsidRDefault="00DB2ACC" w:rsidP="00DB2ACC">
      <w:pPr>
        <w:pStyle w:val="ListParagraph"/>
        <w:numPr>
          <w:ilvl w:val="0"/>
          <w:numId w:val="43"/>
        </w:numPr>
      </w:pPr>
      <w:r>
        <w:t>Allows for the specification of interactions that respect the principle of marginality (</w:t>
      </w:r>
      <w:r w:rsidRPr="00DB2ACC">
        <w:rPr>
          <w:rFonts w:ascii="Courier New" w:hAnsi="Courier New" w:cs="Courier New"/>
        </w:rPr>
        <w:t>level = 2</w:t>
      </w:r>
      <w:r>
        <w:t xml:space="preserve">, </w:t>
      </w:r>
      <w:r w:rsidRPr="00DB2ACC">
        <w:rPr>
          <w:rFonts w:ascii="Courier New" w:hAnsi="Courier New" w:cs="Courier New"/>
        </w:rPr>
        <w:t>marginality = TRUE</w:t>
      </w:r>
      <w:r>
        <w:t>)</w:t>
      </w:r>
    </w:p>
    <w:p w14:paraId="3CD288C6" w14:textId="0ADC6B1F" w:rsidR="00F33656" w:rsidRDefault="00F33656" w:rsidP="00F33656">
      <w:pPr>
        <w:pStyle w:val="ListParagraph"/>
        <w:ind w:left="1080"/>
      </w:pPr>
    </w:p>
    <w:p w14:paraId="45062A40" w14:textId="159590CC" w:rsidR="00F33656" w:rsidRDefault="00F33656" w:rsidP="00F33656">
      <w:pPr>
        <w:ind w:left="720"/>
      </w:pPr>
      <w:r>
        <w:t xml:space="preserve">Below is how </w:t>
      </w:r>
      <w:proofErr w:type="spellStart"/>
      <w:r w:rsidRPr="00F33656">
        <w:rPr>
          <w:rFonts w:ascii="Courier New" w:hAnsi="Courier New" w:cs="Courier New"/>
        </w:rPr>
        <w:t>glmulti</w:t>
      </w:r>
      <w:proofErr w:type="spellEnd"/>
      <w:r w:rsidRPr="00F33656">
        <w:rPr>
          <w:rFonts w:ascii="Courier New" w:hAnsi="Courier New" w:cs="Courier New"/>
        </w:rPr>
        <w:t>()</w:t>
      </w:r>
      <w:r>
        <w:t xml:space="preserve"> is used with the genetic algorithm. </w:t>
      </w:r>
    </w:p>
    <w:p w14:paraId="495EE434" w14:textId="77777777" w:rsidR="00A24A5D" w:rsidRDefault="00A24A5D" w:rsidP="00F33656">
      <w:pPr>
        <w:pStyle w:val="R-14"/>
      </w:pPr>
    </w:p>
    <w:p w14:paraId="72CB7F32" w14:textId="7678FF62" w:rsidR="00C725B2" w:rsidRDefault="00C725B2" w:rsidP="00A562C8">
      <w:pPr>
        <w:pStyle w:val="R-14"/>
        <w:ind w:left="1440"/>
      </w:pPr>
      <w:r>
        <w:t xml:space="preserve">&gt; </w:t>
      </w:r>
      <w:r w:rsidRPr="00C725B2">
        <w:t>library(</w:t>
      </w:r>
      <w:proofErr w:type="spellStart"/>
      <w:r w:rsidRPr="00C725B2">
        <w:t>glmulti</w:t>
      </w:r>
      <w:proofErr w:type="spellEnd"/>
      <w:r w:rsidRPr="00C725B2">
        <w:t>)</w:t>
      </w:r>
    </w:p>
    <w:p w14:paraId="154AC682" w14:textId="0912F9B4" w:rsidR="00F33656" w:rsidRDefault="00F33656" w:rsidP="00A562C8">
      <w:pPr>
        <w:pStyle w:val="R-14"/>
        <w:ind w:left="1440"/>
      </w:pPr>
      <w:r>
        <w:t xml:space="preserve">&gt; </w:t>
      </w:r>
      <w:proofErr w:type="spellStart"/>
      <w:r>
        <w:t>search.gmarg.aic</w:t>
      </w:r>
      <w:proofErr w:type="spellEnd"/>
      <w:r>
        <w:t xml:space="preserve"> &lt;- </w:t>
      </w:r>
      <w:proofErr w:type="spellStart"/>
      <w:r>
        <w:t>glmulti</w:t>
      </w:r>
      <w:proofErr w:type="spellEnd"/>
      <w:r>
        <w:t xml:space="preserve">(y = good ~ ., data = placekick, </w:t>
      </w:r>
      <w:proofErr w:type="spellStart"/>
      <w:r>
        <w:t>fitfunction</w:t>
      </w:r>
      <w:proofErr w:type="spellEnd"/>
      <w:r>
        <w:t xml:space="preserve"> = "</w:t>
      </w:r>
      <w:proofErr w:type="spellStart"/>
      <w:r>
        <w:t>glm</w:t>
      </w:r>
      <w:proofErr w:type="spellEnd"/>
      <w:r>
        <w:t>", level = 2, marginality = TRUE, method = "g", crit = "</w:t>
      </w:r>
      <w:proofErr w:type="spellStart"/>
      <w:r>
        <w:t>aic</w:t>
      </w:r>
      <w:proofErr w:type="spellEnd"/>
      <w:r>
        <w:t>", family = binomial(link = "logit"))</w:t>
      </w:r>
    </w:p>
    <w:p w14:paraId="70AE35E0" w14:textId="77777777" w:rsidR="00F33656" w:rsidRDefault="00F33656" w:rsidP="00A562C8">
      <w:pPr>
        <w:pStyle w:val="R-14"/>
        <w:ind w:left="1440"/>
      </w:pPr>
      <w:r>
        <w:t>Initialization...</w:t>
      </w:r>
    </w:p>
    <w:p w14:paraId="6655CB9B" w14:textId="77777777" w:rsidR="00F33656" w:rsidRDefault="00F33656" w:rsidP="00A562C8">
      <w:pPr>
        <w:pStyle w:val="R-14"/>
        <w:ind w:left="1440"/>
      </w:pPr>
      <w:r>
        <w:t>TASK: Genetic algorithm in the candidate set.</w:t>
      </w:r>
    </w:p>
    <w:p w14:paraId="0470F59E" w14:textId="77777777" w:rsidR="00F33656" w:rsidRDefault="00F33656" w:rsidP="00A562C8">
      <w:pPr>
        <w:pStyle w:val="R-14"/>
        <w:ind w:left="1440"/>
      </w:pPr>
      <w:r>
        <w:t>Initialization...</w:t>
      </w:r>
    </w:p>
    <w:p w14:paraId="7C8B6EFC" w14:textId="77777777" w:rsidR="00F33656" w:rsidRDefault="00F33656" w:rsidP="00A562C8">
      <w:pPr>
        <w:pStyle w:val="R-14"/>
        <w:ind w:left="1440"/>
      </w:pPr>
      <w:r>
        <w:t>Algorithm started...</w:t>
      </w:r>
    </w:p>
    <w:p w14:paraId="0C2DA96B" w14:textId="77777777" w:rsidR="00F33656" w:rsidRDefault="00F33656" w:rsidP="00A562C8">
      <w:pPr>
        <w:pStyle w:val="R-14"/>
        <w:ind w:left="1440"/>
      </w:pPr>
    </w:p>
    <w:p w14:paraId="4EC928B0" w14:textId="77777777" w:rsidR="00F33656" w:rsidRDefault="00F33656" w:rsidP="00A562C8">
      <w:pPr>
        <w:pStyle w:val="R-14"/>
        <w:ind w:left="1440"/>
      </w:pPr>
      <w:r>
        <w:t>After 10 generations:</w:t>
      </w:r>
    </w:p>
    <w:p w14:paraId="278BC6E6" w14:textId="77777777" w:rsidR="00F33656" w:rsidRDefault="00F33656" w:rsidP="00A562C8">
      <w:pPr>
        <w:pStyle w:val="R-14"/>
        <w:ind w:left="1440"/>
      </w:pPr>
      <w:r>
        <w:t>Best model: good~1+week+distance+elap30+PAT+type+field+wind+</w:t>
      </w:r>
    </w:p>
    <w:p w14:paraId="4409E786" w14:textId="77777777" w:rsidR="00F33656" w:rsidRDefault="00F33656" w:rsidP="00A562C8">
      <w:pPr>
        <w:pStyle w:val="R-14"/>
      </w:pPr>
      <w:r>
        <w:lastRenderedPageBreak/>
        <w:t>distance:week+elap30:week+PAT:week+type:week+</w:t>
      </w:r>
    </w:p>
    <w:p w14:paraId="32A36523" w14:textId="77777777" w:rsidR="00F33656" w:rsidRDefault="00F33656" w:rsidP="00A562C8">
      <w:pPr>
        <w:pStyle w:val="R-14"/>
      </w:pPr>
      <w:r>
        <w:t>type:elap30+field:week+field:distance+</w:t>
      </w:r>
    </w:p>
    <w:p w14:paraId="162AD855" w14:textId="14CB226D" w:rsidR="00F33656" w:rsidRDefault="00F33656" w:rsidP="00A562C8">
      <w:pPr>
        <w:pStyle w:val="R-14"/>
      </w:pPr>
      <w:proofErr w:type="spellStart"/>
      <w:r>
        <w:t>wind:distance+wind:type+wind:field</w:t>
      </w:r>
      <w:proofErr w:type="spellEnd"/>
    </w:p>
    <w:p w14:paraId="04B9FA0B" w14:textId="77777777" w:rsidR="00F33656" w:rsidRDefault="00F33656" w:rsidP="00A562C8">
      <w:pPr>
        <w:pStyle w:val="R-14"/>
        <w:ind w:left="1440"/>
      </w:pPr>
      <w:r>
        <w:t>Crit= 776.68216003651</w:t>
      </w:r>
    </w:p>
    <w:p w14:paraId="6DBA1E35" w14:textId="77777777" w:rsidR="00F33656" w:rsidRDefault="00F33656" w:rsidP="00A562C8">
      <w:pPr>
        <w:pStyle w:val="R-14"/>
        <w:ind w:left="1440"/>
      </w:pPr>
      <w:r>
        <w:t>Mean crit= 786.54504175157</w:t>
      </w:r>
    </w:p>
    <w:p w14:paraId="1825C986" w14:textId="77777777" w:rsidR="00F33656" w:rsidRDefault="00F33656" w:rsidP="00A562C8">
      <w:pPr>
        <w:pStyle w:val="R-14"/>
        <w:ind w:left="1440"/>
      </w:pPr>
      <w:r>
        <w:t>Change in best IC: -9223.31783996349 / Change in mean IC: -9213.45495824843</w:t>
      </w:r>
    </w:p>
    <w:p w14:paraId="7CB0CD4D" w14:textId="77777777" w:rsidR="00F33656" w:rsidRDefault="00F33656" w:rsidP="00A562C8">
      <w:pPr>
        <w:pStyle w:val="R-14"/>
        <w:ind w:left="1440"/>
      </w:pPr>
    </w:p>
    <w:p w14:paraId="25C108F2" w14:textId="77777777" w:rsidR="00F33656" w:rsidRDefault="00F33656" w:rsidP="00A562C8">
      <w:pPr>
        <w:pStyle w:val="R-14"/>
        <w:ind w:left="1440"/>
      </w:pPr>
      <w:r>
        <w:t>&lt;OUTPUT EDITED&gt;</w:t>
      </w:r>
    </w:p>
    <w:p w14:paraId="7980FD0F" w14:textId="77777777" w:rsidR="00F33656" w:rsidRDefault="00F33656" w:rsidP="00A562C8">
      <w:pPr>
        <w:pStyle w:val="R-14"/>
        <w:ind w:left="1440"/>
      </w:pPr>
    </w:p>
    <w:p w14:paraId="64791DC9" w14:textId="77777777" w:rsidR="00F33656" w:rsidRDefault="00F33656" w:rsidP="00A562C8">
      <w:pPr>
        <w:pStyle w:val="R-14"/>
        <w:ind w:left="1440"/>
      </w:pPr>
      <w:r>
        <w:t>&gt; print(</w:t>
      </w:r>
      <w:proofErr w:type="spellStart"/>
      <w:r>
        <w:t>search.gmarg.aic</w:t>
      </w:r>
      <w:proofErr w:type="spellEnd"/>
      <w:r>
        <w:t>)</w:t>
      </w:r>
    </w:p>
    <w:p w14:paraId="1578933F" w14:textId="77777777" w:rsidR="00F33656" w:rsidRDefault="00F33656" w:rsidP="00A562C8">
      <w:pPr>
        <w:pStyle w:val="R-14"/>
        <w:ind w:left="1440"/>
      </w:pPr>
      <w:proofErr w:type="spellStart"/>
      <w:r>
        <w:t>glmulti.analysis</w:t>
      </w:r>
      <w:proofErr w:type="spellEnd"/>
    </w:p>
    <w:p w14:paraId="4DB58897" w14:textId="77777777" w:rsidR="00F33656" w:rsidRDefault="00F33656" w:rsidP="00A562C8">
      <w:pPr>
        <w:pStyle w:val="R-14"/>
        <w:ind w:left="1440"/>
      </w:pPr>
      <w:r>
        <w:t xml:space="preserve">Method: g / Fitting: </w:t>
      </w:r>
      <w:proofErr w:type="spellStart"/>
      <w:r>
        <w:t>glm</w:t>
      </w:r>
      <w:proofErr w:type="spellEnd"/>
      <w:r>
        <w:t xml:space="preserve"> / IC used: </w:t>
      </w:r>
      <w:proofErr w:type="spellStart"/>
      <w:r>
        <w:t>aic</w:t>
      </w:r>
      <w:proofErr w:type="spellEnd"/>
    </w:p>
    <w:p w14:paraId="4845E53E" w14:textId="77777777" w:rsidR="00F33656" w:rsidRDefault="00F33656" w:rsidP="00A562C8">
      <w:pPr>
        <w:pStyle w:val="R-14"/>
        <w:ind w:left="1440"/>
      </w:pPr>
      <w:r>
        <w:t>Level: 2 / Marginality: TRUE</w:t>
      </w:r>
    </w:p>
    <w:p w14:paraId="3C7853F0" w14:textId="77777777" w:rsidR="00F33656" w:rsidRDefault="00F33656" w:rsidP="00A562C8">
      <w:pPr>
        <w:pStyle w:val="R-14"/>
        <w:ind w:left="1440"/>
      </w:pPr>
      <w:r>
        <w:t>From 100 models:</w:t>
      </w:r>
    </w:p>
    <w:p w14:paraId="6F3904E9" w14:textId="77777777" w:rsidR="00F33656" w:rsidRDefault="00F33656" w:rsidP="00A562C8">
      <w:pPr>
        <w:pStyle w:val="R-14"/>
        <w:ind w:left="1440"/>
      </w:pPr>
      <w:r>
        <w:t>Best IC: 763.846611167118</w:t>
      </w:r>
    </w:p>
    <w:p w14:paraId="797E5FF8" w14:textId="77777777" w:rsidR="00F33656" w:rsidRDefault="00F33656" w:rsidP="00A562C8">
      <w:pPr>
        <w:pStyle w:val="R-14"/>
        <w:ind w:left="1440"/>
      </w:pPr>
      <w:r>
        <w:t>Best model:</w:t>
      </w:r>
    </w:p>
    <w:p w14:paraId="00349AB8" w14:textId="77777777" w:rsidR="00F33656" w:rsidRDefault="00F33656" w:rsidP="00A562C8">
      <w:pPr>
        <w:pStyle w:val="R-14"/>
        <w:ind w:left="1440"/>
      </w:pPr>
      <w:r>
        <w:t xml:space="preserve">[1] "good ~ 1 + week + distance + change + PAT + field + wind + </w:t>
      </w:r>
      <w:proofErr w:type="spellStart"/>
      <w:r>
        <w:t>wind:distance</w:t>
      </w:r>
      <w:proofErr w:type="spellEnd"/>
      <w:r>
        <w:t xml:space="preserve"> + "</w:t>
      </w:r>
    </w:p>
    <w:p w14:paraId="7D202E6D" w14:textId="77777777" w:rsidR="00F33656" w:rsidRDefault="00F33656" w:rsidP="00A562C8">
      <w:pPr>
        <w:pStyle w:val="R-14"/>
        <w:ind w:left="1440"/>
      </w:pPr>
      <w:r>
        <w:t xml:space="preserve">[2] "    </w:t>
      </w:r>
      <w:proofErr w:type="spellStart"/>
      <w:r>
        <w:t>wind:field</w:t>
      </w:r>
      <w:proofErr w:type="spellEnd"/>
      <w:r>
        <w:t xml:space="preserve">"                                                             </w:t>
      </w:r>
    </w:p>
    <w:p w14:paraId="56A20488" w14:textId="77777777" w:rsidR="00F33656" w:rsidRDefault="00F33656" w:rsidP="00A562C8">
      <w:pPr>
        <w:pStyle w:val="R-14"/>
        <w:ind w:left="1440"/>
      </w:pPr>
      <w:r>
        <w:t xml:space="preserve">[1] "good ~ 1 + week + distance + change + PAT + field + wind + </w:t>
      </w:r>
      <w:proofErr w:type="spellStart"/>
      <w:r>
        <w:t>PAT:distance</w:t>
      </w:r>
      <w:proofErr w:type="spellEnd"/>
      <w:r>
        <w:t xml:space="preserve"> + "</w:t>
      </w:r>
    </w:p>
    <w:p w14:paraId="2094C414" w14:textId="77777777" w:rsidR="00F33656" w:rsidRDefault="00F33656" w:rsidP="00A562C8">
      <w:pPr>
        <w:pStyle w:val="R-14"/>
        <w:ind w:left="1440"/>
      </w:pPr>
      <w:r>
        <w:t xml:space="preserve">[2] "    </w:t>
      </w:r>
      <w:proofErr w:type="spellStart"/>
      <w:r>
        <w:t>wind:distance</w:t>
      </w:r>
      <w:proofErr w:type="spellEnd"/>
      <w:r>
        <w:t xml:space="preserve"> + wind:field"                                            </w:t>
      </w:r>
    </w:p>
    <w:p w14:paraId="0632F19C" w14:textId="77777777" w:rsidR="00F33656" w:rsidRDefault="00F33656" w:rsidP="00A562C8">
      <w:pPr>
        <w:pStyle w:val="R-14"/>
        <w:ind w:left="1440"/>
      </w:pPr>
      <w:r>
        <w:t>Evidence weight: 0.0293947456382157</w:t>
      </w:r>
    </w:p>
    <w:p w14:paraId="6B6BA5F1" w14:textId="77777777" w:rsidR="00F33656" w:rsidRDefault="00F33656" w:rsidP="00A562C8">
      <w:pPr>
        <w:pStyle w:val="R-14"/>
        <w:ind w:left="1440"/>
      </w:pPr>
      <w:r>
        <w:t>Worst IC: 773.376224111534</w:t>
      </w:r>
    </w:p>
    <w:p w14:paraId="1BC9F834" w14:textId="77777777" w:rsidR="00F33656" w:rsidRDefault="00F33656" w:rsidP="00A562C8">
      <w:pPr>
        <w:pStyle w:val="R-14"/>
        <w:ind w:left="1440"/>
      </w:pPr>
      <w:r>
        <w:t>46 models within 2 IC units.</w:t>
      </w:r>
    </w:p>
    <w:p w14:paraId="2E439ADD" w14:textId="77777777" w:rsidR="00F33656" w:rsidRDefault="00F33656" w:rsidP="00A562C8">
      <w:pPr>
        <w:pStyle w:val="R-14"/>
        <w:ind w:left="1440"/>
      </w:pPr>
      <w:r>
        <w:t>74 models to reach 95% of evidence weight.</w:t>
      </w:r>
    </w:p>
    <w:p w14:paraId="7298DE0F" w14:textId="77777777" w:rsidR="00F33656" w:rsidRDefault="00F33656" w:rsidP="00A562C8">
      <w:pPr>
        <w:pStyle w:val="R-14"/>
        <w:ind w:left="1440"/>
      </w:pPr>
      <w:r>
        <w:t>Convergence after 730 generations.</w:t>
      </w:r>
    </w:p>
    <w:p w14:paraId="7254636B" w14:textId="77777777" w:rsidR="00F33656" w:rsidRDefault="00F33656" w:rsidP="00A562C8">
      <w:pPr>
        <w:pStyle w:val="R-14"/>
        <w:ind w:left="1440"/>
      </w:pPr>
      <w:r>
        <w:t>Time elapsed: 11.1725265145302 minutes.</w:t>
      </w:r>
    </w:p>
    <w:p w14:paraId="59CCA829" w14:textId="77777777" w:rsidR="00F33656" w:rsidRDefault="00F33656" w:rsidP="00F33656">
      <w:pPr>
        <w:pStyle w:val="R-14"/>
      </w:pPr>
    </w:p>
    <w:p w14:paraId="1C67E6A1" w14:textId="77777777" w:rsidR="00F33656" w:rsidRDefault="00F33656" w:rsidP="00F33656">
      <w:pPr>
        <w:ind w:left="720"/>
      </w:pPr>
      <w:r w:rsidRPr="000760F0">
        <w:rPr>
          <w:u w:val="single"/>
        </w:rPr>
        <w:t>Comments</w:t>
      </w:r>
      <w:r>
        <w:t xml:space="preserve">: </w:t>
      </w:r>
    </w:p>
    <w:p w14:paraId="00C071FE" w14:textId="7FBC836E" w:rsidR="00F33656" w:rsidRPr="00A24A5D" w:rsidRDefault="00F33656" w:rsidP="0032285F">
      <w:pPr>
        <w:pStyle w:val="ListParagraph"/>
        <w:numPr>
          <w:ilvl w:val="0"/>
          <w:numId w:val="5"/>
        </w:numPr>
      </w:pPr>
      <w:r w:rsidRPr="00A24A5D">
        <w:rPr>
          <w:color w:val="000000"/>
        </w:rPr>
        <w:t xml:space="preserve">Including the pairwise interactions leads to </w:t>
      </w:r>
      <w:r w:rsidR="00A24A5D" w:rsidRPr="00A24A5D">
        <w:rPr>
          <w:color w:val="000000"/>
        </w:rPr>
        <w:t>2</w:t>
      </w:r>
      <w:r w:rsidR="00A24A5D" w:rsidRPr="00A24A5D">
        <w:rPr>
          <w:color w:val="000000"/>
          <w:vertAlign w:val="superscript"/>
        </w:rPr>
        <w:t>P+A</w:t>
      </w:r>
      <w:r w:rsidR="00A24A5D" w:rsidRPr="00A24A5D">
        <w:rPr>
          <w:color w:val="000000"/>
        </w:rPr>
        <w:t xml:space="preserve"> possible models, where A = P(P – 1)/2 is the number of interactions. Thus, there are </w:t>
      </w:r>
      <w:r w:rsidRPr="00A24A5D">
        <w:rPr>
          <w:color w:val="000000"/>
        </w:rPr>
        <w:t>2</w:t>
      </w:r>
      <w:r w:rsidRPr="00A24A5D">
        <w:rPr>
          <w:color w:val="000000"/>
          <w:vertAlign w:val="superscript"/>
        </w:rPr>
        <w:t>36</w:t>
      </w:r>
      <w:r w:rsidRPr="00A24A5D">
        <w:rPr>
          <w:color w:val="000000"/>
        </w:rPr>
        <w:t xml:space="preserve"> different models</w:t>
      </w:r>
      <w:r w:rsidR="00A24A5D">
        <w:rPr>
          <w:color w:val="000000"/>
        </w:rPr>
        <w:t xml:space="preserve"> here</w:t>
      </w:r>
      <w:r w:rsidRPr="00A24A5D">
        <w:rPr>
          <w:color w:val="000000"/>
        </w:rPr>
        <w:t xml:space="preserve">! </w:t>
      </w:r>
    </w:p>
    <w:p w14:paraId="09AD7D66" w14:textId="2CCE819A" w:rsidR="00A24A5D" w:rsidRPr="00F33656" w:rsidRDefault="00A24A5D" w:rsidP="00BE63E9">
      <w:pPr>
        <w:pStyle w:val="ListParagraph"/>
        <w:numPr>
          <w:ilvl w:val="0"/>
          <w:numId w:val="5"/>
        </w:numPr>
      </w:pPr>
      <w:r>
        <w:rPr>
          <w:color w:val="000000"/>
        </w:rPr>
        <w:t>It is best to only include those interactions among explanatory variables that make sense in the context of the problem. Unfortunately, t</w:t>
      </w:r>
      <w:r w:rsidRPr="00A24A5D">
        <w:rPr>
          <w:rFonts w:cs="Arial"/>
        </w:rPr>
        <w:t xml:space="preserve">here is not a way </w:t>
      </w:r>
      <w:r>
        <w:rPr>
          <w:rFonts w:cs="Arial"/>
        </w:rPr>
        <w:t xml:space="preserve">in </w:t>
      </w:r>
      <w:proofErr w:type="spellStart"/>
      <w:r w:rsidRPr="00A24A5D">
        <w:rPr>
          <w:rFonts w:ascii="Courier New" w:hAnsi="Courier New" w:cs="Courier New"/>
        </w:rPr>
        <w:t>glmulti</w:t>
      </w:r>
      <w:proofErr w:type="spellEnd"/>
      <w:r w:rsidRPr="00A24A5D">
        <w:rPr>
          <w:rFonts w:ascii="Courier New" w:hAnsi="Courier New" w:cs="Courier New"/>
        </w:rPr>
        <w:t>()</w:t>
      </w:r>
      <w:r>
        <w:rPr>
          <w:rFonts w:cs="Arial"/>
        </w:rPr>
        <w:t xml:space="preserve"> </w:t>
      </w:r>
      <w:r w:rsidRPr="00A24A5D">
        <w:rPr>
          <w:rFonts w:cs="Arial"/>
        </w:rPr>
        <w:t xml:space="preserve">to </w:t>
      </w:r>
      <w:r>
        <w:rPr>
          <w:rFonts w:cs="Arial"/>
        </w:rPr>
        <w:t xml:space="preserve">exclude specific </w:t>
      </w:r>
      <w:r w:rsidRPr="00A24A5D">
        <w:rPr>
          <w:rFonts w:cs="Arial"/>
        </w:rPr>
        <w:t>interactions</w:t>
      </w:r>
      <w:r w:rsidR="00151570">
        <w:rPr>
          <w:rFonts w:cs="Arial"/>
        </w:rPr>
        <w:t xml:space="preserve"> (the </w:t>
      </w:r>
      <w:r w:rsidR="00151570" w:rsidRPr="00B078E5">
        <w:rPr>
          <w:rFonts w:ascii="Courier New" w:hAnsi="Courier New" w:cs="Courier New"/>
        </w:rPr>
        <w:lastRenderedPageBreak/>
        <w:t>exclude</w:t>
      </w:r>
      <w:r w:rsidR="00151570">
        <w:t xml:space="preserve"> argument for the function does not work properly)</w:t>
      </w:r>
      <w:r w:rsidRPr="00A24A5D">
        <w:rPr>
          <w:rFonts w:cs="Arial"/>
        </w:rPr>
        <w:t xml:space="preserve">. </w:t>
      </w:r>
    </w:p>
    <w:p w14:paraId="5907760B" w14:textId="66F81538" w:rsidR="00F33656" w:rsidRDefault="00F33656" w:rsidP="00F33656">
      <w:pPr>
        <w:pStyle w:val="ListParagraph"/>
        <w:numPr>
          <w:ilvl w:val="0"/>
          <w:numId w:val="5"/>
        </w:numPr>
      </w:pPr>
      <w:r>
        <w:t xml:space="preserve">A model is specified in the </w:t>
      </w:r>
      <w:r w:rsidRPr="009A60C2">
        <w:rPr>
          <w:rFonts w:ascii="Courier New" w:hAnsi="Courier New" w:cs="Courier New"/>
        </w:rPr>
        <w:t>y</w:t>
      </w:r>
      <w:r>
        <w:t xml:space="preserve"> argument to obtain the response and explanatory variables. This does not mean that ONLY this model will be evaluated! </w:t>
      </w:r>
    </w:p>
    <w:p w14:paraId="277667C2" w14:textId="474AE7DF" w:rsidR="00F33656" w:rsidRDefault="00F33656" w:rsidP="00F33656">
      <w:pPr>
        <w:pStyle w:val="ListParagraph"/>
        <w:numPr>
          <w:ilvl w:val="0"/>
          <w:numId w:val="5"/>
        </w:numPr>
      </w:pPr>
      <w:r>
        <w:t xml:space="preserve">The </w:t>
      </w:r>
      <w:r w:rsidRPr="000760F0">
        <w:rPr>
          <w:rFonts w:ascii="Courier New" w:hAnsi="Courier New" w:cs="Courier New"/>
        </w:rPr>
        <w:t>level</w:t>
      </w:r>
      <w:r>
        <w:t xml:space="preserve"> argument is equal to </w:t>
      </w:r>
      <w:r w:rsidRPr="000760F0">
        <w:rPr>
          <w:rFonts w:ascii="Courier New" w:hAnsi="Courier New" w:cs="Courier New"/>
        </w:rPr>
        <w:t>1</w:t>
      </w:r>
      <w:r>
        <w:t xml:space="preserve"> for main effects and </w:t>
      </w:r>
      <w:r w:rsidRPr="000760F0">
        <w:rPr>
          <w:rFonts w:ascii="Courier New" w:hAnsi="Courier New" w:cs="Courier New"/>
        </w:rPr>
        <w:t>2</w:t>
      </w:r>
      <w:r>
        <w:t xml:space="preserve"> for the main effects with interactions. </w:t>
      </w:r>
    </w:p>
    <w:p w14:paraId="5F8AB690" w14:textId="20E6C4DC" w:rsidR="00F33656" w:rsidRDefault="00F33656" w:rsidP="00F33656">
      <w:pPr>
        <w:pStyle w:val="ListParagraph"/>
        <w:numPr>
          <w:ilvl w:val="0"/>
          <w:numId w:val="5"/>
        </w:numPr>
      </w:pPr>
      <w:r>
        <w:t>The algorithm converge</w:t>
      </w:r>
      <w:r w:rsidRPr="00F33656">
        <w:t xml:space="preserve">d after 730 generations, meaning that it did not </w:t>
      </w:r>
      <w:r>
        <w:t>fi</w:t>
      </w:r>
      <w:r w:rsidRPr="00F33656">
        <w:t>nd any better models to add to its top 100 for 50 consecutive generations.</w:t>
      </w:r>
    </w:p>
    <w:p w14:paraId="0289B9B3" w14:textId="2A9213A4" w:rsidR="00F33656" w:rsidRDefault="00F33656" w:rsidP="00F33656">
      <w:pPr>
        <w:pStyle w:val="ListParagraph"/>
        <w:numPr>
          <w:ilvl w:val="0"/>
          <w:numId w:val="5"/>
        </w:numPr>
      </w:pPr>
      <w:r>
        <w:t xml:space="preserve">Oddly, there was a tie for the best model. The only difference between the two models was the </w:t>
      </w:r>
      <w:proofErr w:type="spellStart"/>
      <w:r w:rsidRPr="005D1125">
        <w:rPr>
          <w:rFonts w:ascii="Courier New" w:hAnsi="Courier New" w:cs="Courier New"/>
        </w:rPr>
        <w:t>PAT:distance</w:t>
      </w:r>
      <w:proofErr w:type="spellEnd"/>
      <w:r>
        <w:t xml:space="preserve"> interaction. We will discuss a unique aspect of </w:t>
      </w:r>
      <w:r w:rsidR="00A562C8">
        <w:t>the</w:t>
      </w:r>
      <w:r>
        <w:t xml:space="preserve"> interaction later in this chapter. </w:t>
      </w:r>
    </w:p>
    <w:p w14:paraId="039CF280" w14:textId="03ECE88A" w:rsidR="005D1125" w:rsidRDefault="005D1125" w:rsidP="00A562C8"/>
    <w:p w14:paraId="32A1B6CC" w14:textId="7A052AAF" w:rsidR="005D1125" w:rsidRDefault="005D1125" w:rsidP="005D1125">
      <w:pPr>
        <w:ind w:left="720"/>
      </w:pPr>
      <w:r>
        <w:t xml:space="preserve">Below is a summary of the top 5 models. </w:t>
      </w:r>
    </w:p>
    <w:p w14:paraId="3343697F" w14:textId="77777777" w:rsidR="005D1125" w:rsidRDefault="005D1125" w:rsidP="005D1125">
      <w:pPr>
        <w:ind w:left="720"/>
      </w:pPr>
    </w:p>
    <w:p w14:paraId="74B27D25" w14:textId="6677ABEC" w:rsidR="005D1125" w:rsidRPr="005D1125" w:rsidRDefault="005D1125" w:rsidP="005D1125">
      <w:pPr>
        <w:pStyle w:val="R-14"/>
        <w:ind w:left="1440"/>
      </w:pPr>
      <w:r w:rsidRPr="005D1125">
        <w:t xml:space="preserve">&gt; </w:t>
      </w:r>
      <w:r w:rsidR="009B4C9B">
        <w:t>head(</w:t>
      </w:r>
      <w:proofErr w:type="spellStart"/>
      <w:r w:rsidRPr="005D1125">
        <w:t>weightable</w:t>
      </w:r>
      <w:proofErr w:type="spellEnd"/>
      <w:r w:rsidRPr="005D1125">
        <w:t>(</w:t>
      </w:r>
      <w:proofErr w:type="spellStart"/>
      <w:r w:rsidRPr="005D1125">
        <w:t>search.gmarg.aic</w:t>
      </w:r>
      <w:proofErr w:type="spellEnd"/>
      <w:r w:rsidRPr="005D1125">
        <w:t>)</w:t>
      </w:r>
      <w:r w:rsidR="009B4C9B">
        <w:t>)</w:t>
      </w:r>
    </w:p>
    <w:p w14:paraId="5EDB210C" w14:textId="77777777" w:rsidR="005D1125" w:rsidRPr="005D1125" w:rsidRDefault="005D1125" w:rsidP="005D1125">
      <w:pPr>
        <w:pStyle w:val="R-14"/>
        <w:ind w:left="1440"/>
      </w:pPr>
    </w:p>
    <w:p w14:paraId="571FDBA8" w14:textId="74FD50D8" w:rsidR="005D1125" w:rsidRPr="005D1125" w:rsidRDefault="0062229F" w:rsidP="005D1125">
      <w:pPr>
        <w:pStyle w:val="R-14"/>
        <w:ind w:left="1440"/>
      </w:pPr>
      <w:r>
        <w:t xml:space="preserve">  </w:t>
      </w:r>
      <w:r w:rsidR="005D1125" w:rsidRPr="005D1125">
        <w:t>model</w:t>
      </w:r>
    </w:p>
    <w:p w14:paraId="7C3AB08B" w14:textId="77777777" w:rsidR="005D1125" w:rsidRPr="005D1125" w:rsidRDefault="005D1125" w:rsidP="005D1125">
      <w:pPr>
        <w:pStyle w:val="R-14"/>
        <w:ind w:left="1440"/>
      </w:pPr>
      <w:r w:rsidRPr="005D1125">
        <w:t xml:space="preserve">1 good ~ 1 + week + distance + change + PAT + field + wind + </w:t>
      </w:r>
      <w:proofErr w:type="spellStart"/>
      <w:r w:rsidRPr="005D1125">
        <w:t>wind:distance</w:t>
      </w:r>
      <w:proofErr w:type="spellEnd"/>
      <w:r w:rsidRPr="005D1125">
        <w:t xml:space="preserve"> + </w:t>
      </w:r>
      <w:proofErr w:type="spellStart"/>
      <w:r w:rsidRPr="005D1125">
        <w:t>wind:field</w:t>
      </w:r>
      <w:proofErr w:type="spellEnd"/>
    </w:p>
    <w:p w14:paraId="7293AFA4" w14:textId="77777777" w:rsidR="005D1125" w:rsidRPr="005D1125" w:rsidRDefault="005D1125" w:rsidP="005D1125">
      <w:pPr>
        <w:pStyle w:val="R-14"/>
        <w:ind w:left="1440"/>
      </w:pPr>
      <w:r w:rsidRPr="005D1125">
        <w:t xml:space="preserve">2 good ~ 1 + week + distance + change + PAT + field + wind + </w:t>
      </w:r>
      <w:proofErr w:type="spellStart"/>
      <w:r w:rsidRPr="005D1125">
        <w:t>PAT:distance</w:t>
      </w:r>
      <w:proofErr w:type="spellEnd"/>
      <w:r w:rsidRPr="005D1125">
        <w:t xml:space="preserve"> + </w:t>
      </w:r>
      <w:proofErr w:type="spellStart"/>
      <w:r w:rsidRPr="005D1125">
        <w:t>wind:distance</w:t>
      </w:r>
      <w:proofErr w:type="spellEnd"/>
      <w:r w:rsidRPr="005D1125">
        <w:t xml:space="preserve"> + </w:t>
      </w:r>
      <w:proofErr w:type="spellStart"/>
      <w:r w:rsidRPr="005D1125">
        <w:t>wind:field</w:t>
      </w:r>
      <w:proofErr w:type="spellEnd"/>
    </w:p>
    <w:p w14:paraId="26C61D31" w14:textId="77777777" w:rsidR="005D1125" w:rsidRPr="005D1125" w:rsidRDefault="005D1125" w:rsidP="005D1125">
      <w:pPr>
        <w:pStyle w:val="R-14"/>
        <w:ind w:left="1440"/>
      </w:pPr>
      <w:r w:rsidRPr="005D1125">
        <w:t xml:space="preserve">3 good ~ 1 + distance + change + PAT + field + wind + </w:t>
      </w:r>
      <w:proofErr w:type="spellStart"/>
      <w:r w:rsidRPr="005D1125">
        <w:t>PAT:distance</w:t>
      </w:r>
      <w:proofErr w:type="spellEnd"/>
      <w:r w:rsidRPr="005D1125">
        <w:t xml:space="preserve"> + </w:t>
      </w:r>
      <w:proofErr w:type="spellStart"/>
      <w:r w:rsidRPr="005D1125">
        <w:t>wind:distance</w:t>
      </w:r>
      <w:proofErr w:type="spellEnd"/>
      <w:r w:rsidRPr="005D1125">
        <w:t xml:space="preserve"> + </w:t>
      </w:r>
      <w:proofErr w:type="spellStart"/>
      <w:r w:rsidRPr="005D1125">
        <w:t>wind:field</w:t>
      </w:r>
      <w:proofErr w:type="spellEnd"/>
    </w:p>
    <w:p w14:paraId="195AA8F6" w14:textId="77777777" w:rsidR="005D1125" w:rsidRPr="005D1125" w:rsidRDefault="005D1125" w:rsidP="005D1125">
      <w:pPr>
        <w:pStyle w:val="R-14"/>
        <w:ind w:left="1440"/>
      </w:pPr>
      <w:r w:rsidRPr="005D1125">
        <w:t xml:space="preserve">4 good ~ 1 + distance + change + PAT + field + wind + </w:t>
      </w:r>
      <w:proofErr w:type="spellStart"/>
      <w:r w:rsidRPr="005D1125">
        <w:t>wind:distance</w:t>
      </w:r>
      <w:proofErr w:type="spellEnd"/>
      <w:r w:rsidRPr="005D1125">
        <w:t xml:space="preserve"> + </w:t>
      </w:r>
      <w:proofErr w:type="spellStart"/>
      <w:r w:rsidRPr="005D1125">
        <w:t>wind:field</w:t>
      </w:r>
      <w:proofErr w:type="spellEnd"/>
    </w:p>
    <w:p w14:paraId="461095C5" w14:textId="77777777" w:rsidR="005D1125" w:rsidRPr="005D1125" w:rsidRDefault="005D1125" w:rsidP="005D1125">
      <w:pPr>
        <w:pStyle w:val="R-14"/>
        <w:ind w:left="1440"/>
      </w:pPr>
      <w:r w:rsidRPr="005D1125">
        <w:t xml:space="preserve">5 good ~ 1 + week + distance + change + PAT + field + wind + </w:t>
      </w:r>
      <w:proofErr w:type="spellStart"/>
      <w:r w:rsidRPr="005D1125">
        <w:t>PAT:distance</w:t>
      </w:r>
      <w:proofErr w:type="spellEnd"/>
      <w:r w:rsidRPr="005D1125">
        <w:t xml:space="preserve"> + </w:t>
      </w:r>
      <w:proofErr w:type="spellStart"/>
      <w:r w:rsidRPr="005D1125">
        <w:t>wind:week</w:t>
      </w:r>
      <w:proofErr w:type="spellEnd"/>
      <w:r w:rsidRPr="005D1125">
        <w:t xml:space="preserve"> + </w:t>
      </w:r>
      <w:proofErr w:type="spellStart"/>
      <w:r w:rsidRPr="005D1125">
        <w:t>wind:distance</w:t>
      </w:r>
      <w:proofErr w:type="spellEnd"/>
      <w:r w:rsidRPr="005D1125">
        <w:t xml:space="preserve"> + </w:t>
      </w:r>
      <w:proofErr w:type="spellStart"/>
      <w:r w:rsidRPr="005D1125">
        <w:t>wind:field</w:t>
      </w:r>
      <w:proofErr w:type="spellEnd"/>
    </w:p>
    <w:p w14:paraId="054E8D72" w14:textId="1106005A" w:rsidR="005D1125" w:rsidRPr="005D1125" w:rsidRDefault="005D1125" w:rsidP="005D1125">
      <w:pPr>
        <w:pStyle w:val="R-14"/>
        <w:ind w:left="1440"/>
      </w:pPr>
      <w:r>
        <w:t xml:space="preserve">    </w:t>
      </w:r>
      <w:r w:rsidR="0062229F">
        <w:t xml:space="preserve"> </w:t>
      </w:r>
      <w:proofErr w:type="spellStart"/>
      <w:r w:rsidRPr="005D1125">
        <w:t>aic</w:t>
      </w:r>
      <w:proofErr w:type="spellEnd"/>
      <w:r w:rsidRPr="005D1125">
        <w:t xml:space="preserve"> weights</w:t>
      </w:r>
    </w:p>
    <w:p w14:paraId="319510F4" w14:textId="3AEEEFA6" w:rsidR="005D1125" w:rsidRPr="005D1125" w:rsidRDefault="005D1125" w:rsidP="005D1125">
      <w:pPr>
        <w:pStyle w:val="R-14"/>
        <w:ind w:left="1440"/>
      </w:pPr>
      <w:r w:rsidRPr="005D1125">
        <w:t xml:space="preserve">1 763.847 </w:t>
      </w:r>
      <w:r w:rsidR="0062229F">
        <w:t xml:space="preserve"> </w:t>
      </w:r>
      <w:r w:rsidRPr="005D1125">
        <w:t>0.029</w:t>
      </w:r>
    </w:p>
    <w:p w14:paraId="3EB81F82" w14:textId="7316A422" w:rsidR="005D1125" w:rsidRPr="005D1125" w:rsidRDefault="005D1125" w:rsidP="005D1125">
      <w:pPr>
        <w:pStyle w:val="R-14"/>
        <w:ind w:left="1440"/>
      </w:pPr>
      <w:r w:rsidRPr="005D1125">
        <w:t xml:space="preserve">2 763.847 </w:t>
      </w:r>
      <w:r w:rsidR="0062229F">
        <w:t xml:space="preserve"> </w:t>
      </w:r>
      <w:r w:rsidRPr="005D1125">
        <w:t>0.029</w:t>
      </w:r>
    </w:p>
    <w:p w14:paraId="389D80EA" w14:textId="6BBCEC0D" w:rsidR="005D1125" w:rsidRPr="005D1125" w:rsidRDefault="005D1125" w:rsidP="005D1125">
      <w:pPr>
        <w:pStyle w:val="R-14"/>
        <w:ind w:left="1440"/>
      </w:pPr>
      <w:r w:rsidRPr="005D1125">
        <w:t xml:space="preserve">3 763.992 </w:t>
      </w:r>
      <w:r w:rsidR="0062229F">
        <w:t xml:space="preserve"> </w:t>
      </w:r>
      <w:r w:rsidRPr="005D1125">
        <w:t>0.027</w:t>
      </w:r>
    </w:p>
    <w:p w14:paraId="0D675DD0" w14:textId="0373E9FA" w:rsidR="005D1125" w:rsidRPr="005D1125" w:rsidRDefault="005D1125" w:rsidP="005D1125">
      <w:pPr>
        <w:pStyle w:val="R-14"/>
        <w:ind w:left="1440"/>
      </w:pPr>
      <w:r w:rsidRPr="005D1125">
        <w:lastRenderedPageBreak/>
        <w:t xml:space="preserve">4 763.992 </w:t>
      </w:r>
      <w:r w:rsidR="0062229F">
        <w:t xml:space="preserve"> </w:t>
      </w:r>
      <w:r w:rsidRPr="005D1125">
        <w:t>0.027</w:t>
      </w:r>
    </w:p>
    <w:p w14:paraId="5186AF01" w14:textId="59EB21E8" w:rsidR="005D1125" w:rsidRDefault="005D1125" w:rsidP="005D1125">
      <w:pPr>
        <w:pStyle w:val="R-14"/>
        <w:ind w:left="1440"/>
      </w:pPr>
      <w:r w:rsidRPr="005D1125">
        <w:t xml:space="preserve">5 764.014 </w:t>
      </w:r>
      <w:r w:rsidR="0062229F">
        <w:t xml:space="preserve"> </w:t>
      </w:r>
      <w:r w:rsidRPr="005D1125">
        <w:t>0.027</w:t>
      </w:r>
    </w:p>
    <w:p w14:paraId="4A2D3B69" w14:textId="77777777" w:rsidR="005D1125" w:rsidRPr="005D1125" w:rsidRDefault="005D1125" w:rsidP="005D1125">
      <w:pPr>
        <w:pStyle w:val="R-14"/>
        <w:ind w:left="1440"/>
      </w:pPr>
    </w:p>
    <w:p w14:paraId="76BFDC25" w14:textId="2BD6774F" w:rsidR="005D1125" w:rsidRDefault="005D1125" w:rsidP="005D1125">
      <w:pPr>
        <w:ind w:left="720"/>
        <w:rPr>
          <w:rFonts w:cs="Arial"/>
        </w:rPr>
      </w:pPr>
      <w:r w:rsidRPr="005D1125">
        <w:rPr>
          <w:rFonts w:cs="Arial"/>
        </w:rPr>
        <w:t xml:space="preserve">The AIC values are relatively close, indicating some uncertainty about which model is best. </w:t>
      </w:r>
    </w:p>
    <w:p w14:paraId="5DABD967" w14:textId="1EE9FA23" w:rsidR="0062229F" w:rsidRDefault="0062229F" w:rsidP="005D1125">
      <w:pPr>
        <w:ind w:left="720"/>
        <w:rPr>
          <w:rFonts w:cs="Arial"/>
        </w:rPr>
      </w:pPr>
    </w:p>
    <w:p w14:paraId="39111139" w14:textId="544EEA82" w:rsidR="00A24A5D" w:rsidRDefault="00A24A5D" w:rsidP="00EB3917">
      <w:pPr>
        <w:ind w:left="720"/>
        <w:rPr>
          <w:rFonts w:cs="Arial"/>
        </w:rPr>
      </w:pPr>
      <w:r w:rsidRPr="00EB3917">
        <w:rPr>
          <w:rFonts w:cs="Arial"/>
        </w:rPr>
        <w:t>The same code was run 4 times due to th</w:t>
      </w:r>
      <w:r w:rsidR="0062229F" w:rsidRPr="00EB3917">
        <w:rPr>
          <w:rFonts w:cs="Arial"/>
        </w:rPr>
        <w:t xml:space="preserve">e random aspects of the genetic algorithm. The same three best models are found through four separate runs. </w:t>
      </w:r>
    </w:p>
    <w:p w14:paraId="72877123" w14:textId="4D18E18D" w:rsidR="0033304A" w:rsidRDefault="0033304A" w:rsidP="00EB3917">
      <w:pPr>
        <w:ind w:left="720"/>
        <w:rPr>
          <w:rFonts w:cs="Arial"/>
        </w:rPr>
      </w:pPr>
    </w:p>
    <w:p w14:paraId="4E91C8B2" w14:textId="2B9B8087" w:rsidR="0033304A" w:rsidRDefault="0033304A" w:rsidP="00EB3917">
      <w:pPr>
        <w:ind w:left="720"/>
        <w:rPr>
          <w:rFonts w:cs="Arial"/>
        </w:rPr>
      </w:pPr>
    </w:p>
    <w:p w14:paraId="44E0980E" w14:textId="6EC31EAC" w:rsidR="0033304A" w:rsidRDefault="0033304A" w:rsidP="00EB3917">
      <w:pPr>
        <w:ind w:left="720"/>
      </w:pPr>
      <w:r>
        <w:t xml:space="preserve">When </w:t>
      </w:r>
      <w:r w:rsidR="008A5D12">
        <w:t>some</w:t>
      </w:r>
      <w:r>
        <w:t xml:space="preserve"> models have IC(k) values similar to each other, this is a sign that uncertainty exists about which model is “best”. </w:t>
      </w:r>
      <w:r w:rsidR="007565F7">
        <w:t>An</w:t>
      </w:r>
      <w:r>
        <w:t xml:space="preserve"> option then is to not </w:t>
      </w:r>
      <w:r w:rsidR="00846C11">
        <w:t>choose</w:t>
      </w:r>
      <w:r>
        <w:t xml:space="preserve"> </w:t>
      </w:r>
      <w:r w:rsidR="007565F7">
        <w:t>o</w:t>
      </w:r>
      <w:r w:rsidR="00331109">
        <w:t>ne</w:t>
      </w:r>
      <w:r>
        <w:t xml:space="preserve"> best model overall </w:t>
      </w:r>
      <w:r w:rsidR="00846C11">
        <w:t>but rather</w:t>
      </w:r>
      <w:r>
        <w:t xml:space="preserve"> use many </w:t>
      </w:r>
      <w:r w:rsidR="00331109">
        <w:t>models.</w:t>
      </w:r>
      <w:r>
        <w:t xml:space="preserve"> This is the purpose of </w:t>
      </w:r>
      <w:r w:rsidRPr="008A5D12">
        <w:rPr>
          <w:u w:val="single"/>
        </w:rPr>
        <w:t>model averaging</w:t>
      </w:r>
      <w:r>
        <w:t xml:space="preserve">. Chapter 5 </w:t>
      </w:r>
      <w:r w:rsidR="008A5D12">
        <w:t xml:space="preserve">contains a section </w:t>
      </w:r>
      <w:r>
        <w:t xml:space="preserve">about this alternative approach. </w:t>
      </w:r>
    </w:p>
    <w:sectPr w:rsidR="0033304A" w:rsidSect="008F2583">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838A" w14:textId="77777777" w:rsidR="004D57E3" w:rsidRDefault="004D57E3" w:rsidP="003C43D9">
      <w:r>
        <w:separator/>
      </w:r>
    </w:p>
  </w:endnote>
  <w:endnote w:type="continuationSeparator" w:id="0">
    <w:p w14:paraId="2623F68B" w14:textId="77777777" w:rsidR="004D57E3" w:rsidRDefault="004D57E3" w:rsidP="003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5981" w14:textId="77777777" w:rsidR="004D57E3" w:rsidRDefault="004D57E3" w:rsidP="003C43D9">
      <w:r>
        <w:separator/>
      </w:r>
    </w:p>
  </w:footnote>
  <w:footnote w:type="continuationSeparator" w:id="0">
    <w:p w14:paraId="023C76F7" w14:textId="77777777" w:rsidR="004D57E3" w:rsidRDefault="004D57E3" w:rsidP="003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758071"/>
      <w:docPartObj>
        <w:docPartGallery w:val="Page Numbers (Top of Page)"/>
        <w:docPartUnique/>
      </w:docPartObj>
    </w:sdtPr>
    <w:sdtEndPr>
      <w:rPr>
        <w:noProof/>
        <w:sz w:val="32"/>
        <w:szCs w:val="32"/>
      </w:rPr>
    </w:sdtEndPr>
    <w:sdtContent>
      <w:p w14:paraId="1AFC490B" w14:textId="321044A5" w:rsidR="00F33656" w:rsidRPr="00716975" w:rsidRDefault="00F33656">
        <w:pPr>
          <w:pStyle w:val="Header"/>
          <w:jc w:val="right"/>
          <w:rPr>
            <w:sz w:val="32"/>
            <w:szCs w:val="32"/>
          </w:rPr>
        </w:pPr>
        <w:r w:rsidRPr="00716975">
          <w:rPr>
            <w:sz w:val="32"/>
            <w:szCs w:val="32"/>
          </w:rPr>
          <w:fldChar w:fldCharType="begin"/>
        </w:r>
        <w:r w:rsidRPr="00716975">
          <w:rPr>
            <w:sz w:val="32"/>
            <w:szCs w:val="32"/>
          </w:rPr>
          <w:instrText xml:space="preserve"> PAGE   \* MERGEFORMAT </w:instrText>
        </w:r>
        <w:r w:rsidRPr="00716975">
          <w:rPr>
            <w:sz w:val="32"/>
            <w:szCs w:val="32"/>
          </w:rPr>
          <w:fldChar w:fldCharType="separate"/>
        </w:r>
        <w:r w:rsidR="00846C11">
          <w:rPr>
            <w:noProof/>
            <w:sz w:val="32"/>
            <w:szCs w:val="32"/>
          </w:rPr>
          <w:t>13</w:t>
        </w:r>
        <w:r w:rsidRPr="00716975">
          <w:rPr>
            <w:noProof/>
            <w:sz w:val="32"/>
            <w:szCs w:val="32"/>
          </w:rPr>
          <w:fldChar w:fldCharType="end"/>
        </w:r>
      </w:p>
    </w:sdtContent>
  </w:sdt>
  <w:p w14:paraId="0987EB1E" w14:textId="77777777" w:rsidR="00F33656" w:rsidRDefault="00F33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437"/>
    <w:multiLevelType w:val="hybridMultilevel"/>
    <w:tmpl w:val="7BBA04D6"/>
    <w:lvl w:ilvl="0" w:tplc="BDFE48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44464B7"/>
    <w:multiLevelType w:val="hybridMultilevel"/>
    <w:tmpl w:val="21A40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26DA8"/>
    <w:multiLevelType w:val="hybridMultilevel"/>
    <w:tmpl w:val="BD54CF06"/>
    <w:lvl w:ilvl="0" w:tplc="04090001">
      <w:start w:val="1"/>
      <w:numFmt w:val="bullet"/>
      <w:lvlText w:val=""/>
      <w:lvlJc w:val="left"/>
      <w:pPr>
        <w:ind w:left="1530" w:hanging="360"/>
      </w:pPr>
      <w:rPr>
        <w:rFonts w:ascii="Symbol" w:hAnsi="Symbol" w:hint="default"/>
      </w:rPr>
    </w:lvl>
    <w:lvl w:ilvl="1" w:tplc="96A0020A">
      <w:numFmt w:val="bullet"/>
      <w:lvlText w:val="•"/>
      <w:lvlJc w:val="left"/>
      <w:pPr>
        <w:ind w:left="2250" w:hanging="360"/>
      </w:pPr>
      <w:rPr>
        <w:rFonts w:ascii="Arial" w:eastAsiaTheme="minorHAnsi"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CC5CA7"/>
    <w:multiLevelType w:val="hybridMultilevel"/>
    <w:tmpl w:val="59429B70"/>
    <w:lvl w:ilvl="0" w:tplc="D2DA87A0">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A1C1B"/>
    <w:multiLevelType w:val="hybridMultilevel"/>
    <w:tmpl w:val="20A6EE38"/>
    <w:lvl w:ilvl="0" w:tplc="F8C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F7B11"/>
    <w:multiLevelType w:val="hybridMultilevel"/>
    <w:tmpl w:val="EA6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F63E7C"/>
    <w:multiLevelType w:val="hybridMultilevel"/>
    <w:tmpl w:val="A18C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177C08"/>
    <w:multiLevelType w:val="hybridMultilevel"/>
    <w:tmpl w:val="39201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7C7CA0"/>
    <w:multiLevelType w:val="hybridMultilevel"/>
    <w:tmpl w:val="C958C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C412F6"/>
    <w:multiLevelType w:val="multilevel"/>
    <w:tmpl w:val="0409001D"/>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lowerRoman"/>
      <w:lvlText w:val="(%6)"/>
      <w:lvlJc w:val="left"/>
      <w:pPr>
        <w:ind w:left="333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10" w15:restartNumberingAfterBreak="0">
    <w:nsid w:val="20977BAD"/>
    <w:multiLevelType w:val="hybridMultilevel"/>
    <w:tmpl w:val="F830F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B7E1B"/>
    <w:multiLevelType w:val="hybridMultilevel"/>
    <w:tmpl w:val="4C941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F35B2A"/>
    <w:multiLevelType w:val="hybridMultilevel"/>
    <w:tmpl w:val="3950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B706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0368B"/>
    <w:multiLevelType w:val="hybridMultilevel"/>
    <w:tmpl w:val="749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D31B99"/>
    <w:multiLevelType w:val="hybridMultilevel"/>
    <w:tmpl w:val="0778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723BE6"/>
    <w:multiLevelType w:val="hybridMultilevel"/>
    <w:tmpl w:val="0178CC7A"/>
    <w:lvl w:ilvl="0" w:tplc="24589B5E">
      <w:start w:val="1"/>
      <w:numFmt w:val="bullet"/>
      <w:lvlText w:val=""/>
      <w:lvlJc w:val="left"/>
      <w:pPr>
        <w:tabs>
          <w:tab w:val="num" w:pos="1185"/>
        </w:tabs>
        <w:ind w:left="1185" w:hanging="360"/>
      </w:pPr>
      <w:rPr>
        <w:rFonts w:ascii="Symbol" w:hAnsi="Symbol"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7" w15:restartNumberingAfterBreak="0">
    <w:nsid w:val="320C3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1161E5"/>
    <w:multiLevelType w:val="hybridMultilevel"/>
    <w:tmpl w:val="299CCB92"/>
    <w:lvl w:ilvl="0" w:tplc="2174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410EA1"/>
    <w:multiLevelType w:val="hybridMultilevel"/>
    <w:tmpl w:val="B1442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FB64AB"/>
    <w:multiLevelType w:val="hybridMultilevel"/>
    <w:tmpl w:val="73DA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F6AA3"/>
    <w:multiLevelType w:val="hybridMultilevel"/>
    <w:tmpl w:val="A0FA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E75C7F"/>
    <w:multiLevelType w:val="hybridMultilevel"/>
    <w:tmpl w:val="992CD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D352F1"/>
    <w:multiLevelType w:val="hybridMultilevel"/>
    <w:tmpl w:val="6C28C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18083D"/>
    <w:multiLevelType w:val="hybridMultilevel"/>
    <w:tmpl w:val="934E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6000E1"/>
    <w:multiLevelType w:val="hybridMultilevel"/>
    <w:tmpl w:val="D00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B52537"/>
    <w:multiLevelType w:val="hybridMultilevel"/>
    <w:tmpl w:val="E034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6120A1"/>
    <w:multiLevelType w:val="hybridMultilevel"/>
    <w:tmpl w:val="F7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A7F58"/>
    <w:multiLevelType w:val="hybridMultilevel"/>
    <w:tmpl w:val="61880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59265DC2"/>
    <w:multiLevelType w:val="hybridMultilevel"/>
    <w:tmpl w:val="BCCED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BC14F9"/>
    <w:multiLevelType w:val="hybridMultilevel"/>
    <w:tmpl w:val="94249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377C07"/>
    <w:multiLevelType w:val="hybridMultilevel"/>
    <w:tmpl w:val="D65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0A04B3"/>
    <w:multiLevelType w:val="hybridMultilevel"/>
    <w:tmpl w:val="96CA6BD2"/>
    <w:lvl w:ilvl="0" w:tplc="D2DA8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47173"/>
    <w:multiLevelType w:val="hybridMultilevel"/>
    <w:tmpl w:val="38B4A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AA30F0"/>
    <w:multiLevelType w:val="hybridMultilevel"/>
    <w:tmpl w:val="3D625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8F3FD6"/>
    <w:multiLevelType w:val="hybridMultilevel"/>
    <w:tmpl w:val="742E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456BFA"/>
    <w:multiLevelType w:val="hybridMultilevel"/>
    <w:tmpl w:val="24B2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F04B5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B6614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04217F"/>
    <w:multiLevelType w:val="hybridMultilevel"/>
    <w:tmpl w:val="67BA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F83D5A"/>
    <w:multiLevelType w:val="hybridMultilevel"/>
    <w:tmpl w:val="BAB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BE30F2"/>
    <w:multiLevelType w:val="hybridMultilevel"/>
    <w:tmpl w:val="C5C845C8"/>
    <w:lvl w:ilvl="0" w:tplc="62CC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301874"/>
    <w:multiLevelType w:val="hybridMultilevel"/>
    <w:tmpl w:val="AF00108E"/>
    <w:lvl w:ilvl="0" w:tplc="04090001">
      <w:start w:val="1"/>
      <w:numFmt w:val="bullet"/>
      <w:lvlText w:val=""/>
      <w:lvlJc w:val="left"/>
      <w:pPr>
        <w:ind w:left="2273" w:hanging="360"/>
      </w:pPr>
      <w:rPr>
        <w:rFonts w:ascii="Symbol" w:hAnsi="Symbol"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num w:numId="1" w16cid:durableId="564025133">
    <w:abstractNumId w:val="18"/>
  </w:num>
  <w:num w:numId="2" w16cid:durableId="1236742429">
    <w:abstractNumId w:val="5"/>
  </w:num>
  <w:num w:numId="3" w16cid:durableId="2075658372">
    <w:abstractNumId w:val="40"/>
  </w:num>
  <w:num w:numId="4" w16cid:durableId="1287666188">
    <w:abstractNumId w:val="22"/>
  </w:num>
  <w:num w:numId="5" w16cid:durableId="395280020">
    <w:abstractNumId w:val="32"/>
  </w:num>
  <w:num w:numId="6" w16cid:durableId="1228569699">
    <w:abstractNumId w:val="41"/>
  </w:num>
  <w:num w:numId="7" w16cid:durableId="1851530935">
    <w:abstractNumId w:val="4"/>
  </w:num>
  <w:num w:numId="8" w16cid:durableId="1031758947">
    <w:abstractNumId w:val="14"/>
  </w:num>
  <w:num w:numId="9" w16cid:durableId="1602373005">
    <w:abstractNumId w:val="45"/>
  </w:num>
  <w:num w:numId="10" w16cid:durableId="1699356125">
    <w:abstractNumId w:val="2"/>
  </w:num>
  <w:num w:numId="11" w16cid:durableId="940340787">
    <w:abstractNumId w:val="9"/>
  </w:num>
  <w:num w:numId="12" w16cid:durableId="1491478536">
    <w:abstractNumId w:val="25"/>
  </w:num>
  <w:num w:numId="13" w16cid:durableId="307320464">
    <w:abstractNumId w:val="26"/>
  </w:num>
  <w:num w:numId="14" w16cid:durableId="1863011519">
    <w:abstractNumId w:val="35"/>
  </w:num>
  <w:num w:numId="15" w16cid:durableId="1150318652">
    <w:abstractNumId w:val="38"/>
  </w:num>
  <w:num w:numId="16" w16cid:durableId="919946404">
    <w:abstractNumId w:val="34"/>
  </w:num>
  <w:num w:numId="17" w16cid:durableId="1529642242">
    <w:abstractNumId w:val="42"/>
  </w:num>
  <w:num w:numId="18" w16cid:durableId="2016489994">
    <w:abstractNumId w:val="28"/>
  </w:num>
  <w:num w:numId="19" w16cid:durableId="1908224135">
    <w:abstractNumId w:val="1"/>
  </w:num>
  <w:num w:numId="20" w16cid:durableId="1647011924">
    <w:abstractNumId w:val="29"/>
  </w:num>
  <w:num w:numId="21" w16cid:durableId="1619601536">
    <w:abstractNumId w:val="8"/>
  </w:num>
  <w:num w:numId="22" w16cid:durableId="1909994888">
    <w:abstractNumId w:val="24"/>
  </w:num>
  <w:num w:numId="23" w16cid:durableId="966086207">
    <w:abstractNumId w:val="12"/>
  </w:num>
  <w:num w:numId="24" w16cid:durableId="1039862167">
    <w:abstractNumId w:val="37"/>
  </w:num>
  <w:num w:numId="25" w16cid:durableId="458256885">
    <w:abstractNumId w:val="23"/>
  </w:num>
  <w:num w:numId="26" w16cid:durableId="936598619">
    <w:abstractNumId w:val="33"/>
  </w:num>
  <w:num w:numId="27" w16cid:durableId="1957953556">
    <w:abstractNumId w:val="39"/>
  </w:num>
  <w:num w:numId="28" w16cid:durableId="645476348">
    <w:abstractNumId w:val="3"/>
  </w:num>
  <w:num w:numId="29" w16cid:durableId="124592900">
    <w:abstractNumId w:val="16"/>
  </w:num>
  <w:num w:numId="30" w16cid:durableId="865369042">
    <w:abstractNumId w:val="6"/>
  </w:num>
  <w:num w:numId="31" w16cid:durableId="42678889">
    <w:abstractNumId w:val="27"/>
  </w:num>
  <w:num w:numId="32" w16cid:durableId="2124686185">
    <w:abstractNumId w:val="36"/>
  </w:num>
  <w:num w:numId="33" w16cid:durableId="156969581">
    <w:abstractNumId w:val="21"/>
  </w:num>
  <w:num w:numId="34" w16cid:durableId="416438019">
    <w:abstractNumId w:val="43"/>
  </w:num>
  <w:num w:numId="35" w16cid:durableId="747390329">
    <w:abstractNumId w:val="17"/>
  </w:num>
  <w:num w:numId="36" w16cid:durableId="557782014">
    <w:abstractNumId w:val="30"/>
  </w:num>
  <w:num w:numId="37" w16cid:durableId="2040011409">
    <w:abstractNumId w:val="31"/>
  </w:num>
  <w:num w:numId="38" w16cid:durableId="2114088727">
    <w:abstractNumId w:val="44"/>
  </w:num>
  <w:num w:numId="39" w16cid:durableId="622225929">
    <w:abstractNumId w:val="0"/>
  </w:num>
  <w:num w:numId="40" w16cid:durableId="1372152667">
    <w:abstractNumId w:val="19"/>
  </w:num>
  <w:num w:numId="41" w16cid:durableId="314185547">
    <w:abstractNumId w:val="15"/>
  </w:num>
  <w:num w:numId="42" w16cid:durableId="342244150">
    <w:abstractNumId w:val="13"/>
  </w:num>
  <w:num w:numId="43" w16cid:durableId="634145981">
    <w:abstractNumId w:val="10"/>
  </w:num>
  <w:num w:numId="44" w16cid:durableId="1220289217">
    <w:abstractNumId w:val="7"/>
  </w:num>
  <w:num w:numId="45" w16cid:durableId="416370080">
    <w:abstractNumId w:val="20"/>
  </w:num>
  <w:num w:numId="46" w16cid:durableId="831335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B4"/>
    <w:rsid w:val="00000A41"/>
    <w:rsid w:val="000034CC"/>
    <w:rsid w:val="00006FFC"/>
    <w:rsid w:val="0000718A"/>
    <w:rsid w:val="00010343"/>
    <w:rsid w:val="00010A7A"/>
    <w:rsid w:val="0001619E"/>
    <w:rsid w:val="000206A7"/>
    <w:rsid w:val="00021717"/>
    <w:rsid w:val="00026F9D"/>
    <w:rsid w:val="00031DAB"/>
    <w:rsid w:val="00033C88"/>
    <w:rsid w:val="0004189D"/>
    <w:rsid w:val="00041DB1"/>
    <w:rsid w:val="000426A3"/>
    <w:rsid w:val="00043503"/>
    <w:rsid w:val="0004360B"/>
    <w:rsid w:val="000448E6"/>
    <w:rsid w:val="00047DAD"/>
    <w:rsid w:val="00053D35"/>
    <w:rsid w:val="00055918"/>
    <w:rsid w:val="000562C6"/>
    <w:rsid w:val="00065D87"/>
    <w:rsid w:val="00073299"/>
    <w:rsid w:val="00075A94"/>
    <w:rsid w:val="000760F0"/>
    <w:rsid w:val="00084956"/>
    <w:rsid w:val="00086CA4"/>
    <w:rsid w:val="0009541D"/>
    <w:rsid w:val="000972F7"/>
    <w:rsid w:val="000A6EBD"/>
    <w:rsid w:val="000B009B"/>
    <w:rsid w:val="000B02D9"/>
    <w:rsid w:val="000B38F4"/>
    <w:rsid w:val="000B50DC"/>
    <w:rsid w:val="000B5392"/>
    <w:rsid w:val="000B62E6"/>
    <w:rsid w:val="000C042F"/>
    <w:rsid w:val="000C2ED5"/>
    <w:rsid w:val="000C3240"/>
    <w:rsid w:val="000D2F65"/>
    <w:rsid w:val="000D5841"/>
    <w:rsid w:val="000D5A98"/>
    <w:rsid w:val="000D6748"/>
    <w:rsid w:val="000E1E35"/>
    <w:rsid w:val="000E2FE6"/>
    <w:rsid w:val="000F1F38"/>
    <w:rsid w:val="000F678E"/>
    <w:rsid w:val="001010D5"/>
    <w:rsid w:val="00101558"/>
    <w:rsid w:val="00103B75"/>
    <w:rsid w:val="001057B2"/>
    <w:rsid w:val="00111265"/>
    <w:rsid w:val="00113235"/>
    <w:rsid w:val="00114C9B"/>
    <w:rsid w:val="001209CA"/>
    <w:rsid w:val="00120CC6"/>
    <w:rsid w:val="0012401D"/>
    <w:rsid w:val="00125911"/>
    <w:rsid w:val="001330A3"/>
    <w:rsid w:val="00134438"/>
    <w:rsid w:val="00136FC9"/>
    <w:rsid w:val="00137EB4"/>
    <w:rsid w:val="00151570"/>
    <w:rsid w:val="00152943"/>
    <w:rsid w:val="001536B5"/>
    <w:rsid w:val="00154663"/>
    <w:rsid w:val="00154958"/>
    <w:rsid w:val="0015701F"/>
    <w:rsid w:val="001570AA"/>
    <w:rsid w:val="00160472"/>
    <w:rsid w:val="00161F93"/>
    <w:rsid w:val="00171B68"/>
    <w:rsid w:val="00172632"/>
    <w:rsid w:val="0017345F"/>
    <w:rsid w:val="00173C29"/>
    <w:rsid w:val="00177711"/>
    <w:rsid w:val="00182FD6"/>
    <w:rsid w:val="00183251"/>
    <w:rsid w:val="00183E31"/>
    <w:rsid w:val="001934EC"/>
    <w:rsid w:val="001A0F75"/>
    <w:rsid w:val="001B14D6"/>
    <w:rsid w:val="001C2313"/>
    <w:rsid w:val="001D60DC"/>
    <w:rsid w:val="001E4F61"/>
    <w:rsid w:val="001E53E9"/>
    <w:rsid w:val="001F68DD"/>
    <w:rsid w:val="00201E0C"/>
    <w:rsid w:val="00204CA3"/>
    <w:rsid w:val="0020616C"/>
    <w:rsid w:val="002124B8"/>
    <w:rsid w:val="002128E8"/>
    <w:rsid w:val="00212EC0"/>
    <w:rsid w:val="00213EDB"/>
    <w:rsid w:val="0021694F"/>
    <w:rsid w:val="0022619C"/>
    <w:rsid w:val="00230DAD"/>
    <w:rsid w:val="00242221"/>
    <w:rsid w:val="002427C8"/>
    <w:rsid w:val="00242C03"/>
    <w:rsid w:val="002462B8"/>
    <w:rsid w:val="002522F2"/>
    <w:rsid w:val="002524F7"/>
    <w:rsid w:val="002528B9"/>
    <w:rsid w:val="002544FF"/>
    <w:rsid w:val="002549BF"/>
    <w:rsid w:val="002554C1"/>
    <w:rsid w:val="00257BF5"/>
    <w:rsid w:val="0026059B"/>
    <w:rsid w:val="00261241"/>
    <w:rsid w:val="00261A68"/>
    <w:rsid w:val="00271E5F"/>
    <w:rsid w:val="00275C4B"/>
    <w:rsid w:val="002772DB"/>
    <w:rsid w:val="0027738E"/>
    <w:rsid w:val="00284865"/>
    <w:rsid w:val="002857C6"/>
    <w:rsid w:val="00287206"/>
    <w:rsid w:val="0029069A"/>
    <w:rsid w:val="002914E9"/>
    <w:rsid w:val="00291A89"/>
    <w:rsid w:val="00293B14"/>
    <w:rsid w:val="00293FE2"/>
    <w:rsid w:val="002972AF"/>
    <w:rsid w:val="002A0087"/>
    <w:rsid w:val="002A02C2"/>
    <w:rsid w:val="002A058A"/>
    <w:rsid w:val="002A14F7"/>
    <w:rsid w:val="002A5596"/>
    <w:rsid w:val="002A6BDC"/>
    <w:rsid w:val="002A768B"/>
    <w:rsid w:val="002B1082"/>
    <w:rsid w:val="002B4604"/>
    <w:rsid w:val="002B503F"/>
    <w:rsid w:val="002C0A13"/>
    <w:rsid w:val="002C50BB"/>
    <w:rsid w:val="002C60B3"/>
    <w:rsid w:val="002D2B90"/>
    <w:rsid w:val="002D7BFA"/>
    <w:rsid w:val="002E1B0A"/>
    <w:rsid w:val="002E29E4"/>
    <w:rsid w:val="002E42B0"/>
    <w:rsid w:val="002E72D4"/>
    <w:rsid w:val="002F10BF"/>
    <w:rsid w:val="002F27B5"/>
    <w:rsid w:val="002F376B"/>
    <w:rsid w:val="00300733"/>
    <w:rsid w:val="00306C85"/>
    <w:rsid w:val="00313305"/>
    <w:rsid w:val="003211AF"/>
    <w:rsid w:val="003223CA"/>
    <w:rsid w:val="00323274"/>
    <w:rsid w:val="00325E85"/>
    <w:rsid w:val="00331109"/>
    <w:rsid w:val="0033304A"/>
    <w:rsid w:val="0033615C"/>
    <w:rsid w:val="00342F2B"/>
    <w:rsid w:val="0034342D"/>
    <w:rsid w:val="00346D17"/>
    <w:rsid w:val="003472FC"/>
    <w:rsid w:val="00347913"/>
    <w:rsid w:val="00353621"/>
    <w:rsid w:val="003569DD"/>
    <w:rsid w:val="0035783A"/>
    <w:rsid w:val="00360500"/>
    <w:rsid w:val="0036172B"/>
    <w:rsid w:val="00365903"/>
    <w:rsid w:val="00366630"/>
    <w:rsid w:val="00366E17"/>
    <w:rsid w:val="0037223C"/>
    <w:rsid w:val="003722DB"/>
    <w:rsid w:val="0037493B"/>
    <w:rsid w:val="00375AAA"/>
    <w:rsid w:val="003770E0"/>
    <w:rsid w:val="00380344"/>
    <w:rsid w:val="00380EE0"/>
    <w:rsid w:val="00381BF9"/>
    <w:rsid w:val="00383165"/>
    <w:rsid w:val="0038346C"/>
    <w:rsid w:val="00383C0F"/>
    <w:rsid w:val="003860EA"/>
    <w:rsid w:val="00387085"/>
    <w:rsid w:val="0038757B"/>
    <w:rsid w:val="00395315"/>
    <w:rsid w:val="003A18B3"/>
    <w:rsid w:val="003A3A10"/>
    <w:rsid w:val="003A40EF"/>
    <w:rsid w:val="003B1CB8"/>
    <w:rsid w:val="003B2E24"/>
    <w:rsid w:val="003B2ECD"/>
    <w:rsid w:val="003B4E38"/>
    <w:rsid w:val="003C0358"/>
    <w:rsid w:val="003C2591"/>
    <w:rsid w:val="003C338A"/>
    <w:rsid w:val="003C43D9"/>
    <w:rsid w:val="003C70E9"/>
    <w:rsid w:val="003C75B0"/>
    <w:rsid w:val="003D0269"/>
    <w:rsid w:val="003E1ED6"/>
    <w:rsid w:val="003E35A6"/>
    <w:rsid w:val="003E5220"/>
    <w:rsid w:val="003F0794"/>
    <w:rsid w:val="003F1501"/>
    <w:rsid w:val="003F701F"/>
    <w:rsid w:val="003F764C"/>
    <w:rsid w:val="00400056"/>
    <w:rsid w:val="004008A2"/>
    <w:rsid w:val="00400A2D"/>
    <w:rsid w:val="00401614"/>
    <w:rsid w:val="00401CB2"/>
    <w:rsid w:val="00402AC9"/>
    <w:rsid w:val="00405C09"/>
    <w:rsid w:val="0041047E"/>
    <w:rsid w:val="00420F22"/>
    <w:rsid w:val="004210E1"/>
    <w:rsid w:val="0042348F"/>
    <w:rsid w:val="00425F81"/>
    <w:rsid w:val="00430B3D"/>
    <w:rsid w:val="0043205A"/>
    <w:rsid w:val="00435C17"/>
    <w:rsid w:val="004373BB"/>
    <w:rsid w:val="004425AB"/>
    <w:rsid w:val="00450952"/>
    <w:rsid w:val="00454E21"/>
    <w:rsid w:val="00467730"/>
    <w:rsid w:val="0047122B"/>
    <w:rsid w:val="00476651"/>
    <w:rsid w:val="00476C26"/>
    <w:rsid w:val="0048602D"/>
    <w:rsid w:val="00486DAE"/>
    <w:rsid w:val="00487389"/>
    <w:rsid w:val="004903C5"/>
    <w:rsid w:val="00491E14"/>
    <w:rsid w:val="00493A34"/>
    <w:rsid w:val="00496F6E"/>
    <w:rsid w:val="004971BB"/>
    <w:rsid w:val="00497C22"/>
    <w:rsid w:val="004A04B9"/>
    <w:rsid w:val="004A5E51"/>
    <w:rsid w:val="004B142F"/>
    <w:rsid w:val="004B1544"/>
    <w:rsid w:val="004B6D80"/>
    <w:rsid w:val="004C1888"/>
    <w:rsid w:val="004C375D"/>
    <w:rsid w:val="004C4680"/>
    <w:rsid w:val="004C5229"/>
    <w:rsid w:val="004C55C8"/>
    <w:rsid w:val="004D1235"/>
    <w:rsid w:val="004D252F"/>
    <w:rsid w:val="004D2719"/>
    <w:rsid w:val="004D44EE"/>
    <w:rsid w:val="004D57E3"/>
    <w:rsid w:val="004D5B3E"/>
    <w:rsid w:val="004D7545"/>
    <w:rsid w:val="004E0975"/>
    <w:rsid w:val="004E3598"/>
    <w:rsid w:val="004E44A8"/>
    <w:rsid w:val="004E5999"/>
    <w:rsid w:val="004E627A"/>
    <w:rsid w:val="004E7513"/>
    <w:rsid w:val="004F1B76"/>
    <w:rsid w:val="004F38DC"/>
    <w:rsid w:val="004F703E"/>
    <w:rsid w:val="004F79C4"/>
    <w:rsid w:val="00510B7F"/>
    <w:rsid w:val="00511F32"/>
    <w:rsid w:val="00516750"/>
    <w:rsid w:val="0052068B"/>
    <w:rsid w:val="00533EF8"/>
    <w:rsid w:val="00541DA1"/>
    <w:rsid w:val="00543420"/>
    <w:rsid w:val="00544465"/>
    <w:rsid w:val="00544536"/>
    <w:rsid w:val="00544A9D"/>
    <w:rsid w:val="005472AA"/>
    <w:rsid w:val="00562658"/>
    <w:rsid w:val="005717CF"/>
    <w:rsid w:val="0057209D"/>
    <w:rsid w:val="00574ABD"/>
    <w:rsid w:val="00582E8B"/>
    <w:rsid w:val="00585487"/>
    <w:rsid w:val="00596133"/>
    <w:rsid w:val="005A287B"/>
    <w:rsid w:val="005A587E"/>
    <w:rsid w:val="005A6467"/>
    <w:rsid w:val="005B3E86"/>
    <w:rsid w:val="005B7562"/>
    <w:rsid w:val="005C1AF7"/>
    <w:rsid w:val="005C3A29"/>
    <w:rsid w:val="005C4835"/>
    <w:rsid w:val="005C5A93"/>
    <w:rsid w:val="005D1125"/>
    <w:rsid w:val="005D46F5"/>
    <w:rsid w:val="005D66EA"/>
    <w:rsid w:val="005E59FB"/>
    <w:rsid w:val="005E6194"/>
    <w:rsid w:val="005F07D8"/>
    <w:rsid w:val="00607388"/>
    <w:rsid w:val="00613F6B"/>
    <w:rsid w:val="00621B6A"/>
    <w:rsid w:val="0062229F"/>
    <w:rsid w:val="006226A0"/>
    <w:rsid w:val="00624BC5"/>
    <w:rsid w:val="00624F10"/>
    <w:rsid w:val="00626E38"/>
    <w:rsid w:val="0063052E"/>
    <w:rsid w:val="00630C0F"/>
    <w:rsid w:val="00631E2D"/>
    <w:rsid w:val="00653BD3"/>
    <w:rsid w:val="00654CCC"/>
    <w:rsid w:val="00655DA3"/>
    <w:rsid w:val="00664DFF"/>
    <w:rsid w:val="00667CD5"/>
    <w:rsid w:val="00671BA1"/>
    <w:rsid w:val="00674980"/>
    <w:rsid w:val="0067654D"/>
    <w:rsid w:val="00681FB3"/>
    <w:rsid w:val="00682CDE"/>
    <w:rsid w:val="00683647"/>
    <w:rsid w:val="0069092B"/>
    <w:rsid w:val="006918F1"/>
    <w:rsid w:val="00694FCB"/>
    <w:rsid w:val="006A0E75"/>
    <w:rsid w:val="006A4D9B"/>
    <w:rsid w:val="006A79AD"/>
    <w:rsid w:val="006B5860"/>
    <w:rsid w:val="006B6B98"/>
    <w:rsid w:val="006B77C4"/>
    <w:rsid w:val="006B7BEA"/>
    <w:rsid w:val="006C14FF"/>
    <w:rsid w:val="006C18BC"/>
    <w:rsid w:val="006C5184"/>
    <w:rsid w:val="006C5E6F"/>
    <w:rsid w:val="006D0F3D"/>
    <w:rsid w:val="006D1E30"/>
    <w:rsid w:val="006D7533"/>
    <w:rsid w:val="006E5864"/>
    <w:rsid w:val="006F0A57"/>
    <w:rsid w:val="006F6238"/>
    <w:rsid w:val="00702D3E"/>
    <w:rsid w:val="00705AD7"/>
    <w:rsid w:val="007065EC"/>
    <w:rsid w:val="00712CB3"/>
    <w:rsid w:val="007131E3"/>
    <w:rsid w:val="00713EBC"/>
    <w:rsid w:val="00714E9A"/>
    <w:rsid w:val="00715236"/>
    <w:rsid w:val="007162F4"/>
    <w:rsid w:val="00716975"/>
    <w:rsid w:val="007226BD"/>
    <w:rsid w:val="00725755"/>
    <w:rsid w:val="00725A75"/>
    <w:rsid w:val="00726043"/>
    <w:rsid w:val="00734050"/>
    <w:rsid w:val="00736AF8"/>
    <w:rsid w:val="00736F7A"/>
    <w:rsid w:val="00740385"/>
    <w:rsid w:val="00742506"/>
    <w:rsid w:val="00742812"/>
    <w:rsid w:val="00744D74"/>
    <w:rsid w:val="00745CB4"/>
    <w:rsid w:val="0074644B"/>
    <w:rsid w:val="007471E3"/>
    <w:rsid w:val="007472CE"/>
    <w:rsid w:val="0075189E"/>
    <w:rsid w:val="00755949"/>
    <w:rsid w:val="007565F7"/>
    <w:rsid w:val="00762393"/>
    <w:rsid w:val="00763D37"/>
    <w:rsid w:val="00764747"/>
    <w:rsid w:val="00766122"/>
    <w:rsid w:val="00772221"/>
    <w:rsid w:val="0077254D"/>
    <w:rsid w:val="007748AF"/>
    <w:rsid w:val="007766D4"/>
    <w:rsid w:val="007779BD"/>
    <w:rsid w:val="00780706"/>
    <w:rsid w:val="00782EC9"/>
    <w:rsid w:val="00786085"/>
    <w:rsid w:val="00793C5A"/>
    <w:rsid w:val="00795FC3"/>
    <w:rsid w:val="00797E70"/>
    <w:rsid w:val="007A01D8"/>
    <w:rsid w:val="007A2476"/>
    <w:rsid w:val="007A3AE5"/>
    <w:rsid w:val="007A48FE"/>
    <w:rsid w:val="007B0A62"/>
    <w:rsid w:val="007B2CB6"/>
    <w:rsid w:val="007B3E41"/>
    <w:rsid w:val="007B6F7A"/>
    <w:rsid w:val="007C0159"/>
    <w:rsid w:val="007C5B1D"/>
    <w:rsid w:val="007D1E33"/>
    <w:rsid w:val="007D31D0"/>
    <w:rsid w:val="007D58EA"/>
    <w:rsid w:val="007E18F1"/>
    <w:rsid w:val="007E2D56"/>
    <w:rsid w:val="007E64A5"/>
    <w:rsid w:val="007E6DB4"/>
    <w:rsid w:val="007F136C"/>
    <w:rsid w:val="007F2F1F"/>
    <w:rsid w:val="007F5796"/>
    <w:rsid w:val="008003E7"/>
    <w:rsid w:val="0080602E"/>
    <w:rsid w:val="0081021D"/>
    <w:rsid w:val="00816961"/>
    <w:rsid w:val="00820852"/>
    <w:rsid w:val="00821C91"/>
    <w:rsid w:val="008239F2"/>
    <w:rsid w:val="008256C2"/>
    <w:rsid w:val="0082723F"/>
    <w:rsid w:val="00832CEA"/>
    <w:rsid w:val="00835EB7"/>
    <w:rsid w:val="00837340"/>
    <w:rsid w:val="0084377E"/>
    <w:rsid w:val="00845E5D"/>
    <w:rsid w:val="00846C11"/>
    <w:rsid w:val="00850420"/>
    <w:rsid w:val="008524E1"/>
    <w:rsid w:val="0085250E"/>
    <w:rsid w:val="00857729"/>
    <w:rsid w:val="00866B76"/>
    <w:rsid w:val="00867261"/>
    <w:rsid w:val="00867799"/>
    <w:rsid w:val="00870218"/>
    <w:rsid w:val="00872A8C"/>
    <w:rsid w:val="0087696E"/>
    <w:rsid w:val="008805B1"/>
    <w:rsid w:val="00890E87"/>
    <w:rsid w:val="008A470D"/>
    <w:rsid w:val="008A5D12"/>
    <w:rsid w:val="008A7294"/>
    <w:rsid w:val="008B39EC"/>
    <w:rsid w:val="008B58CB"/>
    <w:rsid w:val="008B5BEE"/>
    <w:rsid w:val="008B7CE2"/>
    <w:rsid w:val="008C5D3A"/>
    <w:rsid w:val="008D7CF8"/>
    <w:rsid w:val="008E16B0"/>
    <w:rsid w:val="008E2A23"/>
    <w:rsid w:val="008E69C4"/>
    <w:rsid w:val="008E7D1C"/>
    <w:rsid w:val="008F1FEE"/>
    <w:rsid w:val="008F2583"/>
    <w:rsid w:val="009056CE"/>
    <w:rsid w:val="00906643"/>
    <w:rsid w:val="0090668D"/>
    <w:rsid w:val="00911E0E"/>
    <w:rsid w:val="00912FF6"/>
    <w:rsid w:val="009200EF"/>
    <w:rsid w:val="00923650"/>
    <w:rsid w:val="00923811"/>
    <w:rsid w:val="00927B31"/>
    <w:rsid w:val="00931023"/>
    <w:rsid w:val="009335E0"/>
    <w:rsid w:val="00942A20"/>
    <w:rsid w:val="009437FF"/>
    <w:rsid w:val="0094594D"/>
    <w:rsid w:val="00946BC8"/>
    <w:rsid w:val="0095300D"/>
    <w:rsid w:val="00953A3D"/>
    <w:rsid w:val="00953A8A"/>
    <w:rsid w:val="00961A1C"/>
    <w:rsid w:val="009636B5"/>
    <w:rsid w:val="00967CA2"/>
    <w:rsid w:val="00970068"/>
    <w:rsid w:val="00982C60"/>
    <w:rsid w:val="00983E5F"/>
    <w:rsid w:val="00990975"/>
    <w:rsid w:val="00990D21"/>
    <w:rsid w:val="00991416"/>
    <w:rsid w:val="009A2D22"/>
    <w:rsid w:val="009A606A"/>
    <w:rsid w:val="009A60C2"/>
    <w:rsid w:val="009A6389"/>
    <w:rsid w:val="009A7749"/>
    <w:rsid w:val="009B009F"/>
    <w:rsid w:val="009B0EB4"/>
    <w:rsid w:val="009B19D9"/>
    <w:rsid w:val="009B1B79"/>
    <w:rsid w:val="009B4C9B"/>
    <w:rsid w:val="009B6732"/>
    <w:rsid w:val="009B7CC7"/>
    <w:rsid w:val="009C36C0"/>
    <w:rsid w:val="009C386F"/>
    <w:rsid w:val="009C3D33"/>
    <w:rsid w:val="009C788A"/>
    <w:rsid w:val="009D29F8"/>
    <w:rsid w:val="009D2C62"/>
    <w:rsid w:val="009D46FF"/>
    <w:rsid w:val="009D5957"/>
    <w:rsid w:val="009D5A75"/>
    <w:rsid w:val="009E0AED"/>
    <w:rsid w:val="009E3C83"/>
    <w:rsid w:val="009E5597"/>
    <w:rsid w:val="009E7718"/>
    <w:rsid w:val="009F2D52"/>
    <w:rsid w:val="009F3111"/>
    <w:rsid w:val="009F402A"/>
    <w:rsid w:val="009F47DC"/>
    <w:rsid w:val="00A03D67"/>
    <w:rsid w:val="00A05F5A"/>
    <w:rsid w:val="00A14E32"/>
    <w:rsid w:val="00A20969"/>
    <w:rsid w:val="00A211E0"/>
    <w:rsid w:val="00A21F52"/>
    <w:rsid w:val="00A24A5D"/>
    <w:rsid w:val="00A250FA"/>
    <w:rsid w:val="00A26385"/>
    <w:rsid w:val="00A408FA"/>
    <w:rsid w:val="00A428F8"/>
    <w:rsid w:val="00A439A5"/>
    <w:rsid w:val="00A45CD6"/>
    <w:rsid w:val="00A47639"/>
    <w:rsid w:val="00A53275"/>
    <w:rsid w:val="00A55EAD"/>
    <w:rsid w:val="00A562C8"/>
    <w:rsid w:val="00A634BA"/>
    <w:rsid w:val="00A65346"/>
    <w:rsid w:val="00A65FED"/>
    <w:rsid w:val="00A672E3"/>
    <w:rsid w:val="00A76373"/>
    <w:rsid w:val="00A7719C"/>
    <w:rsid w:val="00A80A3E"/>
    <w:rsid w:val="00A82295"/>
    <w:rsid w:val="00A83EBD"/>
    <w:rsid w:val="00A8626A"/>
    <w:rsid w:val="00A9068D"/>
    <w:rsid w:val="00A9264B"/>
    <w:rsid w:val="00A95167"/>
    <w:rsid w:val="00A96B30"/>
    <w:rsid w:val="00A979CF"/>
    <w:rsid w:val="00AA1268"/>
    <w:rsid w:val="00AA58FD"/>
    <w:rsid w:val="00AB0D65"/>
    <w:rsid w:val="00AC63B9"/>
    <w:rsid w:val="00AC6772"/>
    <w:rsid w:val="00AC7EA3"/>
    <w:rsid w:val="00AD15EA"/>
    <w:rsid w:val="00AD34DD"/>
    <w:rsid w:val="00AD5BBC"/>
    <w:rsid w:val="00AE5F03"/>
    <w:rsid w:val="00AE6BB6"/>
    <w:rsid w:val="00AE7132"/>
    <w:rsid w:val="00AE72D3"/>
    <w:rsid w:val="00AF1EDB"/>
    <w:rsid w:val="00AF7A2F"/>
    <w:rsid w:val="00AF7C2A"/>
    <w:rsid w:val="00B0158A"/>
    <w:rsid w:val="00B04B0E"/>
    <w:rsid w:val="00B04E37"/>
    <w:rsid w:val="00B0668D"/>
    <w:rsid w:val="00B0693E"/>
    <w:rsid w:val="00B07283"/>
    <w:rsid w:val="00B078E5"/>
    <w:rsid w:val="00B07970"/>
    <w:rsid w:val="00B15D5F"/>
    <w:rsid w:val="00B1718B"/>
    <w:rsid w:val="00B206FA"/>
    <w:rsid w:val="00B20803"/>
    <w:rsid w:val="00B21057"/>
    <w:rsid w:val="00B22AEC"/>
    <w:rsid w:val="00B22FBD"/>
    <w:rsid w:val="00B266F1"/>
    <w:rsid w:val="00B3060E"/>
    <w:rsid w:val="00B30879"/>
    <w:rsid w:val="00B33788"/>
    <w:rsid w:val="00B34044"/>
    <w:rsid w:val="00B341E0"/>
    <w:rsid w:val="00B42827"/>
    <w:rsid w:val="00B43027"/>
    <w:rsid w:val="00B43F24"/>
    <w:rsid w:val="00B440AE"/>
    <w:rsid w:val="00B46650"/>
    <w:rsid w:val="00B46CB3"/>
    <w:rsid w:val="00B5107B"/>
    <w:rsid w:val="00B514F2"/>
    <w:rsid w:val="00B52C17"/>
    <w:rsid w:val="00B53411"/>
    <w:rsid w:val="00B56E6F"/>
    <w:rsid w:val="00B57FD7"/>
    <w:rsid w:val="00B66EE9"/>
    <w:rsid w:val="00B706AC"/>
    <w:rsid w:val="00B715A1"/>
    <w:rsid w:val="00B74559"/>
    <w:rsid w:val="00B74B8E"/>
    <w:rsid w:val="00B8095D"/>
    <w:rsid w:val="00B80A4C"/>
    <w:rsid w:val="00B844F5"/>
    <w:rsid w:val="00B9160D"/>
    <w:rsid w:val="00B92CA2"/>
    <w:rsid w:val="00B95DB7"/>
    <w:rsid w:val="00BA1F02"/>
    <w:rsid w:val="00BA6F16"/>
    <w:rsid w:val="00BB2191"/>
    <w:rsid w:val="00BB7674"/>
    <w:rsid w:val="00BC003D"/>
    <w:rsid w:val="00BC21C4"/>
    <w:rsid w:val="00BC2B04"/>
    <w:rsid w:val="00BC4E17"/>
    <w:rsid w:val="00BC6916"/>
    <w:rsid w:val="00BD4841"/>
    <w:rsid w:val="00BD627C"/>
    <w:rsid w:val="00BD64F9"/>
    <w:rsid w:val="00BD68C4"/>
    <w:rsid w:val="00BE20D9"/>
    <w:rsid w:val="00BF26A3"/>
    <w:rsid w:val="00BF4EB3"/>
    <w:rsid w:val="00BF59BF"/>
    <w:rsid w:val="00C01A29"/>
    <w:rsid w:val="00C03173"/>
    <w:rsid w:val="00C031A9"/>
    <w:rsid w:val="00C061C2"/>
    <w:rsid w:val="00C12789"/>
    <w:rsid w:val="00C15DF7"/>
    <w:rsid w:val="00C2131A"/>
    <w:rsid w:val="00C222D9"/>
    <w:rsid w:val="00C22B58"/>
    <w:rsid w:val="00C2737B"/>
    <w:rsid w:val="00C30E3D"/>
    <w:rsid w:val="00C319B0"/>
    <w:rsid w:val="00C323F2"/>
    <w:rsid w:val="00C34E24"/>
    <w:rsid w:val="00C35971"/>
    <w:rsid w:val="00C36F74"/>
    <w:rsid w:val="00C41928"/>
    <w:rsid w:val="00C421D3"/>
    <w:rsid w:val="00C4302B"/>
    <w:rsid w:val="00C454A3"/>
    <w:rsid w:val="00C46F19"/>
    <w:rsid w:val="00C47FDF"/>
    <w:rsid w:val="00C51B3E"/>
    <w:rsid w:val="00C52521"/>
    <w:rsid w:val="00C531A1"/>
    <w:rsid w:val="00C5440C"/>
    <w:rsid w:val="00C566EB"/>
    <w:rsid w:val="00C60D57"/>
    <w:rsid w:val="00C63881"/>
    <w:rsid w:val="00C63C9E"/>
    <w:rsid w:val="00C6413A"/>
    <w:rsid w:val="00C66B33"/>
    <w:rsid w:val="00C671AA"/>
    <w:rsid w:val="00C725B2"/>
    <w:rsid w:val="00C72796"/>
    <w:rsid w:val="00C7580B"/>
    <w:rsid w:val="00C82693"/>
    <w:rsid w:val="00C82C59"/>
    <w:rsid w:val="00C85FBE"/>
    <w:rsid w:val="00C87E6C"/>
    <w:rsid w:val="00C90B60"/>
    <w:rsid w:val="00C9377F"/>
    <w:rsid w:val="00C97EE8"/>
    <w:rsid w:val="00CA0F26"/>
    <w:rsid w:val="00CA723C"/>
    <w:rsid w:val="00CB49DB"/>
    <w:rsid w:val="00CB6A83"/>
    <w:rsid w:val="00CC44B1"/>
    <w:rsid w:val="00CC4922"/>
    <w:rsid w:val="00CC7E77"/>
    <w:rsid w:val="00CD5561"/>
    <w:rsid w:val="00CE26ED"/>
    <w:rsid w:val="00CE2907"/>
    <w:rsid w:val="00CE36B8"/>
    <w:rsid w:val="00CE3D01"/>
    <w:rsid w:val="00CE6204"/>
    <w:rsid w:val="00CE69B9"/>
    <w:rsid w:val="00CF188B"/>
    <w:rsid w:val="00CF7AF9"/>
    <w:rsid w:val="00D03E36"/>
    <w:rsid w:val="00D07D03"/>
    <w:rsid w:val="00D11665"/>
    <w:rsid w:val="00D1710B"/>
    <w:rsid w:val="00D17F0D"/>
    <w:rsid w:val="00D202C9"/>
    <w:rsid w:val="00D210BB"/>
    <w:rsid w:val="00D210E2"/>
    <w:rsid w:val="00D2644C"/>
    <w:rsid w:val="00D264D5"/>
    <w:rsid w:val="00D26593"/>
    <w:rsid w:val="00D31756"/>
    <w:rsid w:val="00D31C36"/>
    <w:rsid w:val="00D348FF"/>
    <w:rsid w:val="00D359BD"/>
    <w:rsid w:val="00D35A18"/>
    <w:rsid w:val="00D36BB4"/>
    <w:rsid w:val="00D40688"/>
    <w:rsid w:val="00D4147D"/>
    <w:rsid w:val="00D43F72"/>
    <w:rsid w:val="00D53C81"/>
    <w:rsid w:val="00D5420C"/>
    <w:rsid w:val="00D571E8"/>
    <w:rsid w:val="00D5721E"/>
    <w:rsid w:val="00D615A5"/>
    <w:rsid w:val="00D61719"/>
    <w:rsid w:val="00D62894"/>
    <w:rsid w:val="00D64ACB"/>
    <w:rsid w:val="00D703C2"/>
    <w:rsid w:val="00D80955"/>
    <w:rsid w:val="00D82DC6"/>
    <w:rsid w:val="00D8321C"/>
    <w:rsid w:val="00D8342B"/>
    <w:rsid w:val="00D85D3F"/>
    <w:rsid w:val="00D86DD9"/>
    <w:rsid w:val="00D907E2"/>
    <w:rsid w:val="00D90FAF"/>
    <w:rsid w:val="00D91899"/>
    <w:rsid w:val="00D91DFB"/>
    <w:rsid w:val="00D94ED9"/>
    <w:rsid w:val="00D97856"/>
    <w:rsid w:val="00DA0DB7"/>
    <w:rsid w:val="00DA2AD0"/>
    <w:rsid w:val="00DA6637"/>
    <w:rsid w:val="00DB09FE"/>
    <w:rsid w:val="00DB1684"/>
    <w:rsid w:val="00DB2ACC"/>
    <w:rsid w:val="00DB6A1A"/>
    <w:rsid w:val="00DC6B0B"/>
    <w:rsid w:val="00DD78BD"/>
    <w:rsid w:val="00DE042B"/>
    <w:rsid w:val="00DE3A97"/>
    <w:rsid w:val="00DE41C8"/>
    <w:rsid w:val="00DE4C5C"/>
    <w:rsid w:val="00DF46C5"/>
    <w:rsid w:val="00DF56D3"/>
    <w:rsid w:val="00DF593A"/>
    <w:rsid w:val="00E009FF"/>
    <w:rsid w:val="00E0169C"/>
    <w:rsid w:val="00E05A92"/>
    <w:rsid w:val="00E06889"/>
    <w:rsid w:val="00E106C1"/>
    <w:rsid w:val="00E11C0C"/>
    <w:rsid w:val="00E22222"/>
    <w:rsid w:val="00E22B03"/>
    <w:rsid w:val="00E25F43"/>
    <w:rsid w:val="00E322C0"/>
    <w:rsid w:val="00E33BC3"/>
    <w:rsid w:val="00E34AB9"/>
    <w:rsid w:val="00E36D12"/>
    <w:rsid w:val="00E36FD8"/>
    <w:rsid w:val="00E409C6"/>
    <w:rsid w:val="00E40A6A"/>
    <w:rsid w:val="00E4260F"/>
    <w:rsid w:val="00E434AE"/>
    <w:rsid w:val="00E4375E"/>
    <w:rsid w:val="00E5203A"/>
    <w:rsid w:val="00E521DB"/>
    <w:rsid w:val="00E52752"/>
    <w:rsid w:val="00E61867"/>
    <w:rsid w:val="00E62EBC"/>
    <w:rsid w:val="00E63DB7"/>
    <w:rsid w:val="00E6475B"/>
    <w:rsid w:val="00E70590"/>
    <w:rsid w:val="00E769C9"/>
    <w:rsid w:val="00E7747F"/>
    <w:rsid w:val="00E813BC"/>
    <w:rsid w:val="00E82D7B"/>
    <w:rsid w:val="00E86929"/>
    <w:rsid w:val="00E8703F"/>
    <w:rsid w:val="00E87F2B"/>
    <w:rsid w:val="00E94AA7"/>
    <w:rsid w:val="00E959FB"/>
    <w:rsid w:val="00EA2BAC"/>
    <w:rsid w:val="00EA5AD3"/>
    <w:rsid w:val="00EB1592"/>
    <w:rsid w:val="00EB17E6"/>
    <w:rsid w:val="00EB22AD"/>
    <w:rsid w:val="00EB274C"/>
    <w:rsid w:val="00EB2A3B"/>
    <w:rsid w:val="00EB3917"/>
    <w:rsid w:val="00EB46E5"/>
    <w:rsid w:val="00EB6868"/>
    <w:rsid w:val="00EC009A"/>
    <w:rsid w:val="00EC5CF5"/>
    <w:rsid w:val="00EC63A3"/>
    <w:rsid w:val="00ED384F"/>
    <w:rsid w:val="00ED6AE6"/>
    <w:rsid w:val="00ED74F2"/>
    <w:rsid w:val="00ED78AB"/>
    <w:rsid w:val="00EE4A31"/>
    <w:rsid w:val="00EF02BF"/>
    <w:rsid w:val="00EF0313"/>
    <w:rsid w:val="00EF3901"/>
    <w:rsid w:val="00EF531B"/>
    <w:rsid w:val="00EF6950"/>
    <w:rsid w:val="00F00162"/>
    <w:rsid w:val="00F006DD"/>
    <w:rsid w:val="00F00BE9"/>
    <w:rsid w:val="00F01060"/>
    <w:rsid w:val="00F02046"/>
    <w:rsid w:val="00F02C0C"/>
    <w:rsid w:val="00F038EE"/>
    <w:rsid w:val="00F10E4D"/>
    <w:rsid w:val="00F15412"/>
    <w:rsid w:val="00F157BE"/>
    <w:rsid w:val="00F15B3E"/>
    <w:rsid w:val="00F16F74"/>
    <w:rsid w:val="00F201F4"/>
    <w:rsid w:val="00F24780"/>
    <w:rsid w:val="00F263E7"/>
    <w:rsid w:val="00F3061A"/>
    <w:rsid w:val="00F323BF"/>
    <w:rsid w:val="00F3336C"/>
    <w:rsid w:val="00F33656"/>
    <w:rsid w:val="00F3396E"/>
    <w:rsid w:val="00F35BE5"/>
    <w:rsid w:val="00F35E5F"/>
    <w:rsid w:val="00F368D1"/>
    <w:rsid w:val="00F377AF"/>
    <w:rsid w:val="00F448C0"/>
    <w:rsid w:val="00F451B4"/>
    <w:rsid w:val="00F47EDB"/>
    <w:rsid w:val="00F5231C"/>
    <w:rsid w:val="00F5249C"/>
    <w:rsid w:val="00F567D8"/>
    <w:rsid w:val="00F56D1C"/>
    <w:rsid w:val="00F631C8"/>
    <w:rsid w:val="00F677DE"/>
    <w:rsid w:val="00F729D4"/>
    <w:rsid w:val="00F73FA0"/>
    <w:rsid w:val="00F74EF4"/>
    <w:rsid w:val="00F75566"/>
    <w:rsid w:val="00F808F4"/>
    <w:rsid w:val="00F81877"/>
    <w:rsid w:val="00F9235E"/>
    <w:rsid w:val="00F968ED"/>
    <w:rsid w:val="00F97DD4"/>
    <w:rsid w:val="00FA0710"/>
    <w:rsid w:val="00FA41F2"/>
    <w:rsid w:val="00FB06B3"/>
    <w:rsid w:val="00FB0D79"/>
    <w:rsid w:val="00FB1300"/>
    <w:rsid w:val="00FB15D9"/>
    <w:rsid w:val="00FB6903"/>
    <w:rsid w:val="00FB7C78"/>
    <w:rsid w:val="00FC0A74"/>
    <w:rsid w:val="00FD0429"/>
    <w:rsid w:val="00FD07FD"/>
    <w:rsid w:val="00FD189B"/>
    <w:rsid w:val="00FD1F52"/>
    <w:rsid w:val="00FE12FE"/>
    <w:rsid w:val="00FE7BD9"/>
    <w:rsid w:val="00FF0A65"/>
    <w:rsid w:val="00FF15FD"/>
    <w:rsid w:val="00FF1AE8"/>
    <w:rsid w:val="00FF47A6"/>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5A93"/>
  <w15:chartTrackingRefBased/>
  <w15:docId w15:val="{CDE11D46-6D17-48F3-9845-EE80DD8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16"/>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D85D3F"/>
    <w:pPr>
      <w:ind w:left="2160" w:hanging="720"/>
      <w:jc w:val="left"/>
    </w:pPr>
    <w:rPr>
      <w:rFonts w:ascii="Courier New" w:eastAsia="Times New Roman" w:hAnsi="Courier New" w:cs="Times New Roman"/>
      <w:sz w:val="28"/>
    </w:rPr>
  </w:style>
  <w:style w:type="paragraph" w:styleId="Revision">
    <w:name w:val="Revision"/>
    <w:hidden/>
    <w:uiPriority w:val="99"/>
    <w:semiHidden/>
    <w:rsid w:val="00F729D4"/>
    <w:pPr>
      <w:spacing w:after="0" w:line="240" w:lineRule="auto"/>
    </w:pPr>
    <w:rPr>
      <w:sz w:val="40"/>
    </w:rPr>
  </w:style>
  <w:style w:type="paragraph" w:customStyle="1" w:styleId="MTDisplayEquation">
    <w:name w:val="MTDisplayEquation"/>
    <w:basedOn w:val="Normal"/>
    <w:next w:val="Normal"/>
    <w:link w:val="MTDisplayEquationChar"/>
    <w:rsid w:val="001A0F75"/>
    <w:pPr>
      <w:tabs>
        <w:tab w:val="center" w:pos="5760"/>
        <w:tab w:val="right" w:pos="10800"/>
      </w:tabs>
      <w:ind w:left="720"/>
    </w:pPr>
  </w:style>
  <w:style w:type="character" w:customStyle="1" w:styleId="MTDisplayEquationChar">
    <w:name w:val="MTDisplayEquation Char"/>
    <w:basedOn w:val="DefaultParagraphFont"/>
    <w:link w:val="MTDisplayEquation"/>
    <w:rsid w:val="001A0F75"/>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9597">
      <w:bodyDiv w:val="1"/>
      <w:marLeft w:val="0"/>
      <w:marRight w:val="0"/>
      <w:marTop w:val="0"/>
      <w:marBottom w:val="0"/>
      <w:divBdr>
        <w:top w:val="none" w:sz="0" w:space="0" w:color="auto"/>
        <w:left w:val="none" w:sz="0" w:space="0" w:color="auto"/>
        <w:bottom w:val="none" w:sz="0" w:space="0" w:color="auto"/>
        <w:right w:val="none" w:sz="0" w:space="0" w:color="auto"/>
      </w:divBdr>
      <w:divsChild>
        <w:div w:id="1910966533">
          <w:marLeft w:val="0"/>
          <w:marRight w:val="0"/>
          <w:marTop w:val="0"/>
          <w:marBottom w:val="240"/>
          <w:divBdr>
            <w:top w:val="none" w:sz="0" w:space="0" w:color="auto"/>
            <w:left w:val="none" w:sz="0" w:space="0" w:color="auto"/>
            <w:bottom w:val="none" w:sz="0" w:space="0" w:color="auto"/>
            <w:right w:val="none" w:sz="0" w:space="0" w:color="auto"/>
          </w:divBdr>
        </w:div>
      </w:divsChild>
    </w:div>
    <w:div w:id="391582257">
      <w:bodyDiv w:val="1"/>
      <w:marLeft w:val="0"/>
      <w:marRight w:val="0"/>
      <w:marTop w:val="0"/>
      <w:marBottom w:val="0"/>
      <w:divBdr>
        <w:top w:val="none" w:sz="0" w:space="0" w:color="auto"/>
        <w:left w:val="none" w:sz="0" w:space="0" w:color="auto"/>
        <w:bottom w:val="none" w:sz="0" w:space="0" w:color="auto"/>
        <w:right w:val="none" w:sz="0" w:space="0" w:color="auto"/>
      </w:divBdr>
      <w:divsChild>
        <w:div w:id="1097753020">
          <w:marLeft w:val="0"/>
          <w:marRight w:val="0"/>
          <w:marTop w:val="0"/>
          <w:marBottom w:val="240"/>
          <w:divBdr>
            <w:top w:val="none" w:sz="0" w:space="0" w:color="auto"/>
            <w:left w:val="none" w:sz="0" w:space="0" w:color="auto"/>
            <w:bottom w:val="none" w:sz="0" w:space="0" w:color="auto"/>
            <w:right w:val="none" w:sz="0" w:space="0" w:color="auto"/>
          </w:divBdr>
        </w:div>
      </w:divsChild>
    </w:div>
    <w:div w:id="449739101">
      <w:bodyDiv w:val="1"/>
      <w:marLeft w:val="0"/>
      <w:marRight w:val="0"/>
      <w:marTop w:val="0"/>
      <w:marBottom w:val="0"/>
      <w:divBdr>
        <w:top w:val="none" w:sz="0" w:space="0" w:color="auto"/>
        <w:left w:val="none" w:sz="0" w:space="0" w:color="auto"/>
        <w:bottom w:val="none" w:sz="0" w:space="0" w:color="auto"/>
        <w:right w:val="none" w:sz="0" w:space="0" w:color="auto"/>
      </w:divBdr>
      <w:divsChild>
        <w:div w:id="1347056709">
          <w:marLeft w:val="0"/>
          <w:marRight w:val="0"/>
          <w:marTop w:val="0"/>
          <w:marBottom w:val="240"/>
          <w:divBdr>
            <w:top w:val="none" w:sz="0" w:space="0" w:color="auto"/>
            <w:left w:val="none" w:sz="0" w:space="0" w:color="auto"/>
            <w:bottom w:val="none" w:sz="0" w:space="0" w:color="auto"/>
            <w:right w:val="none" w:sz="0" w:space="0" w:color="auto"/>
          </w:divBdr>
        </w:div>
      </w:divsChild>
    </w:div>
    <w:div w:id="511530626">
      <w:bodyDiv w:val="1"/>
      <w:marLeft w:val="0"/>
      <w:marRight w:val="0"/>
      <w:marTop w:val="0"/>
      <w:marBottom w:val="0"/>
      <w:divBdr>
        <w:top w:val="none" w:sz="0" w:space="0" w:color="auto"/>
        <w:left w:val="none" w:sz="0" w:space="0" w:color="auto"/>
        <w:bottom w:val="none" w:sz="0" w:space="0" w:color="auto"/>
        <w:right w:val="none" w:sz="0" w:space="0" w:color="auto"/>
      </w:divBdr>
      <w:divsChild>
        <w:div w:id="66268597">
          <w:marLeft w:val="0"/>
          <w:marRight w:val="0"/>
          <w:marTop w:val="0"/>
          <w:marBottom w:val="240"/>
          <w:divBdr>
            <w:top w:val="none" w:sz="0" w:space="0" w:color="auto"/>
            <w:left w:val="none" w:sz="0" w:space="0" w:color="auto"/>
            <w:bottom w:val="none" w:sz="0" w:space="0" w:color="auto"/>
            <w:right w:val="none" w:sz="0" w:space="0" w:color="auto"/>
          </w:divBdr>
        </w:div>
      </w:divsChild>
    </w:div>
    <w:div w:id="614412256">
      <w:bodyDiv w:val="1"/>
      <w:marLeft w:val="0"/>
      <w:marRight w:val="0"/>
      <w:marTop w:val="0"/>
      <w:marBottom w:val="0"/>
      <w:divBdr>
        <w:top w:val="none" w:sz="0" w:space="0" w:color="auto"/>
        <w:left w:val="none" w:sz="0" w:space="0" w:color="auto"/>
        <w:bottom w:val="none" w:sz="0" w:space="0" w:color="auto"/>
        <w:right w:val="none" w:sz="0" w:space="0" w:color="auto"/>
      </w:divBdr>
      <w:divsChild>
        <w:div w:id="51077571">
          <w:marLeft w:val="0"/>
          <w:marRight w:val="0"/>
          <w:marTop w:val="0"/>
          <w:marBottom w:val="240"/>
          <w:divBdr>
            <w:top w:val="none" w:sz="0" w:space="0" w:color="auto"/>
            <w:left w:val="none" w:sz="0" w:space="0" w:color="auto"/>
            <w:bottom w:val="none" w:sz="0" w:space="0" w:color="auto"/>
            <w:right w:val="none" w:sz="0" w:space="0" w:color="auto"/>
          </w:divBdr>
        </w:div>
      </w:divsChild>
    </w:div>
    <w:div w:id="1157305366">
      <w:bodyDiv w:val="1"/>
      <w:marLeft w:val="0"/>
      <w:marRight w:val="0"/>
      <w:marTop w:val="0"/>
      <w:marBottom w:val="0"/>
      <w:divBdr>
        <w:top w:val="none" w:sz="0" w:space="0" w:color="auto"/>
        <w:left w:val="none" w:sz="0" w:space="0" w:color="auto"/>
        <w:bottom w:val="none" w:sz="0" w:space="0" w:color="auto"/>
        <w:right w:val="none" w:sz="0" w:space="0" w:color="auto"/>
      </w:divBdr>
      <w:divsChild>
        <w:div w:id="2102557183">
          <w:marLeft w:val="0"/>
          <w:marRight w:val="0"/>
          <w:marTop w:val="0"/>
          <w:marBottom w:val="240"/>
          <w:divBdr>
            <w:top w:val="none" w:sz="0" w:space="0" w:color="auto"/>
            <w:left w:val="none" w:sz="0" w:space="0" w:color="auto"/>
            <w:bottom w:val="none" w:sz="0" w:space="0" w:color="auto"/>
            <w:right w:val="none" w:sz="0" w:space="0" w:color="auto"/>
          </w:divBdr>
        </w:div>
      </w:divsChild>
    </w:div>
    <w:div w:id="1521050049">
      <w:bodyDiv w:val="1"/>
      <w:marLeft w:val="0"/>
      <w:marRight w:val="0"/>
      <w:marTop w:val="0"/>
      <w:marBottom w:val="0"/>
      <w:divBdr>
        <w:top w:val="none" w:sz="0" w:space="0" w:color="auto"/>
        <w:left w:val="none" w:sz="0" w:space="0" w:color="auto"/>
        <w:bottom w:val="none" w:sz="0" w:space="0" w:color="auto"/>
        <w:right w:val="none" w:sz="0" w:space="0" w:color="auto"/>
      </w:divBdr>
      <w:divsChild>
        <w:div w:id="1466199926">
          <w:marLeft w:val="0"/>
          <w:marRight w:val="0"/>
          <w:marTop w:val="0"/>
          <w:marBottom w:val="240"/>
          <w:divBdr>
            <w:top w:val="none" w:sz="0" w:space="0" w:color="auto"/>
            <w:left w:val="none" w:sz="0" w:space="0" w:color="auto"/>
            <w:bottom w:val="none" w:sz="0" w:space="0" w:color="auto"/>
            <w:right w:val="none" w:sz="0" w:space="0" w:color="auto"/>
          </w:divBdr>
        </w:div>
        <w:div w:id="742293420">
          <w:marLeft w:val="0"/>
          <w:marRight w:val="0"/>
          <w:marTop w:val="0"/>
          <w:marBottom w:val="240"/>
          <w:divBdr>
            <w:top w:val="none" w:sz="0" w:space="0" w:color="auto"/>
            <w:left w:val="none" w:sz="0" w:space="0" w:color="auto"/>
            <w:bottom w:val="none" w:sz="0" w:space="0" w:color="auto"/>
            <w:right w:val="none" w:sz="0" w:space="0" w:color="auto"/>
          </w:divBdr>
        </w:div>
        <w:div w:id="110904718">
          <w:marLeft w:val="0"/>
          <w:marRight w:val="0"/>
          <w:marTop w:val="0"/>
          <w:marBottom w:val="240"/>
          <w:divBdr>
            <w:top w:val="none" w:sz="0" w:space="0" w:color="auto"/>
            <w:left w:val="none" w:sz="0" w:space="0" w:color="auto"/>
            <w:bottom w:val="none" w:sz="0" w:space="0" w:color="auto"/>
            <w:right w:val="none" w:sz="0" w:space="0" w:color="auto"/>
          </w:divBdr>
        </w:div>
        <w:div w:id="103233235">
          <w:marLeft w:val="0"/>
          <w:marRight w:val="0"/>
          <w:marTop w:val="0"/>
          <w:marBottom w:val="240"/>
          <w:divBdr>
            <w:top w:val="none" w:sz="0" w:space="0" w:color="auto"/>
            <w:left w:val="none" w:sz="0" w:space="0" w:color="auto"/>
            <w:bottom w:val="none" w:sz="0" w:space="0" w:color="auto"/>
            <w:right w:val="none" w:sz="0" w:space="0" w:color="auto"/>
          </w:divBdr>
        </w:div>
        <w:div w:id="1180509553">
          <w:marLeft w:val="0"/>
          <w:marRight w:val="0"/>
          <w:marTop w:val="0"/>
          <w:marBottom w:val="240"/>
          <w:divBdr>
            <w:top w:val="none" w:sz="0" w:space="0" w:color="auto"/>
            <w:left w:val="none" w:sz="0" w:space="0" w:color="auto"/>
            <w:bottom w:val="none" w:sz="0" w:space="0" w:color="auto"/>
            <w:right w:val="none" w:sz="0" w:space="0" w:color="auto"/>
          </w:divBdr>
        </w:div>
        <w:div w:id="29957544">
          <w:marLeft w:val="0"/>
          <w:marRight w:val="0"/>
          <w:marTop w:val="0"/>
          <w:marBottom w:val="240"/>
          <w:divBdr>
            <w:top w:val="none" w:sz="0" w:space="0" w:color="auto"/>
            <w:left w:val="none" w:sz="0" w:space="0" w:color="auto"/>
            <w:bottom w:val="none" w:sz="0" w:space="0" w:color="auto"/>
            <w:right w:val="none" w:sz="0" w:space="0" w:color="auto"/>
          </w:divBdr>
        </w:div>
        <w:div w:id="1208177314">
          <w:marLeft w:val="0"/>
          <w:marRight w:val="0"/>
          <w:marTop w:val="0"/>
          <w:marBottom w:val="240"/>
          <w:divBdr>
            <w:top w:val="none" w:sz="0" w:space="0" w:color="auto"/>
            <w:left w:val="none" w:sz="0" w:space="0" w:color="auto"/>
            <w:bottom w:val="none" w:sz="0" w:space="0" w:color="auto"/>
            <w:right w:val="none" w:sz="0" w:space="0" w:color="auto"/>
          </w:divBdr>
        </w:div>
        <w:div w:id="1094940371">
          <w:marLeft w:val="0"/>
          <w:marRight w:val="0"/>
          <w:marTop w:val="0"/>
          <w:marBottom w:val="240"/>
          <w:divBdr>
            <w:top w:val="none" w:sz="0" w:space="0" w:color="auto"/>
            <w:left w:val="none" w:sz="0" w:space="0" w:color="auto"/>
            <w:bottom w:val="none" w:sz="0" w:space="0" w:color="auto"/>
            <w:right w:val="none" w:sz="0" w:space="0" w:color="auto"/>
          </w:divBdr>
        </w:div>
        <w:div w:id="887648004">
          <w:marLeft w:val="0"/>
          <w:marRight w:val="0"/>
          <w:marTop w:val="0"/>
          <w:marBottom w:val="240"/>
          <w:divBdr>
            <w:top w:val="none" w:sz="0" w:space="0" w:color="auto"/>
            <w:left w:val="none" w:sz="0" w:space="0" w:color="auto"/>
            <w:bottom w:val="none" w:sz="0" w:space="0" w:color="auto"/>
            <w:right w:val="none" w:sz="0" w:space="0" w:color="auto"/>
          </w:divBdr>
        </w:div>
        <w:div w:id="194654902">
          <w:marLeft w:val="0"/>
          <w:marRight w:val="0"/>
          <w:marTop w:val="0"/>
          <w:marBottom w:val="240"/>
          <w:divBdr>
            <w:top w:val="none" w:sz="0" w:space="0" w:color="auto"/>
            <w:left w:val="none" w:sz="0" w:space="0" w:color="auto"/>
            <w:bottom w:val="none" w:sz="0" w:space="0" w:color="auto"/>
            <w:right w:val="none" w:sz="0" w:space="0" w:color="auto"/>
          </w:divBdr>
        </w:div>
        <w:div w:id="159853270">
          <w:marLeft w:val="0"/>
          <w:marRight w:val="0"/>
          <w:marTop w:val="0"/>
          <w:marBottom w:val="240"/>
          <w:divBdr>
            <w:top w:val="none" w:sz="0" w:space="0" w:color="auto"/>
            <w:left w:val="none" w:sz="0" w:space="0" w:color="auto"/>
            <w:bottom w:val="none" w:sz="0" w:space="0" w:color="auto"/>
            <w:right w:val="none" w:sz="0" w:space="0" w:color="auto"/>
          </w:divBdr>
        </w:div>
        <w:div w:id="1503281062">
          <w:marLeft w:val="0"/>
          <w:marRight w:val="0"/>
          <w:marTop w:val="0"/>
          <w:marBottom w:val="240"/>
          <w:divBdr>
            <w:top w:val="none" w:sz="0" w:space="0" w:color="auto"/>
            <w:left w:val="none" w:sz="0" w:space="0" w:color="auto"/>
            <w:bottom w:val="none" w:sz="0" w:space="0" w:color="auto"/>
            <w:right w:val="none" w:sz="0" w:space="0" w:color="auto"/>
          </w:divBdr>
        </w:div>
        <w:div w:id="1472744158">
          <w:marLeft w:val="0"/>
          <w:marRight w:val="0"/>
          <w:marTop w:val="0"/>
          <w:marBottom w:val="240"/>
          <w:divBdr>
            <w:top w:val="none" w:sz="0" w:space="0" w:color="auto"/>
            <w:left w:val="none" w:sz="0" w:space="0" w:color="auto"/>
            <w:bottom w:val="none" w:sz="0" w:space="0" w:color="auto"/>
            <w:right w:val="none" w:sz="0" w:space="0" w:color="auto"/>
          </w:divBdr>
        </w:div>
        <w:div w:id="1308785533">
          <w:marLeft w:val="0"/>
          <w:marRight w:val="0"/>
          <w:marTop w:val="0"/>
          <w:marBottom w:val="240"/>
          <w:divBdr>
            <w:top w:val="none" w:sz="0" w:space="0" w:color="auto"/>
            <w:left w:val="none" w:sz="0" w:space="0" w:color="auto"/>
            <w:bottom w:val="none" w:sz="0" w:space="0" w:color="auto"/>
            <w:right w:val="none" w:sz="0" w:space="0" w:color="auto"/>
          </w:divBdr>
        </w:div>
        <w:div w:id="156112577">
          <w:marLeft w:val="0"/>
          <w:marRight w:val="0"/>
          <w:marTop w:val="0"/>
          <w:marBottom w:val="240"/>
          <w:divBdr>
            <w:top w:val="none" w:sz="0" w:space="0" w:color="auto"/>
            <w:left w:val="none" w:sz="0" w:space="0" w:color="auto"/>
            <w:bottom w:val="none" w:sz="0" w:space="0" w:color="auto"/>
            <w:right w:val="none" w:sz="0" w:space="0" w:color="auto"/>
          </w:divBdr>
        </w:div>
        <w:div w:id="1959024373">
          <w:marLeft w:val="0"/>
          <w:marRight w:val="0"/>
          <w:marTop w:val="0"/>
          <w:marBottom w:val="240"/>
          <w:divBdr>
            <w:top w:val="none" w:sz="0" w:space="0" w:color="auto"/>
            <w:left w:val="none" w:sz="0" w:space="0" w:color="auto"/>
            <w:bottom w:val="none" w:sz="0" w:space="0" w:color="auto"/>
            <w:right w:val="none" w:sz="0" w:space="0" w:color="auto"/>
          </w:divBdr>
        </w:div>
        <w:div w:id="214702815">
          <w:marLeft w:val="0"/>
          <w:marRight w:val="0"/>
          <w:marTop w:val="0"/>
          <w:marBottom w:val="240"/>
          <w:divBdr>
            <w:top w:val="none" w:sz="0" w:space="0" w:color="auto"/>
            <w:left w:val="none" w:sz="0" w:space="0" w:color="auto"/>
            <w:bottom w:val="none" w:sz="0" w:space="0" w:color="auto"/>
            <w:right w:val="none" w:sz="0" w:space="0" w:color="auto"/>
          </w:divBdr>
        </w:div>
        <w:div w:id="2043938009">
          <w:marLeft w:val="0"/>
          <w:marRight w:val="0"/>
          <w:marTop w:val="0"/>
          <w:marBottom w:val="240"/>
          <w:divBdr>
            <w:top w:val="none" w:sz="0" w:space="0" w:color="auto"/>
            <w:left w:val="none" w:sz="0" w:space="0" w:color="auto"/>
            <w:bottom w:val="none" w:sz="0" w:space="0" w:color="auto"/>
            <w:right w:val="none" w:sz="0" w:space="0" w:color="auto"/>
          </w:divBdr>
        </w:div>
        <w:div w:id="213394486">
          <w:marLeft w:val="0"/>
          <w:marRight w:val="0"/>
          <w:marTop w:val="0"/>
          <w:marBottom w:val="240"/>
          <w:divBdr>
            <w:top w:val="none" w:sz="0" w:space="0" w:color="auto"/>
            <w:left w:val="none" w:sz="0" w:space="0" w:color="auto"/>
            <w:bottom w:val="none" w:sz="0" w:space="0" w:color="auto"/>
            <w:right w:val="none" w:sz="0" w:space="0" w:color="auto"/>
          </w:divBdr>
        </w:div>
        <w:div w:id="1123965435">
          <w:marLeft w:val="0"/>
          <w:marRight w:val="0"/>
          <w:marTop w:val="0"/>
          <w:marBottom w:val="240"/>
          <w:divBdr>
            <w:top w:val="none" w:sz="0" w:space="0" w:color="auto"/>
            <w:left w:val="none" w:sz="0" w:space="0" w:color="auto"/>
            <w:bottom w:val="none" w:sz="0" w:space="0" w:color="auto"/>
            <w:right w:val="none" w:sz="0" w:space="0" w:color="auto"/>
          </w:divBdr>
        </w:div>
        <w:div w:id="322046933">
          <w:marLeft w:val="0"/>
          <w:marRight w:val="0"/>
          <w:marTop w:val="0"/>
          <w:marBottom w:val="240"/>
          <w:divBdr>
            <w:top w:val="none" w:sz="0" w:space="0" w:color="auto"/>
            <w:left w:val="none" w:sz="0" w:space="0" w:color="auto"/>
            <w:bottom w:val="none" w:sz="0" w:space="0" w:color="auto"/>
            <w:right w:val="none" w:sz="0" w:space="0" w:color="auto"/>
          </w:divBdr>
        </w:div>
        <w:div w:id="2059233854">
          <w:marLeft w:val="0"/>
          <w:marRight w:val="0"/>
          <w:marTop w:val="0"/>
          <w:marBottom w:val="240"/>
          <w:divBdr>
            <w:top w:val="none" w:sz="0" w:space="0" w:color="auto"/>
            <w:left w:val="none" w:sz="0" w:space="0" w:color="auto"/>
            <w:bottom w:val="none" w:sz="0" w:space="0" w:color="auto"/>
            <w:right w:val="none" w:sz="0" w:space="0" w:color="auto"/>
          </w:divBdr>
        </w:div>
        <w:div w:id="1736732350">
          <w:marLeft w:val="0"/>
          <w:marRight w:val="0"/>
          <w:marTop w:val="0"/>
          <w:marBottom w:val="240"/>
          <w:divBdr>
            <w:top w:val="none" w:sz="0" w:space="0" w:color="auto"/>
            <w:left w:val="none" w:sz="0" w:space="0" w:color="auto"/>
            <w:bottom w:val="none" w:sz="0" w:space="0" w:color="auto"/>
            <w:right w:val="none" w:sz="0" w:space="0" w:color="auto"/>
          </w:divBdr>
        </w:div>
        <w:div w:id="188225066">
          <w:marLeft w:val="0"/>
          <w:marRight w:val="0"/>
          <w:marTop w:val="0"/>
          <w:marBottom w:val="240"/>
          <w:divBdr>
            <w:top w:val="none" w:sz="0" w:space="0" w:color="auto"/>
            <w:left w:val="none" w:sz="0" w:space="0" w:color="auto"/>
            <w:bottom w:val="none" w:sz="0" w:space="0" w:color="auto"/>
            <w:right w:val="none" w:sz="0" w:space="0" w:color="auto"/>
          </w:divBdr>
        </w:div>
        <w:div w:id="1410731519">
          <w:marLeft w:val="0"/>
          <w:marRight w:val="0"/>
          <w:marTop w:val="0"/>
          <w:marBottom w:val="240"/>
          <w:divBdr>
            <w:top w:val="none" w:sz="0" w:space="0" w:color="auto"/>
            <w:left w:val="none" w:sz="0" w:space="0" w:color="auto"/>
            <w:bottom w:val="none" w:sz="0" w:space="0" w:color="auto"/>
            <w:right w:val="none" w:sz="0" w:space="0" w:color="auto"/>
          </w:divBdr>
        </w:div>
        <w:div w:id="162474742">
          <w:marLeft w:val="0"/>
          <w:marRight w:val="0"/>
          <w:marTop w:val="0"/>
          <w:marBottom w:val="240"/>
          <w:divBdr>
            <w:top w:val="none" w:sz="0" w:space="0" w:color="auto"/>
            <w:left w:val="none" w:sz="0" w:space="0" w:color="auto"/>
            <w:bottom w:val="none" w:sz="0" w:space="0" w:color="auto"/>
            <w:right w:val="none" w:sz="0" w:space="0" w:color="auto"/>
          </w:divBdr>
        </w:div>
        <w:div w:id="1004942486">
          <w:marLeft w:val="0"/>
          <w:marRight w:val="0"/>
          <w:marTop w:val="0"/>
          <w:marBottom w:val="240"/>
          <w:divBdr>
            <w:top w:val="none" w:sz="0" w:space="0" w:color="auto"/>
            <w:left w:val="none" w:sz="0" w:space="0" w:color="auto"/>
            <w:bottom w:val="none" w:sz="0" w:space="0" w:color="auto"/>
            <w:right w:val="none" w:sz="0" w:space="0" w:color="auto"/>
          </w:divBdr>
        </w:div>
        <w:div w:id="1744403073">
          <w:marLeft w:val="0"/>
          <w:marRight w:val="0"/>
          <w:marTop w:val="0"/>
          <w:marBottom w:val="240"/>
          <w:divBdr>
            <w:top w:val="none" w:sz="0" w:space="0" w:color="auto"/>
            <w:left w:val="none" w:sz="0" w:space="0" w:color="auto"/>
            <w:bottom w:val="none" w:sz="0" w:space="0" w:color="auto"/>
            <w:right w:val="none" w:sz="0" w:space="0" w:color="auto"/>
          </w:divBdr>
        </w:div>
      </w:divsChild>
    </w:div>
    <w:div w:id="1695882533">
      <w:bodyDiv w:val="1"/>
      <w:marLeft w:val="0"/>
      <w:marRight w:val="0"/>
      <w:marTop w:val="0"/>
      <w:marBottom w:val="0"/>
      <w:divBdr>
        <w:top w:val="none" w:sz="0" w:space="0" w:color="auto"/>
        <w:left w:val="none" w:sz="0" w:space="0" w:color="auto"/>
        <w:bottom w:val="none" w:sz="0" w:space="0" w:color="auto"/>
        <w:right w:val="none" w:sz="0" w:space="0" w:color="auto"/>
      </w:divBdr>
      <w:divsChild>
        <w:div w:id="1033650990">
          <w:marLeft w:val="0"/>
          <w:marRight w:val="0"/>
          <w:marTop w:val="0"/>
          <w:marBottom w:val="240"/>
          <w:divBdr>
            <w:top w:val="none" w:sz="0" w:space="0" w:color="auto"/>
            <w:left w:val="none" w:sz="0" w:space="0" w:color="auto"/>
            <w:bottom w:val="none" w:sz="0" w:space="0" w:color="auto"/>
            <w:right w:val="none" w:sz="0" w:space="0" w:color="auto"/>
          </w:divBdr>
        </w:div>
      </w:divsChild>
    </w:div>
    <w:div w:id="1952976033">
      <w:bodyDiv w:val="1"/>
      <w:marLeft w:val="0"/>
      <w:marRight w:val="0"/>
      <w:marTop w:val="0"/>
      <w:marBottom w:val="0"/>
      <w:divBdr>
        <w:top w:val="none" w:sz="0" w:space="0" w:color="auto"/>
        <w:left w:val="none" w:sz="0" w:space="0" w:color="auto"/>
        <w:bottom w:val="none" w:sz="0" w:space="0" w:color="auto"/>
        <w:right w:val="none" w:sz="0" w:space="0" w:color="auto"/>
      </w:divBdr>
    </w:div>
    <w:div w:id="2036423734">
      <w:bodyDiv w:val="1"/>
      <w:marLeft w:val="0"/>
      <w:marRight w:val="0"/>
      <w:marTop w:val="0"/>
      <w:marBottom w:val="0"/>
      <w:divBdr>
        <w:top w:val="none" w:sz="0" w:space="0" w:color="auto"/>
        <w:left w:val="none" w:sz="0" w:space="0" w:color="auto"/>
        <w:bottom w:val="none" w:sz="0" w:space="0" w:color="auto"/>
        <w:right w:val="none" w:sz="0" w:space="0" w:color="auto"/>
      </w:divBdr>
      <w:divsChild>
        <w:div w:id="1570454193">
          <w:marLeft w:val="0"/>
          <w:marRight w:val="0"/>
          <w:marTop w:val="0"/>
          <w:marBottom w:val="240"/>
          <w:divBdr>
            <w:top w:val="none" w:sz="0" w:space="0" w:color="auto"/>
            <w:left w:val="none" w:sz="0" w:space="0" w:color="auto"/>
            <w:bottom w:val="none" w:sz="0" w:space="0" w:color="auto"/>
            <w:right w:val="none" w:sz="0" w:space="0" w:color="auto"/>
          </w:divBdr>
        </w:div>
        <w:div w:id="536045725">
          <w:marLeft w:val="0"/>
          <w:marRight w:val="0"/>
          <w:marTop w:val="0"/>
          <w:marBottom w:val="240"/>
          <w:divBdr>
            <w:top w:val="none" w:sz="0" w:space="0" w:color="auto"/>
            <w:left w:val="none" w:sz="0" w:space="0" w:color="auto"/>
            <w:bottom w:val="none" w:sz="0" w:space="0" w:color="auto"/>
            <w:right w:val="none" w:sz="0" w:space="0" w:color="auto"/>
          </w:divBdr>
        </w:div>
        <w:div w:id="149757718">
          <w:marLeft w:val="0"/>
          <w:marRight w:val="0"/>
          <w:marTop w:val="0"/>
          <w:marBottom w:val="240"/>
          <w:divBdr>
            <w:top w:val="none" w:sz="0" w:space="0" w:color="auto"/>
            <w:left w:val="none" w:sz="0" w:space="0" w:color="auto"/>
            <w:bottom w:val="none" w:sz="0" w:space="0" w:color="auto"/>
            <w:right w:val="none" w:sz="0" w:space="0" w:color="auto"/>
          </w:divBdr>
        </w:div>
        <w:div w:id="819809309">
          <w:marLeft w:val="0"/>
          <w:marRight w:val="0"/>
          <w:marTop w:val="0"/>
          <w:marBottom w:val="240"/>
          <w:divBdr>
            <w:top w:val="none" w:sz="0" w:space="0" w:color="auto"/>
            <w:left w:val="none" w:sz="0" w:space="0" w:color="auto"/>
            <w:bottom w:val="none" w:sz="0" w:space="0" w:color="auto"/>
            <w:right w:val="none" w:sz="0" w:space="0" w:color="auto"/>
          </w:divBdr>
        </w:div>
        <w:div w:id="638219474">
          <w:marLeft w:val="0"/>
          <w:marRight w:val="0"/>
          <w:marTop w:val="0"/>
          <w:marBottom w:val="240"/>
          <w:divBdr>
            <w:top w:val="none" w:sz="0" w:space="0" w:color="auto"/>
            <w:left w:val="none" w:sz="0" w:space="0" w:color="auto"/>
            <w:bottom w:val="none" w:sz="0" w:space="0" w:color="auto"/>
            <w:right w:val="none" w:sz="0" w:space="0" w:color="auto"/>
          </w:divBdr>
        </w:div>
        <w:div w:id="877399085">
          <w:marLeft w:val="0"/>
          <w:marRight w:val="0"/>
          <w:marTop w:val="0"/>
          <w:marBottom w:val="240"/>
          <w:divBdr>
            <w:top w:val="none" w:sz="0" w:space="0" w:color="auto"/>
            <w:left w:val="none" w:sz="0" w:space="0" w:color="auto"/>
            <w:bottom w:val="none" w:sz="0" w:space="0" w:color="auto"/>
            <w:right w:val="none" w:sz="0" w:space="0" w:color="auto"/>
          </w:divBdr>
        </w:div>
        <w:div w:id="844982638">
          <w:marLeft w:val="0"/>
          <w:marRight w:val="0"/>
          <w:marTop w:val="0"/>
          <w:marBottom w:val="240"/>
          <w:divBdr>
            <w:top w:val="none" w:sz="0" w:space="0" w:color="auto"/>
            <w:left w:val="none" w:sz="0" w:space="0" w:color="auto"/>
            <w:bottom w:val="none" w:sz="0" w:space="0" w:color="auto"/>
            <w:right w:val="none" w:sz="0" w:space="0" w:color="auto"/>
          </w:divBdr>
        </w:div>
        <w:div w:id="1309243982">
          <w:marLeft w:val="0"/>
          <w:marRight w:val="0"/>
          <w:marTop w:val="0"/>
          <w:marBottom w:val="240"/>
          <w:divBdr>
            <w:top w:val="none" w:sz="0" w:space="0" w:color="auto"/>
            <w:left w:val="none" w:sz="0" w:space="0" w:color="auto"/>
            <w:bottom w:val="none" w:sz="0" w:space="0" w:color="auto"/>
            <w:right w:val="none" w:sz="0" w:space="0" w:color="auto"/>
          </w:divBdr>
        </w:div>
        <w:div w:id="870529204">
          <w:marLeft w:val="0"/>
          <w:marRight w:val="0"/>
          <w:marTop w:val="0"/>
          <w:marBottom w:val="240"/>
          <w:divBdr>
            <w:top w:val="none" w:sz="0" w:space="0" w:color="auto"/>
            <w:left w:val="none" w:sz="0" w:space="0" w:color="auto"/>
            <w:bottom w:val="none" w:sz="0" w:space="0" w:color="auto"/>
            <w:right w:val="none" w:sz="0" w:space="0" w:color="auto"/>
          </w:divBdr>
        </w:div>
        <w:div w:id="1617984040">
          <w:marLeft w:val="0"/>
          <w:marRight w:val="0"/>
          <w:marTop w:val="0"/>
          <w:marBottom w:val="240"/>
          <w:divBdr>
            <w:top w:val="none" w:sz="0" w:space="0" w:color="auto"/>
            <w:left w:val="none" w:sz="0" w:space="0" w:color="auto"/>
            <w:bottom w:val="none" w:sz="0" w:space="0" w:color="auto"/>
            <w:right w:val="none" w:sz="0" w:space="0" w:color="auto"/>
          </w:divBdr>
        </w:div>
        <w:div w:id="1980648864">
          <w:marLeft w:val="0"/>
          <w:marRight w:val="0"/>
          <w:marTop w:val="0"/>
          <w:marBottom w:val="240"/>
          <w:divBdr>
            <w:top w:val="none" w:sz="0" w:space="0" w:color="auto"/>
            <w:left w:val="none" w:sz="0" w:space="0" w:color="auto"/>
            <w:bottom w:val="none" w:sz="0" w:space="0" w:color="auto"/>
            <w:right w:val="none" w:sz="0" w:space="0" w:color="auto"/>
          </w:divBdr>
        </w:div>
        <w:div w:id="506793347">
          <w:marLeft w:val="0"/>
          <w:marRight w:val="0"/>
          <w:marTop w:val="0"/>
          <w:marBottom w:val="240"/>
          <w:divBdr>
            <w:top w:val="none" w:sz="0" w:space="0" w:color="auto"/>
            <w:left w:val="none" w:sz="0" w:space="0" w:color="auto"/>
            <w:bottom w:val="none" w:sz="0" w:space="0" w:color="auto"/>
            <w:right w:val="none" w:sz="0" w:space="0" w:color="auto"/>
          </w:divBdr>
        </w:div>
        <w:div w:id="1590116793">
          <w:marLeft w:val="0"/>
          <w:marRight w:val="0"/>
          <w:marTop w:val="0"/>
          <w:marBottom w:val="240"/>
          <w:divBdr>
            <w:top w:val="none" w:sz="0" w:space="0" w:color="auto"/>
            <w:left w:val="none" w:sz="0" w:space="0" w:color="auto"/>
            <w:bottom w:val="none" w:sz="0" w:space="0" w:color="auto"/>
            <w:right w:val="none" w:sz="0" w:space="0" w:color="auto"/>
          </w:divBdr>
        </w:div>
        <w:div w:id="1917325413">
          <w:marLeft w:val="0"/>
          <w:marRight w:val="0"/>
          <w:marTop w:val="0"/>
          <w:marBottom w:val="240"/>
          <w:divBdr>
            <w:top w:val="none" w:sz="0" w:space="0" w:color="auto"/>
            <w:left w:val="none" w:sz="0" w:space="0" w:color="auto"/>
            <w:bottom w:val="none" w:sz="0" w:space="0" w:color="auto"/>
            <w:right w:val="none" w:sz="0" w:space="0" w:color="auto"/>
          </w:divBdr>
        </w:div>
      </w:divsChild>
    </w:div>
    <w:div w:id="2083946135">
      <w:bodyDiv w:val="1"/>
      <w:marLeft w:val="0"/>
      <w:marRight w:val="0"/>
      <w:marTop w:val="0"/>
      <w:marBottom w:val="0"/>
      <w:divBdr>
        <w:top w:val="none" w:sz="0" w:space="0" w:color="auto"/>
        <w:left w:val="none" w:sz="0" w:space="0" w:color="auto"/>
        <w:bottom w:val="none" w:sz="0" w:space="0" w:color="auto"/>
        <w:right w:val="none" w:sz="0" w:space="0" w:color="auto"/>
      </w:divBdr>
      <w:divsChild>
        <w:div w:id="1017317583">
          <w:marLeft w:val="0"/>
          <w:marRight w:val="0"/>
          <w:marTop w:val="0"/>
          <w:marBottom w:val="240"/>
          <w:divBdr>
            <w:top w:val="none" w:sz="0" w:space="0" w:color="auto"/>
            <w:left w:val="none" w:sz="0" w:space="0" w:color="auto"/>
            <w:bottom w:val="none" w:sz="0" w:space="0" w:color="auto"/>
            <w:right w:val="none" w:sz="0" w:space="0" w:color="auto"/>
          </w:divBdr>
        </w:div>
      </w:divsChild>
    </w:div>
    <w:div w:id="2092581049">
      <w:bodyDiv w:val="1"/>
      <w:marLeft w:val="0"/>
      <w:marRight w:val="0"/>
      <w:marTop w:val="0"/>
      <w:marBottom w:val="0"/>
      <w:divBdr>
        <w:top w:val="none" w:sz="0" w:space="0" w:color="auto"/>
        <w:left w:val="none" w:sz="0" w:space="0" w:color="auto"/>
        <w:bottom w:val="none" w:sz="0" w:space="0" w:color="auto"/>
        <w:right w:val="none" w:sz="0" w:space="0" w:color="auto"/>
      </w:divBdr>
      <w:divsChild>
        <w:div w:id="1715622171">
          <w:marLeft w:val="0"/>
          <w:marRight w:val="0"/>
          <w:marTop w:val="0"/>
          <w:marBottom w:val="240"/>
          <w:divBdr>
            <w:top w:val="none" w:sz="0" w:space="0" w:color="auto"/>
            <w:left w:val="none" w:sz="0" w:space="0" w:color="auto"/>
            <w:bottom w:val="none" w:sz="0" w:space="0" w:color="auto"/>
            <w:right w:val="none" w:sz="0" w:space="0" w:color="auto"/>
          </w:divBdr>
        </w:div>
        <w:div w:id="126826068">
          <w:marLeft w:val="0"/>
          <w:marRight w:val="0"/>
          <w:marTop w:val="0"/>
          <w:marBottom w:val="240"/>
          <w:divBdr>
            <w:top w:val="none" w:sz="0" w:space="0" w:color="auto"/>
            <w:left w:val="none" w:sz="0" w:space="0" w:color="auto"/>
            <w:bottom w:val="none" w:sz="0" w:space="0" w:color="auto"/>
            <w:right w:val="none" w:sz="0" w:space="0" w:color="auto"/>
          </w:divBdr>
        </w:div>
        <w:div w:id="1159616381">
          <w:marLeft w:val="0"/>
          <w:marRight w:val="0"/>
          <w:marTop w:val="0"/>
          <w:marBottom w:val="240"/>
          <w:divBdr>
            <w:top w:val="none" w:sz="0" w:space="0" w:color="auto"/>
            <w:left w:val="none" w:sz="0" w:space="0" w:color="auto"/>
            <w:bottom w:val="none" w:sz="0" w:space="0" w:color="auto"/>
            <w:right w:val="none" w:sz="0" w:space="0" w:color="auto"/>
          </w:divBdr>
        </w:div>
        <w:div w:id="1836912834">
          <w:marLeft w:val="0"/>
          <w:marRight w:val="0"/>
          <w:marTop w:val="0"/>
          <w:marBottom w:val="240"/>
          <w:divBdr>
            <w:top w:val="none" w:sz="0" w:space="0" w:color="auto"/>
            <w:left w:val="none" w:sz="0" w:space="0" w:color="auto"/>
            <w:bottom w:val="none" w:sz="0" w:space="0" w:color="auto"/>
            <w:right w:val="none" w:sz="0" w:space="0" w:color="auto"/>
          </w:divBdr>
        </w:div>
        <w:div w:id="1753316599">
          <w:marLeft w:val="0"/>
          <w:marRight w:val="0"/>
          <w:marTop w:val="0"/>
          <w:marBottom w:val="240"/>
          <w:divBdr>
            <w:top w:val="none" w:sz="0" w:space="0" w:color="auto"/>
            <w:left w:val="none" w:sz="0" w:space="0" w:color="auto"/>
            <w:bottom w:val="none" w:sz="0" w:space="0" w:color="auto"/>
            <w:right w:val="none" w:sz="0" w:space="0" w:color="auto"/>
          </w:divBdr>
        </w:div>
        <w:div w:id="919172591">
          <w:marLeft w:val="0"/>
          <w:marRight w:val="0"/>
          <w:marTop w:val="0"/>
          <w:marBottom w:val="240"/>
          <w:divBdr>
            <w:top w:val="none" w:sz="0" w:space="0" w:color="auto"/>
            <w:left w:val="none" w:sz="0" w:space="0" w:color="auto"/>
            <w:bottom w:val="none" w:sz="0" w:space="0" w:color="auto"/>
            <w:right w:val="none" w:sz="0" w:space="0" w:color="auto"/>
          </w:divBdr>
        </w:div>
        <w:div w:id="24060465">
          <w:marLeft w:val="0"/>
          <w:marRight w:val="0"/>
          <w:marTop w:val="0"/>
          <w:marBottom w:val="240"/>
          <w:divBdr>
            <w:top w:val="none" w:sz="0" w:space="0" w:color="auto"/>
            <w:left w:val="none" w:sz="0" w:space="0" w:color="auto"/>
            <w:bottom w:val="none" w:sz="0" w:space="0" w:color="auto"/>
            <w:right w:val="none" w:sz="0" w:space="0" w:color="auto"/>
          </w:divBdr>
        </w:div>
        <w:div w:id="1110973170">
          <w:marLeft w:val="0"/>
          <w:marRight w:val="0"/>
          <w:marTop w:val="0"/>
          <w:marBottom w:val="240"/>
          <w:divBdr>
            <w:top w:val="none" w:sz="0" w:space="0" w:color="auto"/>
            <w:left w:val="none" w:sz="0" w:space="0" w:color="auto"/>
            <w:bottom w:val="none" w:sz="0" w:space="0" w:color="auto"/>
            <w:right w:val="none" w:sz="0" w:space="0" w:color="auto"/>
          </w:divBdr>
        </w:div>
        <w:div w:id="993215709">
          <w:marLeft w:val="0"/>
          <w:marRight w:val="0"/>
          <w:marTop w:val="0"/>
          <w:marBottom w:val="240"/>
          <w:divBdr>
            <w:top w:val="none" w:sz="0" w:space="0" w:color="auto"/>
            <w:left w:val="none" w:sz="0" w:space="0" w:color="auto"/>
            <w:bottom w:val="none" w:sz="0" w:space="0" w:color="auto"/>
            <w:right w:val="none" w:sz="0" w:space="0" w:color="auto"/>
          </w:divBdr>
        </w:div>
        <w:div w:id="1983004804">
          <w:marLeft w:val="0"/>
          <w:marRight w:val="0"/>
          <w:marTop w:val="0"/>
          <w:marBottom w:val="240"/>
          <w:divBdr>
            <w:top w:val="none" w:sz="0" w:space="0" w:color="auto"/>
            <w:left w:val="none" w:sz="0" w:space="0" w:color="auto"/>
            <w:bottom w:val="none" w:sz="0" w:space="0" w:color="auto"/>
            <w:right w:val="none" w:sz="0" w:space="0" w:color="auto"/>
          </w:divBdr>
        </w:div>
        <w:div w:id="511724760">
          <w:marLeft w:val="0"/>
          <w:marRight w:val="0"/>
          <w:marTop w:val="0"/>
          <w:marBottom w:val="240"/>
          <w:divBdr>
            <w:top w:val="none" w:sz="0" w:space="0" w:color="auto"/>
            <w:left w:val="none" w:sz="0" w:space="0" w:color="auto"/>
            <w:bottom w:val="none" w:sz="0" w:space="0" w:color="auto"/>
            <w:right w:val="none" w:sz="0" w:space="0" w:color="auto"/>
          </w:divBdr>
        </w:div>
        <w:div w:id="436678284">
          <w:marLeft w:val="0"/>
          <w:marRight w:val="0"/>
          <w:marTop w:val="0"/>
          <w:marBottom w:val="240"/>
          <w:divBdr>
            <w:top w:val="none" w:sz="0" w:space="0" w:color="auto"/>
            <w:left w:val="none" w:sz="0" w:space="0" w:color="auto"/>
            <w:bottom w:val="none" w:sz="0" w:space="0" w:color="auto"/>
            <w:right w:val="none" w:sz="0" w:space="0" w:color="auto"/>
          </w:divBdr>
        </w:div>
        <w:div w:id="869144389">
          <w:marLeft w:val="0"/>
          <w:marRight w:val="0"/>
          <w:marTop w:val="0"/>
          <w:marBottom w:val="240"/>
          <w:divBdr>
            <w:top w:val="none" w:sz="0" w:space="0" w:color="auto"/>
            <w:left w:val="none" w:sz="0" w:space="0" w:color="auto"/>
            <w:bottom w:val="none" w:sz="0" w:space="0" w:color="auto"/>
            <w:right w:val="none" w:sz="0" w:space="0" w:color="auto"/>
          </w:divBdr>
        </w:div>
        <w:div w:id="1276333215">
          <w:marLeft w:val="0"/>
          <w:marRight w:val="0"/>
          <w:marTop w:val="0"/>
          <w:marBottom w:val="240"/>
          <w:divBdr>
            <w:top w:val="none" w:sz="0" w:space="0" w:color="auto"/>
            <w:left w:val="none" w:sz="0" w:space="0" w:color="auto"/>
            <w:bottom w:val="none" w:sz="0" w:space="0" w:color="auto"/>
            <w:right w:val="none" w:sz="0" w:space="0" w:color="auto"/>
          </w:divBdr>
        </w:div>
        <w:div w:id="3898688">
          <w:marLeft w:val="0"/>
          <w:marRight w:val="0"/>
          <w:marTop w:val="0"/>
          <w:marBottom w:val="240"/>
          <w:divBdr>
            <w:top w:val="none" w:sz="0" w:space="0" w:color="auto"/>
            <w:left w:val="none" w:sz="0" w:space="0" w:color="auto"/>
            <w:bottom w:val="none" w:sz="0" w:space="0" w:color="auto"/>
            <w:right w:val="none" w:sz="0" w:space="0" w:color="auto"/>
          </w:divBdr>
        </w:div>
        <w:div w:id="843980789">
          <w:marLeft w:val="0"/>
          <w:marRight w:val="0"/>
          <w:marTop w:val="0"/>
          <w:marBottom w:val="240"/>
          <w:divBdr>
            <w:top w:val="none" w:sz="0" w:space="0" w:color="auto"/>
            <w:left w:val="none" w:sz="0" w:space="0" w:color="auto"/>
            <w:bottom w:val="none" w:sz="0" w:space="0" w:color="auto"/>
            <w:right w:val="none" w:sz="0" w:space="0" w:color="auto"/>
          </w:divBdr>
        </w:div>
        <w:div w:id="268052761">
          <w:marLeft w:val="0"/>
          <w:marRight w:val="0"/>
          <w:marTop w:val="0"/>
          <w:marBottom w:val="240"/>
          <w:divBdr>
            <w:top w:val="none" w:sz="0" w:space="0" w:color="auto"/>
            <w:left w:val="none" w:sz="0" w:space="0" w:color="auto"/>
            <w:bottom w:val="none" w:sz="0" w:space="0" w:color="auto"/>
            <w:right w:val="none" w:sz="0" w:space="0" w:color="auto"/>
          </w:divBdr>
        </w:div>
        <w:div w:id="674303638">
          <w:marLeft w:val="0"/>
          <w:marRight w:val="0"/>
          <w:marTop w:val="0"/>
          <w:marBottom w:val="240"/>
          <w:divBdr>
            <w:top w:val="none" w:sz="0" w:space="0" w:color="auto"/>
            <w:left w:val="none" w:sz="0" w:space="0" w:color="auto"/>
            <w:bottom w:val="none" w:sz="0" w:space="0" w:color="auto"/>
            <w:right w:val="none" w:sz="0" w:space="0" w:color="auto"/>
          </w:divBdr>
        </w:div>
        <w:div w:id="647169992">
          <w:marLeft w:val="0"/>
          <w:marRight w:val="0"/>
          <w:marTop w:val="0"/>
          <w:marBottom w:val="240"/>
          <w:divBdr>
            <w:top w:val="none" w:sz="0" w:space="0" w:color="auto"/>
            <w:left w:val="none" w:sz="0" w:space="0" w:color="auto"/>
            <w:bottom w:val="none" w:sz="0" w:space="0" w:color="auto"/>
            <w:right w:val="none" w:sz="0" w:space="0" w:color="auto"/>
          </w:divBdr>
        </w:div>
        <w:div w:id="2118406690">
          <w:marLeft w:val="0"/>
          <w:marRight w:val="0"/>
          <w:marTop w:val="0"/>
          <w:marBottom w:val="240"/>
          <w:divBdr>
            <w:top w:val="none" w:sz="0" w:space="0" w:color="auto"/>
            <w:left w:val="none" w:sz="0" w:space="0" w:color="auto"/>
            <w:bottom w:val="none" w:sz="0" w:space="0" w:color="auto"/>
            <w:right w:val="none" w:sz="0" w:space="0" w:color="auto"/>
          </w:divBdr>
        </w:div>
      </w:divsChild>
    </w:div>
    <w:div w:id="2109034804">
      <w:bodyDiv w:val="1"/>
      <w:marLeft w:val="0"/>
      <w:marRight w:val="0"/>
      <w:marTop w:val="0"/>
      <w:marBottom w:val="0"/>
      <w:divBdr>
        <w:top w:val="none" w:sz="0" w:space="0" w:color="auto"/>
        <w:left w:val="none" w:sz="0" w:space="0" w:color="auto"/>
        <w:bottom w:val="none" w:sz="0" w:space="0" w:color="auto"/>
        <w:right w:val="none" w:sz="0" w:space="0" w:color="auto"/>
      </w:divBdr>
      <w:divsChild>
        <w:div w:id="1309476147">
          <w:marLeft w:val="0"/>
          <w:marRight w:val="0"/>
          <w:marTop w:val="0"/>
          <w:marBottom w:val="240"/>
          <w:divBdr>
            <w:top w:val="none" w:sz="0" w:space="0" w:color="auto"/>
            <w:left w:val="none" w:sz="0" w:space="0" w:color="auto"/>
            <w:bottom w:val="none" w:sz="0" w:space="0" w:color="auto"/>
            <w:right w:val="none" w:sz="0" w:space="0" w:color="auto"/>
          </w:divBdr>
        </w:div>
        <w:div w:id="1954510964">
          <w:marLeft w:val="0"/>
          <w:marRight w:val="0"/>
          <w:marTop w:val="0"/>
          <w:marBottom w:val="240"/>
          <w:divBdr>
            <w:top w:val="none" w:sz="0" w:space="0" w:color="auto"/>
            <w:left w:val="none" w:sz="0" w:space="0" w:color="auto"/>
            <w:bottom w:val="none" w:sz="0" w:space="0" w:color="auto"/>
            <w:right w:val="none" w:sz="0" w:space="0" w:color="auto"/>
          </w:divBdr>
        </w:div>
        <w:div w:id="324405630">
          <w:marLeft w:val="0"/>
          <w:marRight w:val="0"/>
          <w:marTop w:val="0"/>
          <w:marBottom w:val="240"/>
          <w:divBdr>
            <w:top w:val="none" w:sz="0" w:space="0" w:color="auto"/>
            <w:left w:val="none" w:sz="0" w:space="0" w:color="auto"/>
            <w:bottom w:val="none" w:sz="0" w:space="0" w:color="auto"/>
            <w:right w:val="none" w:sz="0" w:space="0" w:color="auto"/>
          </w:divBdr>
        </w:div>
        <w:div w:id="996416906">
          <w:marLeft w:val="0"/>
          <w:marRight w:val="0"/>
          <w:marTop w:val="0"/>
          <w:marBottom w:val="240"/>
          <w:divBdr>
            <w:top w:val="none" w:sz="0" w:space="0" w:color="auto"/>
            <w:left w:val="none" w:sz="0" w:space="0" w:color="auto"/>
            <w:bottom w:val="none" w:sz="0" w:space="0" w:color="auto"/>
            <w:right w:val="none" w:sz="0" w:space="0" w:color="auto"/>
          </w:divBdr>
        </w:div>
        <w:div w:id="999164272">
          <w:marLeft w:val="0"/>
          <w:marRight w:val="0"/>
          <w:marTop w:val="0"/>
          <w:marBottom w:val="240"/>
          <w:divBdr>
            <w:top w:val="none" w:sz="0" w:space="0" w:color="auto"/>
            <w:left w:val="none" w:sz="0" w:space="0" w:color="auto"/>
            <w:bottom w:val="none" w:sz="0" w:space="0" w:color="auto"/>
            <w:right w:val="none" w:sz="0" w:space="0" w:color="auto"/>
          </w:divBdr>
        </w:div>
        <w:div w:id="469976902">
          <w:marLeft w:val="0"/>
          <w:marRight w:val="0"/>
          <w:marTop w:val="0"/>
          <w:marBottom w:val="240"/>
          <w:divBdr>
            <w:top w:val="none" w:sz="0" w:space="0" w:color="auto"/>
            <w:left w:val="none" w:sz="0" w:space="0" w:color="auto"/>
            <w:bottom w:val="none" w:sz="0" w:space="0" w:color="auto"/>
            <w:right w:val="none" w:sz="0" w:space="0" w:color="auto"/>
          </w:divBdr>
        </w:div>
        <w:div w:id="1630167909">
          <w:marLeft w:val="0"/>
          <w:marRight w:val="0"/>
          <w:marTop w:val="0"/>
          <w:marBottom w:val="240"/>
          <w:divBdr>
            <w:top w:val="none" w:sz="0" w:space="0" w:color="auto"/>
            <w:left w:val="none" w:sz="0" w:space="0" w:color="auto"/>
            <w:bottom w:val="none" w:sz="0" w:space="0" w:color="auto"/>
            <w:right w:val="none" w:sz="0" w:space="0" w:color="auto"/>
          </w:divBdr>
        </w:div>
        <w:div w:id="1283656953">
          <w:marLeft w:val="0"/>
          <w:marRight w:val="0"/>
          <w:marTop w:val="0"/>
          <w:marBottom w:val="240"/>
          <w:divBdr>
            <w:top w:val="none" w:sz="0" w:space="0" w:color="auto"/>
            <w:left w:val="none" w:sz="0" w:space="0" w:color="auto"/>
            <w:bottom w:val="none" w:sz="0" w:space="0" w:color="auto"/>
            <w:right w:val="none" w:sz="0" w:space="0" w:color="auto"/>
          </w:divBdr>
        </w:div>
        <w:div w:id="1007831121">
          <w:marLeft w:val="0"/>
          <w:marRight w:val="0"/>
          <w:marTop w:val="0"/>
          <w:marBottom w:val="240"/>
          <w:divBdr>
            <w:top w:val="none" w:sz="0" w:space="0" w:color="auto"/>
            <w:left w:val="none" w:sz="0" w:space="0" w:color="auto"/>
            <w:bottom w:val="none" w:sz="0" w:space="0" w:color="auto"/>
            <w:right w:val="none" w:sz="0" w:space="0" w:color="auto"/>
          </w:divBdr>
        </w:div>
        <w:div w:id="1783527165">
          <w:marLeft w:val="0"/>
          <w:marRight w:val="0"/>
          <w:marTop w:val="0"/>
          <w:marBottom w:val="240"/>
          <w:divBdr>
            <w:top w:val="none" w:sz="0" w:space="0" w:color="auto"/>
            <w:left w:val="none" w:sz="0" w:space="0" w:color="auto"/>
            <w:bottom w:val="none" w:sz="0" w:space="0" w:color="auto"/>
            <w:right w:val="none" w:sz="0" w:space="0" w:color="auto"/>
          </w:divBdr>
        </w:div>
        <w:div w:id="86007066">
          <w:marLeft w:val="0"/>
          <w:marRight w:val="0"/>
          <w:marTop w:val="0"/>
          <w:marBottom w:val="240"/>
          <w:divBdr>
            <w:top w:val="none" w:sz="0" w:space="0" w:color="auto"/>
            <w:left w:val="none" w:sz="0" w:space="0" w:color="auto"/>
            <w:bottom w:val="none" w:sz="0" w:space="0" w:color="auto"/>
            <w:right w:val="none" w:sz="0" w:space="0" w:color="auto"/>
          </w:divBdr>
        </w:div>
        <w:div w:id="1071538383">
          <w:marLeft w:val="0"/>
          <w:marRight w:val="0"/>
          <w:marTop w:val="0"/>
          <w:marBottom w:val="240"/>
          <w:divBdr>
            <w:top w:val="none" w:sz="0" w:space="0" w:color="auto"/>
            <w:left w:val="none" w:sz="0" w:space="0" w:color="auto"/>
            <w:bottom w:val="none" w:sz="0" w:space="0" w:color="auto"/>
            <w:right w:val="none" w:sz="0" w:space="0" w:color="auto"/>
          </w:divBdr>
        </w:div>
        <w:div w:id="2126927887">
          <w:marLeft w:val="0"/>
          <w:marRight w:val="0"/>
          <w:marTop w:val="0"/>
          <w:marBottom w:val="240"/>
          <w:divBdr>
            <w:top w:val="none" w:sz="0" w:space="0" w:color="auto"/>
            <w:left w:val="none" w:sz="0" w:space="0" w:color="auto"/>
            <w:bottom w:val="none" w:sz="0" w:space="0" w:color="auto"/>
            <w:right w:val="none" w:sz="0" w:space="0" w:color="auto"/>
          </w:divBdr>
        </w:div>
        <w:div w:id="1729182414">
          <w:marLeft w:val="0"/>
          <w:marRight w:val="0"/>
          <w:marTop w:val="0"/>
          <w:marBottom w:val="240"/>
          <w:divBdr>
            <w:top w:val="none" w:sz="0" w:space="0" w:color="auto"/>
            <w:left w:val="none" w:sz="0" w:space="0" w:color="auto"/>
            <w:bottom w:val="none" w:sz="0" w:space="0" w:color="auto"/>
            <w:right w:val="none" w:sz="0" w:space="0" w:color="auto"/>
          </w:divBdr>
        </w:div>
        <w:div w:id="149173972">
          <w:marLeft w:val="0"/>
          <w:marRight w:val="0"/>
          <w:marTop w:val="0"/>
          <w:marBottom w:val="240"/>
          <w:divBdr>
            <w:top w:val="none" w:sz="0" w:space="0" w:color="auto"/>
            <w:left w:val="none" w:sz="0" w:space="0" w:color="auto"/>
            <w:bottom w:val="none" w:sz="0" w:space="0" w:color="auto"/>
            <w:right w:val="none" w:sz="0" w:space="0" w:color="auto"/>
          </w:divBdr>
        </w:div>
        <w:div w:id="159738337">
          <w:marLeft w:val="0"/>
          <w:marRight w:val="0"/>
          <w:marTop w:val="0"/>
          <w:marBottom w:val="240"/>
          <w:divBdr>
            <w:top w:val="none" w:sz="0" w:space="0" w:color="auto"/>
            <w:left w:val="none" w:sz="0" w:space="0" w:color="auto"/>
            <w:bottom w:val="none" w:sz="0" w:space="0" w:color="auto"/>
            <w:right w:val="none" w:sz="0" w:space="0" w:color="auto"/>
          </w:divBdr>
        </w:div>
        <w:div w:id="349261216">
          <w:marLeft w:val="0"/>
          <w:marRight w:val="0"/>
          <w:marTop w:val="0"/>
          <w:marBottom w:val="240"/>
          <w:divBdr>
            <w:top w:val="none" w:sz="0" w:space="0" w:color="auto"/>
            <w:left w:val="none" w:sz="0" w:space="0" w:color="auto"/>
            <w:bottom w:val="none" w:sz="0" w:space="0" w:color="auto"/>
            <w:right w:val="none" w:sz="0" w:space="0" w:color="auto"/>
          </w:divBdr>
        </w:div>
        <w:div w:id="368333802">
          <w:marLeft w:val="0"/>
          <w:marRight w:val="0"/>
          <w:marTop w:val="0"/>
          <w:marBottom w:val="240"/>
          <w:divBdr>
            <w:top w:val="none" w:sz="0" w:space="0" w:color="auto"/>
            <w:left w:val="none" w:sz="0" w:space="0" w:color="auto"/>
            <w:bottom w:val="none" w:sz="0" w:space="0" w:color="auto"/>
            <w:right w:val="none" w:sz="0" w:space="0" w:color="auto"/>
          </w:divBdr>
        </w:div>
        <w:div w:id="1606645149">
          <w:marLeft w:val="0"/>
          <w:marRight w:val="0"/>
          <w:marTop w:val="0"/>
          <w:marBottom w:val="240"/>
          <w:divBdr>
            <w:top w:val="none" w:sz="0" w:space="0" w:color="auto"/>
            <w:left w:val="none" w:sz="0" w:space="0" w:color="auto"/>
            <w:bottom w:val="none" w:sz="0" w:space="0" w:color="auto"/>
            <w:right w:val="none" w:sz="0" w:space="0" w:color="auto"/>
          </w:divBdr>
        </w:div>
        <w:div w:id="938635477">
          <w:marLeft w:val="0"/>
          <w:marRight w:val="0"/>
          <w:marTop w:val="0"/>
          <w:marBottom w:val="240"/>
          <w:divBdr>
            <w:top w:val="none" w:sz="0" w:space="0" w:color="auto"/>
            <w:left w:val="none" w:sz="0" w:space="0" w:color="auto"/>
            <w:bottom w:val="none" w:sz="0" w:space="0" w:color="auto"/>
            <w:right w:val="none" w:sz="0" w:space="0" w:color="auto"/>
          </w:divBdr>
        </w:div>
        <w:div w:id="140826016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C7B9-A221-414B-8685-F4777A05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Christopher Bilder</cp:lastModifiedBy>
  <cp:revision>25</cp:revision>
  <dcterms:created xsi:type="dcterms:W3CDTF">2023-03-13T13:41:00Z</dcterms:created>
  <dcterms:modified xsi:type="dcterms:W3CDTF">2023-03-13T18:28:00Z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