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F5D7" w14:textId="26D1A35E" w:rsidR="008C5BFC" w:rsidRPr="00B21057" w:rsidRDefault="008C5BFC" w:rsidP="008C5BFC">
      <w:pPr>
        <w:rPr>
          <w:b/>
        </w:rPr>
      </w:pPr>
      <w:r>
        <w:rPr>
          <w:b/>
        </w:rPr>
        <w:t>Section 6.</w:t>
      </w:r>
      <w:r w:rsidR="00DE6120">
        <w:rPr>
          <w:b/>
        </w:rPr>
        <w:t>2</w:t>
      </w:r>
      <w:r w:rsidRPr="00B21057">
        <w:rPr>
          <w:b/>
        </w:rPr>
        <w:t xml:space="preserve"> </w:t>
      </w:r>
      <w:r>
        <w:rPr>
          <w:b/>
        </w:rPr>
        <w:t xml:space="preserve">– </w:t>
      </w:r>
      <w:r w:rsidR="00DE6120">
        <w:rPr>
          <w:b/>
        </w:rPr>
        <w:t>Exact inference</w:t>
      </w:r>
      <w:r w:rsidRPr="00B21057">
        <w:rPr>
          <w:b/>
        </w:rPr>
        <w:t xml:space="preserve"> </w:t>
      </w:r>
    </w:p>
    <w:p w14:paraId="44E4F26D" w14:textId="77777777" w:rsidR="00293B14" w:rsidRDefault="00293B14" w:rsidP="004544C6"/>
    <w:p w14:paraId="55830299" w14:textId="40422D39" w:rsidR="00AB1705" w:rsidRDefault="00AB1705" w:rsidP="00AB1705">
      <w:pPr>
        <w:ind w:left="720"/>
      </w:pPr>
      <w:r>
        <w:t>Most of the inference procedures examined so far rely on a statement similar to the following:</w:t>
      </w:r>
    </w:p>
    <w:p w14:paraId="1E07914F" w14:textId="77777777" w:rsidR="00AB1705" w:rsidRDefault="00AB1705" w:rsidP="00AB1705">
      <w:pPr>
        <w:ind w:left="720"/>
      </w:pPr>
    </w:p>
    <w:p w14:paraId="40A58DB2" w14:textId="6F5C3AA1" w:rsidR="00AB1705" w:rsidRDefault="00AB1705" w:rsidP="00AB1705">
      <w:pPr>
        <w:ind w:left="1440"/>
      </w:pPr>
      <w:r>
        <w:t>As the sample size goes to infinity, the statistic's distribution approaches a chi-square (or normal) distribution.</w:t>
      </w:r>
    </w:p>
    <w:p w14:paraId="05717E29" w14:textId="77777777" w:rsidR="00AB1705" w:rsidRDefault="00AB1705" w:rsidP="00AB1705">
      <w:pPr>
        <w:ind w:left="720"/>
      </w:pPr>
    </w:p>
    <w:p w14:paraId="26A96594" w14:textId="63E33744" w:rsidR="00AB1705" w:rsidRDefault="00AB1705" w:rsidP="00AB1705">
      <w:pPr>
        <w:ind w:left="720"/>
      </w:pPr>
      <w:r>
        <w:t>I</w:t>
      </w:r>
      <w:r w:rsidRPr="00AB1705">
        <w:t>nfinity is the one sample size that we</w:t>
      </w:r>
      <w:r>
        <w:t xml:space="preserve"> can never have! Thus, we have n</w:t>
      </w:r>
      <w:r w:rsidR="00F008B2">
        <w:t>ot</w:t>
      </w:r>
      <w:r>
        <w:t xml:space="preserve"> used the EXACT distribution for our statistics. </w:t>
      </w:r>
    </w:p>
    <w:p w14:paraId="6BCFCE23" w14:textId="77777777" w:rsidR="00AB1705" w:rsidRDefault="00AB1705" w:rsidP="00AB1705">
      <w:pPr>
        <w:ind w:left="720"/>
      </w:pPr>
    </w:p>
    <w:p w14:paraId="0B768934" w14:textId="7BD1AB48" w:rsidR="000413CD" w:rsidRDefault="00AB1705" w:rsidP="000413CD">
      <w:pPr>
        <w:ind w:left="720"/>
      </w:pPr>
      <w:r>
        <w:t>Fortunately, t</w:t>
      </w:r>
      <w:r w:rsidRPr="00AB1705">
        <w:t xml:space="preserve">here are many situations where </w:t>
      </w:r>
      <w:r>
        <w:t xml:space="preserve">distributions, like a </w:t>
      </w:r>
      <w:r w:rsidRPr="00AB1705">
        <w:t>chi-square, serve as a good approximation to the actual distribution for the statistic.</w:t>
      </w:r>
      <w:r w:rsidR="004B509D">
        <w:t xml:space="preserve"> However, especially when the sample size is small, these distributions often serve as poor approximations. </w:t>
      </w:r>
      <w:r w:rsidR="000413CD">
        <w:t xml:space="preserve">Here’s a quote R. A. Fisher’s </w:t>
      </w:r>
      <w:r w:rsidR="000413CD" w:rsidRPr="0074276D">
        <w:rPr>
          <w:i/>
        </w:rPr>
        <w:t>Statistical Methods for Research Workers</w:t>
      </w:r>
      <w:r w:rsidR="000413CD">
        <w:t xml:space="preserve"> 1</w:t>
      </w:r>
      <w:r w:rsidR="000413CD" w:rsidRPr="0074276D">
        <w:rPr>
          <w:vertAlign w:val="superscript"/>
        </w:rPr>
        <w:t>st</w:t>
      </w:r>
      <w:r w:rsidR="000413CD">
        <w:t xml:space="preserve"> edition (1926) book on this topic:</w:t>
      </w:r>
    </w:p>
    <w:p w14:paraId="5D7A3C52" w14:textId="77777777" w:rsidR="000413CD" w:rsidRDefault="000413CD" w:rsidP="000413CD">
      <w:pPr>
        <w:ind w:left="720"/>
      </w:pPr>
    </w:p>
    <w:p w14:paraId="35690AFA" w14:textId="7A90CEA5" w:rsidR="000413CD" w:rsidRDefault="000413CD" w:rsidP="000413CD">
      <w:pPr>
        <w:ind w:left="1440"/>
      </w:pPr>
      <w:r>
        <w:t xml:space="preserve">… the traditional machinery of statistical processes is wholly unsuited to the needs of practical research.  Not only does it take a cannon to shoot a sparrow, but it misses the sparrow! The elaborate mechanism built on the theory of infinitely large samples is not accurate enough for simple laboratory data. Only by systematically tackling small sample problems on </w:t>
      </w:r>
      <w:r>
        <w:lastRenderedPageBreak/>
        <w:t xml:space="preserve">their merits does it seem possible to apply accurate tests to practical data.  </w:t>
      </w:r>
    </w:p>
    <w:p w14:paraId="19D6F5F5" w14:textId="77777777" w:rsidR="000413CD" w:rsidRDefault="000413CD" w:rsidP="000413CD">
      <w:pPr>
        <w:ind w:left="1440"/>
      </w:pPr>
    </w:p>
    <w:p w14:paraId="521F2AB6" w14:textId="35BA269D" w:rsidR="004B509D" w:rsidRDefault="004B509D" w:rsidP="00AB1705">
      <w:pPr>
        <w:ind w:left="720"/>
      </w:pPr>
      <w:r>
        <w:t>T</w:t>
      </w:r>
      <w:r w:rsidRPr="004B509D">
        <w:t xml:space="preserve">he purpose of this section is to develop inference procedures that do not rely on large-sample approximations. These inference procedures are often referred to as </w:t>
      </w:r>
      <w:r>
        <w:t>EXACT</w:t>
      </w:r>
      <w:r w:rsidRPr="004B509D">
        <w:t xml:space="preserve"> in the sense that they use the </w:t>
      </w:r>
      <w:r w:rsidRPr="000C639A">
        <w:rPr>
          <w:i/>
        </w:rPr>
        <w:t>actual</w:t>
      </w:r>
      <w:r w:rsidRPr="004B509D">
        <w:t xml:space="preserve"> distribution for </w:t>
      </w:r>
      <w:r w:rsidR="000C639A">
        <w:t>a statistic</w:t>
      </w:r>
      <w:r>
        <w:t xml:space="preserve">. </w:t>
      </w:r>
    </w:p>
    <w:p w14:paraId="43281017" w14:textId="77777777" w:rsidR="00AB1705" w:rsidRDefault="00AB1705" w:rsidP="00AB1705">
      <w:pPr>
        <w:ind w:left="720"/>
      </w:pPr>
    </w:p>
    <w:p w14:paraId="25516B37" w14:textId="77777777" w:rsidR="00B03B4E" w:rsidRDefault="00B03B4E">
      <w:pPr>
        <w:spacing w:after="200" w:line="276" w:lineRule="auto"/>
        <w:rPr>
          <w:b/>
        </w:rPr>
      </w:pPr>
      <w:r>
        <w:rPr>
          <w:b/>
        </w:rPr>
        <w:br w:type="page"/>
      </w:r>
    </w:p>
    <w:p w14:paraId="5F2A93B2" w14:textId="54D12E34" w:rsidR="00B03B4E" w:rsidRPr="00B21057" w:rsidRDefault="00CB2276" w:rsidP="00B03B4E">
      <w:pPr>
        <w:rPr>
          <w:b/>
        </w:rPr>
      </w:pPr>
      <w:r>
        <w:rPr>
          <w:b/>
        </w:rPr>
        <w:lastRenderedPageBreak/>
        <w:t>Section</w:t>
      </w:r>
      <w:r w:rsidR="00B03B4E">
        <w:rPr>
          <w:b/>
        </w:rPr>
        <w:t xml:space="preserve"> 6.2.1 – </w:t>
      </w:r>
      <w:r w:rsidR="00B03B4E" w:rsidRPr="00B03B4E">
        <w:rPr>
          <w:b/>
        </w:rPr>
        <w:t>Fisher's exact test for independence</w:t>
      </w:r>
    </w:p>
    <w:p w14:paraId="7F70FAD6" w14:textId="77777777" w:rsidR="00B03B4E" w:rsidRDefault="00B03B4E" w:rsidP="00B03B4E"/>
    <w:p w14:paraId="2BAA3945" w14:textId="77777777" w:rsidR="00B03B4E" w:rsidRPr="00011602" w:rsidRDefault="00B03B4E" w:rsidP="00B03B4E">
      <w:pPr>
        <w:rPr>
          <w:u w:val="single"/>
        </w:rPr>
      </w:pPr>
      <w:r w:rsidRPr="00011602">
        <w:rPr>
          <w:u w:val="single"/>
        </w:rPr>
        <w:t xml:space="preserve">Hypergeometric distribution </w:t>
      </w:r>
    </w:p>
    <w:p w14:paraId="3C63E54E" w14:textId="77777777" w:rsidR="00B03B4E" w:rsidRDefault="00B03B4E" w:rsidP="00B03B4E"/>
    <w:p w14:paraId="5F60C7FC" w14:textId="77777777" w:rsidR="00B03B4E" w:rsidRDefault="00B03B4E" w:rsidP="00B03B4E">
      <w:pPr>
        <w:ind w:left="720"/>
      </w:pPr>
      <w:r>
        <w:t xml:space="preserve">Here’s the classic set up for a random variable with a hypergeometric probability distribution: </w:t>
      </w:r>
    </w:p>
    <w:p w14:paraId="1EE508E8" w14:textId="77777777" w:rsidR="00B03B4E" w:rsidRDefault="00B03B4E" w:rsidP="00B03B4E"/>
    <w:p w14:paraId="5BE8FB68" w14:textId="382DA027" w:rsidR="00B03B4E" w:rsidRDefault="00B03B4E" w:rsidP="00B03B4E">
      <w:pPr>
        <w:ind w:left="1440"/>
      </w:pPr>
      <w:r>
        <w:t xml:space="preserve">Suppose an urn has </w:t>
      </w:r>
      <w:r w:rsidRPr="009A6FC4">
        <w:rPr>
          <w:color w:val="FF0000"/>
        </w:rPr>
        <w:t>a</w:t>
      </w:r>
      <w:r>
        <w:t xml:space="preserve"> red balls and </w:t>
      </w:r>
      <w:r w:rsidRPr="009A6FC4">
        <w:rPr>
          <w:color w:val="0070C0"/>
        </w:rPr>
        <w:t>b</w:t>
      </w:r>
      <w:r>
        <w:t xml:space="preserve"> blue balls with </w:t>
      </w:r>
      <w:r w:rsidR="009A6FC4" w:rsidRPr="008F1138">
        <w:rPr>
          <w:color w:val="800080"/>
        </w:rPr>
        <w:t>n</w:t>
      </w:r>
      <w:r>
        <w:t xml:space="preserve"> = </w:t>
      </w:r>
      <w:r w:rsidRPr="009A6FC4">
        <w:rPr>
          <w:color w:val="FF0000"/>
        </w:rPr>
        <w:t>a</w:t>
      </w:r>
      <w:r>
        <w:t xml:space="preserve"> + </w:t>
      </w:r>
      <w:r w:rsidR="009A6FC4" w:rsidRPr="008F1138">
        <w:rPr>
          <w:color w:val="0000FF"/>
        </w:rPr>
        <w:t>b</w:t>
      </w:r>
      <w:r>
        <w:t xml:space="preserve">. </w:t>
      </w:r>
      <w:r w:rsidR="007877E2">
        <w:t>There are</w:t>
      </w:r>
      <w:r>
        <w:t xml:space="preserve"> </w:t>
      </w:r>
      <w:r w:rsidR="009A6FC4" w:rsidRPr="008F1138">
        <w:rPr>
          <w:color w:val="999999"/>
        </w:rPr>
        <w:t>k</w:t>
      </w:r>
      <w:r>
        <w:t xml:space="preserve"> </w:t>
      </w:r>
      <w:r>
        <w:sym w:font="Symbol" w:char="F0A3"/>
      </w:r>
      <w:r>
        <w:t xml:space="preserve"> </w:t>
      </w:r>
      <w:r w:rsidR="009A6FC4" w:rsidRPr="008F1138">
        <w:rPr>
          <w:color w:val="800080"/>
        </w:rPr>
        <w:t>n</w:t>
      </w:r>
      <w:r>
        <w:t xml:space="preserve"> balls </w:t>
      </w:r>
      <w:r w:rsidR="007877E2" w:rsidRPr="007877E2">
        <w:rPr>
          <w:u w:val="single"/>
        </w:rPr>
        <w:t>drawn at random</w:t>
      </w:r>
      <w:r>
        <w:t xml:space="preserve"> from the urn without replacement. Let </w:t>
      </w:r>
      <w:proofErr w:type="spellStart"/>
      <w:r w:rsidR="009A6FC4">
        <w:rPr>
          <w:color w:val="FF9900"/>
        </w:rPr>
        <w:t>M</w:t>
      </w:r>
      <w:proofErr w:type="spellEnd"/>
      <w:r>
        <w:t xml:space="preserve"> be the number of red balls drawn out. </w:t>
      </w:r>
    </w:p>
    <w:p w14:paraId="1FE0EC66" w14:textId="77777777" w:rsidR="00B03B4E" w:rsidRDefault="00B03B4E" w:rsidP="00B03B4E">
      <w:pPr>
        <w:ind w:left="1440"/>
      </w:pPr>
    </w:p>
    <w:p w14:paraId="0B2C158A" w14:textId="6282CF9D" w:rsidR="00B03B4E" w:rsidRDefault="00B03B4E" w:rsidP="00B03B4E">
      <w:pPr>
        <w:ind w:left="720"/>
      </w:pPr>
      <w:r>
        <w:t xml:space="preserve">The random variable </w:t>
      </w:r>
      <w:r>
        <w:rPr>
          <w:color w:val="FF9900"/>
        </w:rPr>
        <w:t>M</w:t>
      </w:r>
      <w:r>
        <w:t xml:space="preserve"> has a hypergeometric distribution with </w:t>
      </w:r>
      <w:r w:rsidR="00DC548F">
        <w:t>probability mass</w:t>
      </w:r>
      <w:r>
        <w:t xml:space="preserve"> function of </w:t>
      </w:r>
    </w:p>
    <w:p w14:paraId="3542FAAB" w14:textId="77777777" w:rsidR="00B03B4E" w:rsidRDefault="00B03B4E" w:rsidP="00B03B4E"/>
    <w:p w14:paraId="65973A0D" w14:textId="77777777" w:rsidR="00B03B4E" w:rsidRDefault="00B03B4E" w:rsidP="00B03B4E">
      <w:pPr>
        <w:ind w:left="1440"/>
      </w:pPr>
      <w:r w:rsidRPr="00D23150">
        <w:rPr>
          <w:position w:val="-104"/>
        </w:rPr>
        <w:object w:dxaOrig="4140" w:dyaOrig="2280" w14:anchorId="75AC3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4pt" o:ole="">
            <v:imagedata r:id="rId8" o:title=""/>
          </v:shape>
          <o:OLEObject Type="Embed" ProgID="Equation.DSMT4" ShapeID="_x0000_i1025" DrawAspect="Content" ObjectID="_1735467997" r:id="rId9"/>
        </w:object>
      </w:r>
      <w:r>
        <w:t xml:space="preserve"> for </w:t>
      </w:r>
      <w:r w:rsidRPr="004A4C89">
        <w:rPr>
          <w:color w:val="FF9900"/>
        </w:rPr>
        <w:t>m</w:t>
      </w:r>
      <w:r>
        <w:rPr>
          <w:color w:val="FF9900"/>
        </w:rPr>
        <w:t xml:space="preserve"> </w:t>
      </w:r>
      <w:r>
        <w:t xml:space="preserve">= 0, </w:t>
      </w:r>
      <w:proofErr w:type="gramStart"/>
      <w:r>
        <w:t>1,…</w:t>
      </w:r>
      <w:proofErr w:type="gramEnd"/>
      <w:r w:rsidRPr="00BC59E9">
        <w:t>,</w:t>
      </w:r>
      <w:r w:rsidRPr="00535089">
        <w:rPr>
          <w:color w:val="999999"/>
        </w:rPr>
        <w:t xml:space="preserve"> </w:t>
      </w:r>
      <w:r w:rsidRPr="008F1138">
        <w:rPr>
          <w:color w:val="999999"/>
        </w:rPr>
        <w:t>k</w:t>
      </w:r>
    </w:p>
    <w:p w14:paraId="20F1D245" w14:textId="77777777" w:rsidR="00B03B4E" w:rsidRDefault="00B03B4E" w:rsidP="00B03B4E">
      <w:pPr>
        <w:ind w:left="720"/>
      </w:pPr>
    </w:p>
    <w:p w14:paraId="759AECF2" w14:textId="1B539B5C" w:rsidR="00B03B4E" w:rsidRDefault="00B03B4E" w:rsidP="00B03B4E">
      <w:pPr>
        <w:ind w:left="720"/>
      </w:pPr>
      <w:r>
        <w:t xml:space="preserve">subject to </w:t>
      </w:r>
      <w:r w:rsidRPr="004A4C89">
        <w:rPr>
          <w:color w:val="FF9900"/>
        </w:rPr>
        <w:t>m</w:t>
      </w:r>
      <w:r>
        <w:t xml:space="preserve"> ≤ </w:t>
      </w:r>
      <w:r w:rsidRPr="008F1138">
        <w:rPr>
          <w:color w:val="FF0000"/>
        </w:rPr>
        <w:t>a</w:t>
      </w:r>
      <w:r>
        <w:t xml:space="preserve"> and </w:t>
      </w:r>
      <w:r w:rsidRPr="008F1138">
        <w:rPr>
          <w:color w:val="999999"/>
        </w:rPr>
        <w:t>k</w:t>
      </w:r>
      <w:r>
        <w:t xml:space="preserve"> – </w:t>
      </w:r>
      <w:r w:rsidRPr="004A4C89">
        <w:rPr>
          <w:color w:val="FF9900"/>
        </w:rPr>
        <w:t>m</w:t>
      </w:r>
      <w:r>
        <w:t xml:space="preserve"> ≤ </w:t>
      </w:r>
      <w:r w:rsidRPr="008F1138">
        <w:rPr>
          <w:color w:val="0000FF"/>
        </w:rPr>
        <w:t>b</w:t>
      </w:r>
      <w:r>
        <w:t xml:space="preserve">. Note that </w:t>
      </w:r>
      <w:r w:rsidRPr="008F1138">
        <w:rPr>
          <w:color w:val="FF0000"/>
        </w:rPr>
        <w:t>a</w:t>
      </w:r>
      <w:r>
        <w:t xml:space="preserve">, </w:t>
      </w:r>
      <w:r w:rsidRPr="008F1138">
        <w:rPr>
          <w:color w:val="800080"/>
        </w:rPr>
        <w:t>n</w:t>
      </w:r>
      <w:r>
        <w:t xml:space="preserve">, </w:t>
      </w:r>
      <w:r w:rsidRPr="008F1138">
        <w:rPr>
          <w:color w:val="0000FF"/>
        </w:rPr>
        <w:t>b</w:t>
      </w:r>
      <w:r>
        <w:t xml:space="preserve">, and </w:t>
      </w:r>
      <w:r w:rsidRPr="008F1138">
        <w:rPr>
          <w:color w:val="999999"/>
        </w:rPr>
        <w:t>k</w:t>
      </w:r>
      <w:r>
        <w:t xml:space="preserve"> are FIXED values. The only random variable is </w:t>
      </w:r>
      <w:r>
        <w:rPr>
          <w:color w:val="FF9900"/>
        </w:rPr>
        <w:t>M</w:t>
      </w:r>
      <w:r>
        <w:t>!</w:t>
      </w:r>
    </w:p>
    <w:p w14:paraId="51E6630C" w14:textId="77777777" w:rsidR="009A6FC4" w:rsidRDefault="009A6FC4" w:rsidP="00B03B4E">
      <w:pPr>
        <w:ind w:left="720"/>
      </w:pPr>
    </w:p>
    <w:p w14:paraId="0E72B4A8" w14:textId="0CF92382" w:rsidR="009A6FC4" w:rsidRDefault="009A6FC4" w:rsidP="00B03B4E">
      <w:pPr>
        <w:ind w:left="720"/>
      </w:pPr>
      <w:r>
        <w:t xml:space="preserve">An important part of this set up is that each ball has an equal probability of being drawn out of the urn, regardless of color. </w:t>
      </w:r>
    </w:p>
    <w:p w14:paraId="5380F327" w14:textId="77777777" w:rsidR="00B03B4E" w:rsidRDefault="00B03B4E" w:rsidP="00B03B4E">
      <w:pPr>
        <w:ind w:left="720"/>
      </w:pPr>
    </w:p>
    <w:p w14:paraId="1ECC1894" w14:textId="77777777" w:rsidR="00F008B2" w:rsidRDefault="00F008B2" w:rsidP="00B03B4E">
      <w:pPr>
        <w:ind w:left="720"/>
      </w:pPr>
    </w:p>
    <w:p w14:paraId="3A6990B4" w14:textId="33F351D6" w:rsidR="00B03B4E" w:rsidRDefault="00B03B4E" w:rsidP="00B03B4E">
      <w:r w:rsidRPr="00961714">
        <w:rPr>
          <w:u w:val="single"/>
        </w:rPr>
        <w:lastRenderedPageBreak/>
        <w:t>Example</w:t>
      </w:r>
      <w:r w:rsidR="00D50C85">
        <w:t>: Balls in an urn (</w:t>
      </w:r>
      <w:proofErr w:type="spellStart"/>
      <w:r w:rsidR="00D50C85">
        <w:t>Tea</w:t>
      </w:r>
      <w:r>
        <w:t>.R</w:t>
      </w:r>
      <w:proofErr w:type="spellEnd"/>
      <w:r>
        <w:t>)</w:t>
      </w:r>
    </w:p>
    <w:p w14:paraId="7EE11643" w14:textId="77777777" w:rsidR="00B03B4E" w:rsidRDefault="00B03B4E" w:rsidP="00B03B4E"/>
    <w:p w14:paraId="1C20167B" w14:textId="69E6359F" w:rsidR="00B03B4E" w:rsidRDefault="00B03B4E" w:rsidP="00D50C85">
      <w:pPr>
        <w:ind w:left="720"/>
      </w:pPr>
      <w:r>
        <w:t>Suppose there are n</w:t>
      </w:r>
      <w:r w:rsidR="00D50C85">
        <w:t xml:space="preserve"> </w:t>
      </w:r>
      <w:r>
        <w:t>=</w:t>
      </w:r>
      <w:r w:rsidR="00D50C85">
        <w:t xml:space="preserve"> </w:t>
      </w:r>
      <w:r>
        <w:t>8 balls in an urn with a</w:t>
      </w:r>
      <w:r w:rsidR="00D50C85">
        <w:t xml:space="preserve"> </w:t>
      </w:r>
      <w:r>
        <w:t>=</w:t>
      </w:r>
      <w:r w:rsidR="00D50C85">
        <w:t xml:space="preserve"> </w:t>
      </w:r>
      <w:r>
        <w:t>4 of them red and b</w:t>
      </w:r>
      <w:r w:rsidR="00D50C85">
        <w:t xml:space="preserve"> </w:t>
      </w:r>
      <w:r>
        <w:t>=</w:t>
      </w:r>
      <w:r w:rsidR="00D50C85">
        <w:t xml:space="preserve"> </w:t>
      </w:r>
      <w:r>
        <w:t>4 of them blue. Suppose k</w:t>
      </w:r>
      <w:r w:rsidR="00D50C85">
        <w:t xml:space="preserve"> </w:t>
      </w:r>
      <w:r>
        <w:t>=</w:t>
      </w:r>
      <w:r w:rsidR="00D50C85">
        <w:t xml:space="preserve"> </w:t>
      </w:r>
      <w:r>
        <w:t xml:space="preserve">4 balls are drawn from the urn. What is the probability of </w:t>
      </w:r>
      <w:r w:rsidR="00D50C85">
        <w:t xml:space="preserve">observing M </w:t>
      </w:r>
      <w:r>
        <w:t>=</w:t>
      </w:r>
      <w:r w:rsidR="00D50C85">
        <w:t xml:space="preserve"> </w:t>
      </w:r>
      <w:r>
        <w:t>3 red balls?</w:t>
      </w:r>
    </w:p>
    <w:p w14:paraId="160B3631" w14:textId="77777777" w:rsidR="00B03B4E" w:rsidRDefault="00B03B4E" w:rsidP="00B03B4E"/>
    <w:p w14:paraId="472AB08B" w14:textId="77777777" w:rsidR="00B03B4E" w:rsidRDefault="00D50C85" w:rsidP="00D50C85">
      <w:pPr>
        <w:ind w:left="1440"/>
      </w:pPr>
      <w:r w:rsidRPr="00D23150">
        <w:rPr>
          <w:position w:val="-104"/>
        </w:rPr>
        <w:object w:dxaOrig="9300" w:dyaOrig="2280" w14:anchorId="2B38588F">
          <v:shape id="_x0000_i1026" type="#_x0000_t75" style="width:465pt;height:114pt" o:ole="">
            <v:imagedata r:id="rId10" o:title=""/>
          </v:shape>
          <o:OLEObject Type="Embed" ProgID="Equation.DSMT4" ShapeID="_x0000_i1026" DrawAspect="Content" ObjectID="_1735467998" r:id="rId11"/>
        </w:object>
      </w:r>
    </w:p>
    <w:p w14:paraId="4BC3ADEB" w14:textId="77777777" w:rsidR="00B03B4E" w:rsidRDefault="00B03B4E" w:rsidP="00B03B4E">
      <w:pPr>
        <w:ind w:left="720"/>
      </w:pPr>
    </w:p>
    <w:p w14:paraId="2CF40004" w14:textId="0617C2A0" w:rsidR="00B03B4E" w:rsidRDefault="00B03B4E" w:rsidP="00B03B4E">
      <w:pPr>
        <w:ind w:left="720"/>
      </w:pPr>
      <w:r>
        <w:t xml:space="preserve">The probability </w:t>
      </w:r>
      <w:r w:rsidR="00D50C85">
        <w:t>mass function</w:t>
      </w:r>
      <w:r>
        <w:t xml:space="preserve"> is </w:t>
      </w:r>
    </w:p>
    <w:p w14:paraId="79776BF9" w14:textId="77777777" w:rsidR="00D50C85" w:rsidRDefault="00D50C85" w:rsidP="00B03B4E">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0"/>
        <w:gridCol w:w="1872"/>
      </w:tblGrid>
      <w:tr w:rsidR="00426D6A" w:rsidRPr="00426D6A" w14:paraId="54A23632" w14:textId="77777777" w:rsidTr="00386E4A">
        <w:trPr>
          <w:jc w:val="center"/>
        </w:trPr>
        <w:tc>
          <w:tcPr>
            <w:tcW w:w="0" w:type="auto"/>
            <w:tcBorders>
              <w:top w:val="nil"/>
              <w:left w:val="nil"/>
              <w:bottom w:val="single" w:sz="6" w:space="0" w:color="auto"/>
              <w:right w:val="nil"/>
            </w:tcBorders>
            <w:shd w:val="clear" w:color="000080" w:fill="FFFFFF"/>
          </w:tcPr>
          <w:p w14:paraId="593088F9" w14:textId="77777777" w:rsidR="00426D6A" w:rsidRPr="00426D6A" w:rsidRDefault="00426D6A" w:rsidP="00386E4A">
            <w:pPr>
              <w:rPr>
                <w:bCs/>
              </w:rPr>
            </w:pPr>
            <w:r w:rsidRPr="00426D6A">
              <w:rPr>
                <w:bCs/>
              </w:rPr>
              <w:t>m</w:t>
            </w:r>
          </w:p>
        </w:tc>
        <w:tc>
          <w:tcPr>
            <w:tcW w:w="0" w:type="auto"/>
            <w:tcBorders>
              <w:top w:val="nil"/>
              <w:left w:val="nil"/>
              <w:bottom w:val="single" w:sz="6" w:space="0" w:color="auto"/>
              <w:right w:val="nil"/>
            </w:tcBorders>
            <w:shd w:val="clear" w:color="000080" w:fill="FFFFFF"/>
          </w:tcPr>
          <w:p w14:paraId="3603A45B" w14:textId="77777777" w:rsidR="00426D6A" w:rsidRPr="00426D6A" w:rsidRDefault="00426D6A" w:rsidP="00386E4A">
            <w:pPr>
              <w:jc w:val="center"/>
              <w:rPr>
                <w:bCs/>
              </w:rPr>
            </w:pPr>
            <w:r w:rsidRPr="00426D6A">
              <w:rPr>
                <w:bCs/>
              </w:rPr>
              <w:t>P(M = m)</w:t>
            </w:r>
          </w:p>
        </w:tc>
      </w:tr>
      <w:tr w:rsidR="00426D6A" w:rsidRPr="0008173E" w14:paraId="490EF6F7" w14:textId="77777777" w:rsidTr="00386E4A">
        <w:trPr>
          <w:jc w:val="center"/>
        </w:trPr>
        <w:tc>
          <w:tcPr>
            <w:tcW w:w="0" w:type="auto"/>
            <w:tcBorders>
              <w:left w:val="nil"/>
              <w:bottom w:val="nil"/>
              <w:right w:val="nil"/>
            </w:tcBorders>
            <w:shd w:val="clear" w:color="auto" w:fill="auto"/>
          </w:tcPr>
          <w:p w14:paraId="6E05F7F3" w14:textId="77777777" w:rsidR="00426D6A" w:rsidRPr="0008173E" w:rsidRDefault="00426D6A" w:rsidP="00386E4A">
            <w:pPr>
              <w:jc w:val="center"/>
            </w:pPr>
            <w:r w:rsidRPr="0008173E">
              <w:t>0</w:t>
            </w:r>
          </w:p>
        </w:tc>
        <w:tc>
          <w:tcPr>
            <w:tcW w:w="0" w:type="auto"/>
            <w:tcBorders>
              <w:left w:val="nil"/>
              <w:bottom w:val="nil"/>
              <w:right w:val="nil"/>
            </w:tcBorders>
            <w:shd w:val="clear" w:color="auto" w:fill="auto"/>
          </w:tcPr>
          <w:p w14:paraId="760612AB" w14:textId="77777777" w:rsidR="00426D6A" w:rsidRPr="0008173E" w:rsidRDefault="00426D6A" w:rsidP="00386E4A">
            <w:pPr>
              <w:jc w:val="center"/>
            </w:pPr>
            <w:r w:rsidRPr="0008173E">
              <w:t>0.0143</w:t>
            </w:r>
          </w:p>
        </w:tc>
      </w:tr>
      <w:tr w:rsidR="00426D6A" w:rsidRPr="0008173E" w14:paraId="071011DD" w14:textId="77777777" w:rsidTr="00386E4A">
        <w:trPr>
          <w:jc w:val="center"/>
        </w:trPr>
        <w:tc>
          <w:tcPr>
            <w:tcW w:w="0" w:type="auto"/>
            <w:tcBorders>
              <w:top w:val="nil"/>
              <w:left w:val="nil"/>
              <w:bottom w:val="nil"/>
              <w:right w:val="nil"/>
            </w:tcBorders>
            <w:shd w:val="clear" w:color="auto" w:fill="auto"/>
          </w:tcPr>
          <w:p w14:paraId="5E254BFA" w14:textId="77777777" w:rsidR="00426D6A" w:rsidRPr="0008173E" w:rsidRDefault="00426D6A" w:rsidP="00386E4A">
            <w:pPr>
              <w:jc w:val="center"/>
            </w:pPr>
            <w:r w:rsidRPr="0008173E">
              <w:t>1</w:t>
            </w:r>
          </w:p>
        </w:tc>
        <w:tc>
          <w:tcPr>
            <w:tcW w:w="0" w:type="auto"/>
            <w:tcBorders>
              <w:top w:val="nil"/>
              <w:left w:val="nil"/>
              <w:bottom w:val="nil"/>
              <w:right w:val="nil"/>
            </w:tcBorders>
            <w:shd w:val="clear" w:color="auto" w:fill="auto"/>
          </w:tcPr>
          <w:p w14:paraId="57E0A563" w14:textId="77777777" w:rsidR="00426D6A" w:rsidRPr="0008173E" w:rsidRDefault="00426D6A" w:rsidP="00386E4A">
            <w:pPr>
              <w:jc w:val="center"/>
            </w:pPr>
            <w:r w:rsidRPr="0008173E">
              <w:t>0.2286</w:t>
            </w:r>
          </w:p>
        </w:tc>
      </w:tr>
      <w:tr w:rsidR="00426D6A" w:rsidRPr="0008173E" w14:paraId="71C90C8A" w14:textId="77777777" w:rsidTr="00386E4A">
        <w:trPr>
          <w:jc w:val="center"/>
        </w:trPr>
        <w:tc>
          <w:tcPr>
            <w:tcW w:w="0" w:type="auto"/>
            <w:tcBorders>
              <w:top w:val="nil"/>
              <w:left w:val="nil"/>
              <w:bottom w:val="nil"/>
              <w:right w:val="nil"/>
            </w:tcBorders>
            <w:shd w:val="clear" w:color="auto" w:fill="auto"/>
          </w:tcPr>
          <w:p w14:paraId="0E89ECB5" w14:textId="77777777" w:rsidR="00426D6A" w:rsidRPr="0008173E" w:rsidRDefault="00426D6A" w:rsidP="00386E4A">
            <w:pPr>
              <w:jc w:val="center"/>
            </w:pPr>
            <w:r w:rsidRPr="0008173E">
              <w:t>2</w:t>
            </w:r>
          </w:p>
        </w:tc>
        <w:tc>
          <w:tcPr>
            <w:tcW w:w="0" w:type="auto"/>
            <w:tcBorders>
              <w:top w:val="nil"/>
              <w:left w:val="nil"/>
              <w:bottom w:val="nil"/>
              <w:right w:val="nil"/>
            </w:tcBorders>
            <w:shd w:val="clear" w:color="auto" w:fill="auto"/>
          </w:tcPr>
          <w:p w14:paraId="5C4A8FAE" w14:textId="77777777" w:rsidR="00426D6A" w:rsidRPr="0008173E" w:rsidRDefault="00426D6A" w:rsidP="00386E4A">
            <w:pPr>
              <w:jc w:val="center"/>
            </w:pPr>
            <w:r w:rsidRPr="0008173E">
              <w:t>0.5143</w:t>
            </w:r>
          </w:p>
        </w:tc>
      </w:tr>
      <w:tr w:rsidR="00426D6A" w:rsidRPr="0008173E" w14:paraId="702B49B6" w14:textId="77777777" w:rsidTr="00386E4A">
        <w:trPr>
          <w:jc w:val="center"/>
        </w:trPr>
        <w:tc>
          <w:tcPr>
            <w:tcW w:w="0" w:type="auto"/>
            <w:tcBorders>
              <w:top w:val="nil"/>
              <w:left w:val="nil"/>
              <w:bottom w:val="nil"/>
              <w:right w:val="nil"/>
            </w:tcBorders>
            <w:shd w:val="clear" w:color="auto" w:fill="auto"/>
          </w:tcPr>
          <w:p w14:paraId="48F300F8" w14:textId="77777777" w:rsidR="00426D6A" w:rsidRPr="0008173E" w:rsidRDefault="00426D6A" w:rsidP="00386E4A">
            <w:pPr>
              <w:jc w:val="center"/>
            </w:pPr>
            <w:r w:rsidRPr="0008173E">
              <w:t>3</w:t>
            </w:r>
          </w:p>
        </w:tc>
        <w:tc>
          <w:tcPr>
            <w:tcW w:w="0" w:type="auto"/>
            <w:tcBorders>
              <w:top w:val="nil"/>
              <w:left w:val="nil"/>
              <w:bottom w:val="nil"/>
              <w:right w:val="nil"/>
            </w:tcBorders>
            <w:shd w:val="clear" w:color="auto" w:fill="auto"/>
          </w:tcPr>
          <w:p w14:paraId="2D79073B" w14:textId="77777777" w:rsidR="00426D6A" w:rsidRPr="0008173E" w:rsidRDefault="00426D6A" w:rsidP="00386E4A">
            <w:pPr>
              <w:jc w:val="center"/>
            </w:pPr>
            <w:r w:rsidRPr="0008173E">
              <w:t>0.2286</w:t>
            </w:r>
          </w:p>
        </w:tc>
      </w:tr>
      <w:tr w:rsidR="00426D6A" w:rsidRPr="0008173E" w14:paraId="1692A189" w14:textId="77777777" w:rsidTr="00386E4A">
        <w:trPr>
          <w:jc w:val="center"/>
        </w:trPr>
        <w:tc>
          <w:tcPr>
            <w:tcW w:w="0" w:type="auto"/>
            <w:tcBorders>
              <w:top w:val="nil"/>
              <w:left w:val="nil"/>
              <w:bottom w:val="nil"/>
              <w:right w:val="nil"/>
            </w:tcBorders>
            <w:shd w:val="clear" w:color="auto" w:fill="auto"/>
          </w:tcPr>
          <w:p w14:paraId="47B7D031" w14:textId="77777777" w:rsidR="00426D6A" w:rsidRPr="0008173E" w:rsidRDefault="00426D6A" w:rsidP="00386E4A">
            <w:pPr>
              <w:jc w:val="center"/>
            </w:pPr>
            <w:r w:rsidRPr="0008173E">
              <w:t>4</w:t>
            </w:r>
          </w:p>
        </w:tc>
        <w:tc>
          <w:tcPr>
            <w:tcW w:w="0" w:type="auto"/>
            <w:tcBorders>
              <w:top w:val="nil"/>
              <w:left w:val="nil"/>
              <w:bottom w:val="nil"/>
              <w:right w:val="nil"/>
            </w:tcBorders>
            <w:shd w:val="clear" w:color="auto" w:fill="auto"/>
          </w:tcPr>
          <w:p w14:paraId="71BAB20D" w14:textId="77777777" w:rsidR="00426D6A" w:rsidRPr="0008173E" w:rsidRDefault="00426D6A" w:rsidP="00386E4A">
            <w:pPr>
              <w:jc w:val="center"/>
            </w:pPr>
            <w:r w:rsidRPr="0008173E">
              <w:t>0.0143</w:t>
            </w:r>
          </w:p>
        </w:tc>
      </w:tr>
    </w:tbl>
    <w:p w14:paraId="6C2656FE" w14:textId="77777777" w:rsidR="00B03B4E" w:rsidRDefault="00B03B4E" w:rsidP="00B03B4E"/>
    <w:p w14:paraId="15E43F7E" w14:textId="36FF4143" w:rsidR="00B03B4E" w:rsidRDefault="00B03B4E" w:rsidP="00D50C85">
      <w:pPr>
        <w:ind w:left="720"/>
      </w:pPr>
      <w:r>
        <w:t>I</w:t>
      </w:r>
      <w:r w:rsidR="00D50C85">
        <w:t>s it reasonable to observe M</w:t>
      </w:r>
      <w:r>
        <w:t xml:space="preserve"> </w:t>
      </w:r>
      <w:r>
        <w:sym w:font="Symbol" w:char="F0B3"/>
      </w:r>
      <w:r>
        <w:t xml:space="preserve"> 3?    </w:t>
      </w:r>
    </w:p>
    <w:p w14:paraId="706489EE" w14:textId="77777777" w:rsidR="00B03B4E" w:rsidRDefault="00B03B4E" w:rsidP="00D50C85">
      <w:pPr>
        <w:ind w:left="720"/>
      </w:pPr>
    </w:p>
    <w:p w14:paraId="5C0C6266" w14:textId="77777777" w:rsidR="00B03B4E" w:rsidRDefault="00B03B4E" w:rsidP="00D50C85">
      <w:pPr>
        <w:ind w:left="720"/>
      </w:pPr>
      <w:r>
        <w:t xml:space="preserve">R code and output: </w:t>
      </w:r>
    </w:p>
    <w:p w14:paraId="6227D578" w14:textId="77777777" w:rsidR="00B03B4E" w:rsidRDefault="00B03B4E"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p>
    <w:p w14:paraId="25DE10B5" w14:textId="77777777" w:rsidR="00D50C85" w:rsidRPr="00D50C85" w:rsidRDefault="00D50C85" w:rsidP="004175E3">
      <w:pPr>
        <w:pStyle w:val="R-14"/>
      </w:pPr>
      <w:r w:rsidRPr="00D50C85">
        <w:t>&gt; M &lt;- 0:4</w:t>
      </w:r>
    </w:p>
    <w:p w14:paraId="5333AEEB" w14:textId="77777777" w:rsidR="00D50C85" w:rsidRPr="00D50C85" w:rsidRDefault="00D50C85" w:rsidP="004175E3">
      <w:pPr>
        <w:pStyle w:val="R-14"/>
      </w:pPr>
    </w:p>
    <w:p w14:paraId="00CA4BEF" w14:textId="77777777" w:rsidR="00D50C85" w:rsidRPr="00D50C85" w:rsidRDefault="00D50C85" w:rsidP="004175E3">
      <w:pPr>
        <w:pStyle w:val="R-14"/>
      </w:pPr>
      <w:r w:rsidRPr="00D50C85">
        <w:t xml:space="preserve">&gt; # Syntax for </w:t>
      </w:r>
      <w:proofErr w:type="spellStart"/>
      <w:proofErr w:type="gramStart"/>
      <w:r w:rsidRPr="00D50C85">
        <w:t>dhyper</w:t>
      </w:r>
      <w:proofErr w:type="spellEnd"/>
      <w:r w:rsidRPr="00D50C85">
        <w:t>(</w:t>
      </w:r>
      <w:proofErr w:type="gramEnd"/>
      <w:r w:rsidRPr="00D50C85">
        <w:t>m, a, b, k)</w:t>
      </w:r>
    </w:p>
    <w:p w14:paraId="6BCFCC24" w14:textId="77777777" w:rsidR="00D50C85" w:rsidRPr="00D50C85" w:rsidRDefault="00D50C85" w:rsidP="004175E3">
      <w:pPr>
        <w:pStyle w:val="R-14"/>
      </w:pPr>
      <w:r w:rsidRPr="00D50C85">
        <w:t xml:space="preserve">&gt; </w:t>
      </w:r>
      <w:proofErr w:type="spellStart"/>
      <w:proofErr w:type="gramStart"/>
      <w:r w:rsidRPr="00D50C85">
        <w:t>data.frame</w:t>
      </w:r>
      <w:proofErr w:type="spellEnd"/>
      <w:proofErr w:type="gramEnd"/>
      <w:r w:rsidRPr="00D50C85">
        <w:t>(M, prob = round(</w:t>
      </w:r>
      <w:proofErr w:type="spellStart"/>
      <w:r w:rsidRPr="00D50C85">
        <w:t>dhyper</w:t>
      </w:r>
      <w:proofErr w:type="spellEnd"/>
      <w:r w:rsidRPr="00D50C85">
        <w:t>(M, 4, 4, 4), 4))</w:t>
      </w:r>
    </w:p>
    <w:p w14:paraId="1DD76363" w14:textId="77777777" w:rsidR="00D50C85" w:rsidRPr="00D50C85" w:rsidRDefault="00D50C85" w:rsidP="004175E3">
      <w:pPr>
        <w:pStyle w:val="R-14"/>
      </w:pPr>
      <w:r w:rsidRPr="00D50C85">
        <w:t xml:space="preserve">  M   prob</w:t>
      </w:r>
    </w:p>
    <w:p w14:paraId="6B0C97F7" w14:textId="77777777" w:rsidR="00D50C85" w:rsidRPr="00D50C85" w:rsidRDefault="00D50C85" w:rsidP="004175E3">
      <w:pPr>
        <w:pStyle w:val="R-14"/>
      </w:pPr>
      <w:r w:rsidRPr="00D50C85">
        <w:lastRenderedPageBreak/>
        <w:t>1 0 0.0143</w:t>
      </w:r>
    </w:p>
    <w:p w14:paraId="5D2ED81D" w14:textId="77777777" w:rsidR="00D50C85" w:rsidRPr="00D50C85" w:rsidRDefault="00D50C85" w:rsidP="004175E3">
      <w:pPr>
        <w:pStyle w:val="R-14"/>
      </w:pPr>
      <w:r w:rsidRPr="00D50C85">
        <w:t>2 1 0.2286</w:t>
      </w:r>
    </w:p>
    <w:p w14:paraId="6925B443" w14:textId="77777777" w:rsidR="00D50C85" w:rsidRPr="00D50C85" w:rsidRDefault="00D50C85" w:rsidP="004175E3">
      <w:pPr>
        <w:pStyle w:val="R-14"/>
      </w:pPr>
      <w:r w:rsidRPr="00D50C85">
        <w:t>3 2 0.5143</w:t>
      </w:r>
    </w:p>
    <w:p w14:paraId="66816579" w14:textId="77777777" w:rsidR="00D50C85" w:rsidRPr="00D50C85" w:rsidRDefault="00D50C85" w:rsidP="004175E3">
      <w:pPr>
        <w:pStyle w:val="R-14"/>
      </w:pPr>
      <w:r w:rsidRPr="00D50C85">
        <w:t>4 3 0.2286</w:t>
      </w:r>
    </w:p>
    <w:p w14:paraId="5CC09D24" w14:textId="0D1ECBD2" w:rsidR="00B03B4E" w:rsidRDefault="00D50C85" w:rsidP="004175E3">
      <w:pPr>
        <w:pStyle w:val="R-14"/>
      </w:pPr>
      <w:r w:rsidRPr="00D50C85">
        <w:t>5 4 0.0143</w:t>
      </w:r>
    </w:p>
    <w:p w14:paraId="002301E6" w14:textId="77777777" w:rsidR="008A2E85" w:rsidRDefault="008A2E85" w:rsidP="004175E3">
      <w:pPr>
        <w:pStyle w:val="R-14"/>
        <w:rPr>
          <w:u w:val="single"/>
        </w:rPr>
      </w:pPr>
    </w:p>
    <w:p w14:paraId="16D79652" w14:textId="77777777" w:rsidR="00F008B2" w:rsidRDefault="00F008B2" w:rsidP="008A2E85">
      <w:pPr>
        <w:rPr>
          <w:u w:val="single"/>
        </w:rPr>
      </w:pPr>
    </w:p>
    <w:p w14:paraId="5A0C906C" w14:textId="77777777" w:rsidR="008A2E85" w:rsidRPr="00610C68" w:rsidRDefault="008A2E85" w:rsidP="008A2E85">
      <w:pPr>
        <w:rPr>
          <w:u w:val="single"/>
        </w:rPr>
      </w:pPr>
      <w:r>
        <w:rPr>
          <w:u w:val="single"/>
        </w:rPr>
        <w:t>Fis</w:t>
      </w:r>
      <w:r w:rsidRPr="00610C68">
        <w:rPr>
          <w:u w:val="single"/>
        </w:rPr>
        <w:t>he</w:t>
      </w:r>
      <w:r>
        <w:rPr>
          <w:u w:val="single"/>
        </w:rPr>
        <w:t>r</w:t>
      </w:r>
      <w:r w:rsidRPr="00610C68">
        <w:rPr>
          <w:u w:val="single"/>
        </w:rPr>
        <w:t>’s exact test</w:t>
      </w:r>
    </w:p>
    <w:p w14:paraId="2F0D5E19" w14:textId="77777777" w:rsidR="008A2E85" w:rsidRDefault="008A2E85" w:rsidP="008A2E85"/>
    <w:p w14:paraId="3944A711" w14:textId="4D4126A3" w:rsidR="008A2E85" w:rsidRDefault="008A2E85" w:rsidP="008A2E85">
      <w:pPr>
        <w:ind w:left="720"/>
      </w:pPr>
      <w:r>
        <w:t xml:space="preserve">The hypergeometric distribution can be used to find the probability of observing a particular contingency table under independence! Below </w:t>
      </w:r>
      <w:r w:rsidR="00946807">
        <w:t xml:space="preserve">are </w:t>
      </w:r>
      <w:r>
        <w:t>table</w:t>
      </w:r>
      <w:r w:rsidR="00946807">
        <w:t>s</w:t>
      </w:r>
      <w:r w:rsidR="00433DC8">
        <w:t xml:space="preserve"> demonstrating how:</w:t>
      </w:r>
    </w:p>
    <w:p w14:paraId="6E257296" w14:textId="77777777" w:rsidR="008A2E85" w:rsidRDefault="008A2E85" w:rsidP="008A2E85">
      <w:pPr>
        <w:ind w:left="720"/>
      </w:pPr>
    </w:p>
    <w:tbl>
      <w:tblPr>
        <w:tblStyle w:val="TableGrid"/>
        <w:tblW w:w="0" w:type="auto"/>
        <w:jc w:val="center"/>
        <w:tblLayout w:type="fixed"/>
        <w:tblLook w:val="04A0" w:firstRow="1" w:lastRow="0" w:firstColumn="1" w:lastColumn="0" w:noHBand="0" w:noVBand="1"/>
      </w:tblPr>
      <w:tblGrid>
        <w:gridCol w:w="1620"/>
        <w:gridCol w:w="1137"/>
        <w:gridCol w:w="2103"/>
        <w:gridCol w:w="2340"/>
        <w:gridCol w:w="236"/>
        <w:gridCol w:w="484"/>
      </w:tblGrid>
      <w:tr w:rsidR="00946807" w14:paraId="0F36097C" w14:textId="77777777" w:rsidTr="00751E0F">
        <w:trPr>
          <w:gridAfter w:val="1"/>
          <w:wAfter w:w="484" w:type="dxa"/>
          <w:jc w:val="center"/>
        </w:trPr>
        <w:tc>
          <w:tcPr>
            <w:tcW w:w="1620" w:type="dxa"/>
            <w:tcBorders>
              <w:top w:val="nil"/>
              <w:left w:val="nil"/>
              <w:bottom w:val="nil"/>
              <w:right w:val="nil"/>
            </w:tcBorders>
          </w:tcPr>
          <w:p w14:paraId="0FE4DD75" w14:textId="77777777" w:rsidR="00946807" w:rsidRDefault="00946807" w:rsidP="00946807"/>
        </w:tc>
        <w:tc>
          <w:tcPr>
            <w:tcW w:w="1137" w:type="dxa"/>
            <w:tcBorders>
              <w:top w:val="nil"/>
              <w:left w:val="nil"/>
              <w:bottom w:val="nil"/>
            </w:tcBorders>
          </w:tcPr>
          <w:p w14:paraId="5A108833" w14:textId="77777777" w:rsidR="00946807" w:rsidRDefault="00946807" w:rsidP="00946807"/>
        </w:tc>
        <w:tc>
          <w:tcPr>
            <w:tcW w:w="4443" w:type="dxa"/>
            <w:gridSpan w:val="2"/>
          </w:tcPr>
          <w:p w14:paraId="63130E3F" w14:textId="4A9473DA" w:rsidR="00946807" w:rsidRDefault="00946807" w:rsidP="00946807">
            <w:pPr>
              <w:jc w:val="center"/>
            </w:pPr>
            <w:r>
              <w:t>Response</w:t>
            </w:r>
          </w:p>
        </w:tc>
        <w:tc>
          <w:tcPr>
            <w:tcW w:w="236" w:type="dxa"/>
            <w:tcBorders>
              <w:top w:val="nil"/>
              <w:bottom w:val="nil"/>
              <w:right w:val="nil"/>
            </w:tcBorders>
          </w:tcPr>
          <w:p w14:paraId="6D166538" w14:textId="77777777" w:rsidR="00946807" w:rsidRDefault="00946807" w:rsidP="00946807">
            <w:pPr>
              <w:jc w:val="center"/>
            </w:pPr>
          </w:p>
        </w:tc>
      </w:tr>
      <w:tr w:rsidR="00946807" w14:paraId="04188FDE" w14:textId="77777777" w:rsidTr="00751E0F">
        <w:trPr>
          <w:gridAfter w:val="1"/>
          <w:wAfter w:w="484" w:type="dxa"/>
          <w:jc w:val="center"/>
        </w:trPr>
        <w:tc>
          <w:tcPr>
            <w:tcW w:w="1620" w:type="dxa"/>
            <w:tcBorders>
              <w:top w:val="nil"/>
              <w:left w:val="nil"/>
              <w:right w:val="nil"/>
            </w:tcBorders>
          </w:tcPr>
          <w:p w14:paraId="2716A281" w14:textId="77777777" w:rsidR="00946807" w:rsidRDefault="00946807" w:rsidP="00946807"/>
        </w:tc>
        <w:tc>
          <w:tcPr>
            <w:tcW w:w="1137" w:type="dxa"/>
            <w:tcBorders>
              <w:top w:val="nil"/>
              <w:left w:val="nil"/>
            </w:tcBorders>
          </w:tcPr>
          <w:p w14:paraId="2A64FB24" w14:textId="77777777" w:rsidR="00946807" w:rsidRDefault="00946807" w:rsidP="00946807"/>
        </w:tc>
        <w:tc>
          <w:tcPr>
            <w:tcW w:w="2103" w:type="dxa"/>
          </w:tcPr>
          <w:p w14:paraId="7F036A78" w14:textId="77777777" w:rsidR="00946807" w:rsidRDefault="00946807" w:rsidP="00946807">
            <w:pPr>
              <w:jc w:val="center"/>
            </w:pPr>
            <w:r>
              <w:t>1</w:t>
            </w:r>
          </w:p>
        </w:tc>
        <w:tc>
          <w:tcPr>
            <w:tcW w:w="2340" w:type="dxa"/>
          </w:tcPr>
          <w:p w14:paraId="411867FE" w14:textId="77777777" w:rsidR="00946807" w:rsidRDefault="00946807" w:rsidP="00946807">
            <w:pPr>
              <w:jc w:val="center"/>
            </w:pPr>
            <w:r>
              <w:t>2</w:t>
            </w:r>
          </w:p>
        </w:tc>
        <w:tc>
          <w:tcPr>
            <w:tcW w:w="236" w:type="dxa"/>
            <w:tcBorders>
              <w:top w:val="nil"/>
              <w:right w:val="nil"/>
            </w:tcBorders>
          </w:tcPr>
          <w:p w14:paraId="605A526A" w14:textId="77777777" w:rsidR="00946807" w:rsidRDefault="00946807" w:rsidP="00946807">
            <w:pPr>
              <w:jc w:val="center"/>
            </w:pPr>
          </w:p>
        </w:tc>
      </w:tr>
      <w:tr w:rsidR="00946807" w:rsidRPr="00946807" w14:paraId="46E8CAA1" w14:textId="77777777" w:rsidTr="00433DC8">
        <w:trPr>
          <w:jc w:val="center"/>
        </w:trPr>
        <w:tc>
          <w:tcPr>
            <w:tcW w:w="1620" w:type="dxa"/>
            <w:vMerge w:val="restart"/>
            <w:vAlign w:val="center"/>
          </w:tcPr>
          <w:p w14:paraId="3D53E594" w14:textId="77777777" w:rsidR="00946807" w:rsidRDefault="00946807" w:rsidP="00433DC8">
            <w:pPr>
              <w:jc w:val="center"/>
            </w:pPr>
            <w:r>
              <w:t>Group</w:t>
            </w:r>
          </w:p>
        </w:tc>
        <w:tc>
          <w:tcPr>
            <w:tcW w:w="1137" w:type="dxa"/>
          </w:tcPr>
          <w:p w14:paraId="569B45DE" w14:textId="77777777" w:rsidR="00946807" w:rsidRDefault="00946807" w:rsidP="00BB7C13">
            <w:pPr>
              <w:jc w:val="center"/>
            </w:pPr>
            <w:r>
              <w:t>1</w:t>
            </w:r>
          </w:p>
        </w:tc>
        <w:tc>
          <w:tcPr>
            <w:tcW w:w="2103" w:type="dxa"/>
          </w:tcPr>
          <w:p w14:paraId="1DD42D18" w14:textId="77777777" w:rsidR="00946807" w:rsidRPr="00946807" w:rsidRDefault="00946807" w:rsidP="00946807">
            <w:pPr>
              <w:jc w:val="center"/>
              <w:rPr>
                <w:vertAlign w:val="subscript"/>
              </w:rPr>
            </w:pPr>
            <w:r>
              <w:t>w</w:t>
            </w:r>
            <w:r>
              <w:rPr>
                <w:vertAlign w:val="subscript"/>
              </w:rPr>
              <w:t>1</w:t>
            </w:r>
          </w:p>
        </w:tc>
        <w:tc>
          <w:tcPr>
            <w:tcW w:w="2340" w:type="dxa"/>
          </w:tcPr>
          <w:p w14:paraId="6FD2A438" w14:textId="77777777" w:rsidR="00946807" w:rsidRPr="00946807" w:rsidRDefault="00946807" w:rsidP="00946807">
            <w:pPr>
              <w:jc w:val="center"/>
            </w:pPr>
            <w:r w:rsidRPr="00946807">
              <w:t>n</w:t>
            </w:r>
            <w:r>
              <w:rPr>
                <w:vertAlign w:val="subscript"/>
              </w:rPr>
              <w:t>1</w:t>
            </w:r>
            <w:r>
              <w:t xml:space="preserve"> – w</w:t>
            </w:r>
            <w:r>
              <w:rPr>
                <w:vertAlign w:val="subscript"/>
              </w:rPr>
              <w:t>1</w:t>
            </w:r>
          </w:p>
        </w:tc>
        <w:tc>
          <w:tcPr>
            <w:tcW w:w="720" w:type="dxa"/>
            <w:gridSpan w:val="2"/>
          </w:tcPr>
          <w:p w14:paraId="7EF2E283" w14:textId="77777777" w:rsidR="00946807" w:rsidRPr="00946807" w:rsidRDefault="00946807" w:rsidP="00946807">
            <w:pPr>
              <w:jc w:val="center"/>
              <w:rPr>
                <w:vertAlign w:val="subscript"/>
              </w:rPr>
            </w:pPr>
            <w:r>
              <w:t>n</w:t>
            </w:r>
            <w:r>
              <w:rPr>
                <w:vertAlign w:val="subscript"/>
              </w:rPr>
              <w:t>1</w:t>
            </w:r>
          </w:p>
        </w:tc>
      </w:tr>
      <w:tr w:rsidR="00946807" w14:paraId="000C3090" w14:textId="77777777" w:rsidTr="00751E0F">
        <w:trPr>
          <w:jc w:val="center"/>
        </w:trPr>
        <w:tc>
          <w:tcPr>
            <w:tcW w:w="1620" w:type="dxa"/>
            <w:vMerge/>
            <w:tcBorders>
              <w:bottom w:val="single" w:sz="4" w:space="0" w:color="auto"/>
            </w:tcBorders>
          </w:tcPr>
          <w:p w14:paraId="6BB252E2" w14:textId="77777777" w:rsidR="00946807" w:rsidRDefault="00946807" w:rsidP="00946807"/>
        </w:tc>
        <w:tc>
          <w:tcPr>
            <w:tcW w:w="1137" w:type="dxa"/>
            <w:tcBorders>
              <w:bottom w:val="single" w:sz="4" w:space="0" w:color="auto"/>
            </w:tcBorders>
          </w:tcPr>
          <w:p w14:paraId="3322A47C" w14:textId="77777777" w:rsidR="00946807" w:rsidRDefault="00946807" w:rsidP="00BB7C13">
            <w:pPr>
              <w:jc w:val="center"/>
            </w:pPr>
            <w:r>
              <w:t>2</w:t>
            </w:r>
          </w:p>
        </w:tc>
        <w:tc>
          <w:tcPr>
            <w:tcW w:w="2103" w:type="dxa"/>
          </w:tcPr>
          <w:p w14:paraId="530CF09A" w14:textId="77777777" w:rsidR="00946807" w:rsidRPr="00946807" w:rsidRDefault="00946807" w:rsidP="00946807">
            <w:pPr>
              <w:jc w:val="center"/>
            </w:pPr>
            <w:r w:rsidRPr="00946807">
              <w:t>w</w:t>
            </w:r>
            <w:r>
              <w:rPr>
                <w:vertAlign w:val="subscript"/>
              </w:rPr>
              <w:t>2</w:t>
            </w:r>
          </w:p>
        </w:tc>
        <w:tc>
          <w:tcPr>
            <w:tcW w:w="2340" w:type="dxa"/>
          </w:tcPr>
          <w:p w14:paraId="32772FB1" w14:textId="77777777" w:rsidR="00946807" w:rsidRDefault="00946807" w:rsidP="00946807">
            <w:pPr>
              <w:jc w:val="center"/>
            </w:pPr>
            <w:r w:rsidRPr="00946807">
              <w:t>n</w:t>
            </w:r>
            <w:r>
              <w:rPr>
                <w:vertAlign w:val="subscript"/>
              </w:rPr>
              <w:t>2</w:t>
            </w:r>
            <w:r>
              <w:t xml:space="preserve"> – w</w:t>
            </w:r>
            <w:r>
              <w:rPr>
                <w:vertAlign w:val="subscript"/>
              </w:rPr>
              <w:t>2</w:t>
            </w:r>
          </w:p>
        </w:tc>
        <w:tc>
          <w:tcPr>
            <w:tcW w:w="720" w:type="dxa"/>
            <w:gridSpan w:val="2"/>
          </w:tcPr>
          <w:p w14:paraId="216D7AC9" w14:textId="77777777" w:rsidR="00946807" w:rsidRDefault="00946807" w:rsidP="00946807">
            <w:pPr>
              <w:jc w:val="center"/>
            </w:pPr>
            <w:r>
              <w:t>n</w:t>
            </w:r>
            <w:r>
              <w:rPr>
                <w:vertAlign w:val="subscript"/>
              </w:rPr>
              <w:t>2</w:t>
            </w:r>
          </w:p>
        </w:tc>
      </w:tr>
      <w:tr w:rsidR="00946807" w14:paraId="292BC936" w14:textId="77777777" w:rsidTr="00751E0F">
        <w:trPr>
          <w:jc w:val="center"/>
        </w:trPr>
        <w:tc>
          <w:tcPr>
            <w:tcW w:w="1620" w:type="dxa"/>
            <w:tcBorders>
              <w:left w:val="nil"/>
              <w:bottom w:val="nil"/>
              <w:right w:val="nil"/>
            </w:tcBorders>
          </w:tcPr>
          <w:p w14:paraId="6EAFB8FC" w14:textId="77777777" w:rsidR="00946807" w:rsidRDefault="00946807" w:rsidP="00946807"/>
        </w:tc>
        <w:tc>
          <w:tcPr>
            <w:tcW w:w="1137" w:type="dxa"/>
            <w:tcBorders>
              <w:left w:val="nil"/>
              <w:bottom w:val="nil"/>
            </w:tcBorders>
          </w:tcPr>
          <w:p w14:paraId="66588FFC" w14:textId="77777777" w:rsidR="00946807" w:rsidRDefault="00946807" w:rsidP="00946807"/>
        </w:tc>
        <w:tc>
          <w:tcPr>
            <w:tcW w:w="2103" w:type="dxa"/>
            <w:tcBorders>
              <w:bottom w:val="single" w:sz="4" w:space="0" w:color="auto"/>
            </w:tcBorders>
          </w:tcPr>
          <w:p w14:paraId="6E98A883" w14:textId="77777777" w:rsidR="00946807" w:rsidRPr="00946807" w:rsidRDefault="00946807" w:rsidP="00946807">
            <w:pPr>
              <w:jc w:val="center"/>
              <w:rPr>
                <w:vertAlign w:val="subscript"/>
              </w:rPr>
            </w:pPr>
            <w:r>
              <w:t>w</w:t>
            </w:r>
            <w:r>
              <w:rPr>
                <w:vertAlign w:val="subscript"/>
              </w:rPr>
              <w:t>+</w:t>
            </w:r>
          </w:p>
        </w:tc>
        <w:tc>
          <w:tcPr>
            <w:tcW w:w="2340" w:type="dxa"/>
            <w:tcBorders>
              <w:bottom w:val="single" w:sz="4" w:space="0" w:color="auto"/>
            </w:tcBorders>
          </w:tcPr>
          <w:p w14:paraId="2BA53266" w14:textId="20640DB3" w:rsidR="00946807" w:rsidRPr="00946807" w:rsidRDefault="00946807" w:rsidP="00946807">
            <w:pPr>
              <w:jc w:val="center"/>
            </w:pPr>
            <w:r>
              <w:t>n – w</w:t>
            </w:r>
            <w:r>
              <w:rPr>
                <w:vertAlign w:val="subscript"/>
              </w:rPr>
              <w:t>+</w:t>
            </w:r>
          </w:p>
        </w:tc>
        <w:tc>
          <w:tcPr>
            <w:tcW w:w="720" w:type="dxa"/>
            <w:gridSpan w:val="2"/>
            <w:tcBorders>
              <w:bottom w:val="single" w:sz="4" w:space="0" w:color="auto"/>
            </w:tcBorders>
          </w:tcPr>
          <w:p w14:paraId="7B8B46E5" w14:textId="77777777" w:rsidR="00946807" w:rsidRDefault="00946807" w:rsidP="00946807">
            <w:pPr>
              <w:jc w:val="center"/>
            </w:pPr>
            <w:r>
              <w:t>n</w:t>
            </w:r>
          </w:p>
        </w:tc>
      </w:tr>
      <w:tr w:rsidR="00946807" w14:paraId="1A61D99B" w14:textId="77777777" w:rsidTr="00751E0F">
        <w:trPr>
          <w:jc w:val="center"/>
        </w:trPr>
        <w:tc>
          <w:tcPr>
            <w:tcW w:w="1620" w:type="dxa"/>
            <w:tcBorders>
              <w:top w:val="nil"/>
              <w:left w:val="nil"/>
              <w:bottom w:val="nil"/>
              <w:right w:val="nil"/>
            </w:tcBorders>
          </w:tcPr>
          <w:p w14:paraId="21B6FB55" w14:textId="77777777" w:rsidR="00946807" w:rsidRDefault="00946807" w:rsidP="00946807"/>
        </w:tc>
        <w:tc>
          <w:tcPr>
            <w:tcW w:w="1137" w:type="dxa"/>
            <w:tcBorders>
              <w:top w:val="nil"/>
              <w:left w:val="nil"/>
              <w:bottom w:val="nil"/>
              <w:right w:val="nil"/>
            </w:tcBorders>
          </w:tcPr>
          <w:p w14:paraId="03D4B876" w14:textId="77777777" w:rsidR="00946807" w:rsidRDefault="00946807" w:rsidP="00946807"/>
        </w:tc>
        <w:tc>
          <w:tcPr>
            <w:tcW w:w="2103" w:type="dxa"/>
            <w:tcBorders>
              <w:left w:val="nil"/>
              <w:right w:val="nil"/>
            </w:tcBorders>
          </w:tcPr>
          <w:p w14:paraId="12B52C69" w14:textId="77777777" w:rsidR="00946807" w:rsidRDefault="00946807" w:rsidP="00946807">
            <w:pPr>
              <w:jc w:val="center"/>
            </w:pPr>
          </w:p>
        </w:tc>
        <w:tc>
          <w:tcPr>
            <w:tcW w:w="2340" w:type="dxa"/>
            <w:tcBorders>
              <w:left w:val="nil"/>
              <w:right w:val="nil"/>
            </w:tcBorders>
          </w:tcPr>
          <w:p w14:paraId="4B756BB2" w14:textId="77777777" w:rsidR="00946807" w:rsidRDefault="00946807" w:rsidP="00946807">
            <w:pPr>
              <w:jc w:val="center"/>
            </w:pPr>
          </w:p>
        </w:tc>
        <w:tc>
          <w:tcPr>
            <w:tcW w:w="720" w:type="dxa"/>
            <w:gridSpan w:val="2"/>
            <w:tcBorders>
              <w:left w:val="nil"/>
              <w:bottom w:val="nil"/>
              <w:right w:val="nil"/>
            </w:tcBorders>
          </w:tcPr>
          <w:p w14:paraId="72B1644D" w14:textId="77777777" w:rsidR="00946807" w:rsidRDefault="00946807" w:rsidP="00946807">
            <w:pPr>
              <w:jc w:val="center"/>
            </w:pPr>
          </w:p>
        </w:tc>
      </w:tr>
      <w:tr w:rsidR="00946807" w14:paraId="4A220708" w14:textId="77777777" w:rsidTr="00751E0F">
        <w:trPr>
          <w:jc w:val="center"/>
        </w:trPr>
        <w:tc>
          <w:tcPr>
            <w:tcW w:w="1620" w:type="dxa"/>
            <w:tcBorders>
              <w:top w:val="nil"/>
              <w:left w:val="nil"/>
              <w:bottom w:val="nil"/>
              <w:right w:val="nil"/>
            </w:tcBorders>
          </w:tcPr>
          <w:p w14:paraId="36E5DE0F" w14:textId="77777777" w:rsidR="00946807" w:rsidRDefault="00946807" w:rsidP="00946807"/>
        </w:tc>
        <w:tc>
          <w:tcPr>
            <w:tcW w:w="1137" w:type="dxa"/>
            <w:tcBorders>
              <w:top w:val="nil"/>
              <w:left w:val="nil"/>
              <w:bottom w:val="nil"/>
            </w:tcBorders>
          </w:tcPr>
          <w:p w14:paraId="2B84BB9E" w14:textId="77777777" w:rsidR="00946807" w:rsidRDefault="00946807" w:rsidP="00946807"/>
        </w:tc>
        <w:tc>
          <w:tcPr>
            <w:tcW w:w="4443" w:type="dxa"/>
            <w:gridSpan w:val="2"/>
          </w:tcPr>
          <w:p w14:paraId="11041B56" w14:textId="3224F352" w:rsidR="00946807" w:rsidRDefault="00946807" w:rsidP="00751E0F">
            <w:pPr>
              <w:jc w:val="center"/>
            </w:pPr>
            <w:r>
              <w:t>Urn</w:t>
            </w:r>
          </w:p>
        </w:tc>
        <w:tc>
          <w:tcPr>
            <w:tcW w:w="720" w:type="dxa"/>
            <w:gridSpan w:val="2"/>
            <w:tcBorders>
              <w:top w:val="nil"/>
              <w:bottom w:val="nil"/>
              <w:right w:val="nil"/>
            </w:tcBorders>
          </w:tcPr>
          <w:p w14:paraId="65996E1C" w14:textId="77777777" w:rsidR="00946807" w:rsidRDefault="00946807" w:rsidP="00946807">
            <w:pPr>
              <w:jc w:val="center"/>
            </w:pPr>
          </w:p>
        </w:tc>
      </w:tr>
      <w:tr w:rsidR="00946807" w14:paraId="30C4F4E3" w14:textId="77777777" w:rsidTr="00751E0F">
        <w:trPr>
          <w:jc w:val="center"/>
        </w:trPr>
        <w:tc>
          <w:tcPr>
            <w:tcW w:w="1620" w:type="dxa"/>
            <w:tcBorders>
              <w:top w:val="nil"/>
              <w:left w:val="nil"/>
              <w:bottom w:val="single" w:sz="4" w:space="0" w:color="auto"/>
              <w:right w:val="nil"/>
            </w:tcBorders>
          </w:tcPr>
          <w:p w14:paraId="1674961A" w14:textId="77777777" w:rsidR="00946807" w:rsidRDefault="00946807" w:rsidP="00946807"/>
        </w:tc>
        <w:tc>
          <w:tcPr>
            <w:tcW w:w="1137" w:type="dxa"/>
            <w:tcBorders>
              <w:top w:val="nil"/>
              <w:left w:val="nil"/>
              <w:bottom w:val="single" w:sz="4" w:space="0" w:color="auto"/>
            </w:tcBorders>
          </w:tcPr>
          <w:p w14:paraId="11AF0EE8" w14:textId="77777777" w:rsidR="00946807" w:rsidRDefault="00946807" w:rsidP="00946807"/>
        </w:tc>
        <w:tc>
          <w:tcPr>
            <w:tcW w:w="2103" w:type="dxa"/>
          </w:tcPr>
          <w:p w14:paraId="03DB9B40" w14:textId="693C9D65" w:rsidR="00946807" w:rsidRDefault="00946807" w:rsidP="00751E0F">
            <w:pPr>
              <w:jc w:val="center"/>
            </w:pPr>
            <w:r>
              <w:t>Drawn out</w:t>
            </w:r>
          </w:p>
        </w:tc>
        <w:tc>
          <w:tcPr>
            <w:tcW w:w="2340" w:type="dxa"/>
          </w:tcPr>
          <w:p w14:paraId="1ADF85DF" w14:textId="556F0C6C" w:rsidR="00946807" w:rsidRDefault="00946807" w:rsidP="00751E0F">
            <w:pPr>
              <w:jc w:val="center"/>
            </w:pPr>
            <w:r>
              <w:t>Remaining</w:t>
            </w:r>
          </w:p>
        </w:tc>
        <w:tc>
          <w:tcPr>
            <w:tcW w:w="720" w:type="dxa"/>
            <w:gridSpan w:val="2"/>
            <w:tcBorders>
              <w:top w:val="nil"/>
              <w:right w:val="nil"/>
            </w:tcBorders>
          </w:tcPr>
          <w:p w14:paraId="0C1F8884" w14:textId="77777777" w:rsidR="00946807" w:rsidRDefault="00946807" w:rsidP="00946807">
            <w:pPr>
              <w:jc w:val="center"/>
            </w:pPr>
          </w:p>
        </w:tc>
      </w:tr>
      <w:tr w:rsidR="00946807" w14:paraId="3DDF81FA" w14:textId="77777777" w:rsidTr="00433DC8">
        <w:trPr>
          <w:jc w:val="center"/>
        </w:trPr>
        <w:tc>
          <w:tcPr>
            <w:tcW w:w="1620" w:type="dxa"/>
            <w:vMerge w:val="restart"/>
            <w:tcBorders>
              <w:left w:val="single" w:sz="4" w:space="0" w:color="auto"/>
              <w:right w:val="single" w:sz="4" w:space="0" w:color="auto"/>
            </w:tcBorders>
            <w:vAlign w:val="center"/>
          </w:tcPr>
          <w:p w14:paraId="0EF38681" w14:textId="203C782F" w:rsidR="00946807" w:rsidRDefault="00946807" w:rsidP="00433DC8">
            <w:pPr>
              <w:jc w:val="center"/>
            </w:pPr>
            <w:r>
              <w:t>Color</w:t>
            </w:r>
          </w:p>
        </w:tc>
        <w:tc>
          <w:tcPr>
            <w:tcW w:w="1137" w:type="dxa"/>
            <w:tcBorders>
              <w:left w:val="single" w:sz="4" w:space="0" w:color="auto"/>
              <w:right w:val="single" w:sz="4" w:space="0" w:color="auto"/>
            </w:tcBorders>
          </w:tcPr>
          <w:p w14:paraId="2F7BB4C4" w14:textId="4ADB5A99" w:rsidR="00946807" w:rsidRDefault="00946807" w:rsidP="00946807">
            <w:r>
              <w:t>Red</w:t>
            </w:r>
          </w:p>
        </w:tc>
        <w:tc>
          <w:tcPr>
            <w:tcW w:w="2103" w:type="dxa"/>
            <w:tcBorders>
              <w:left w:val="single" w:sz="4" w:space="0" w:color="auto"/>
            </w:tcBorders>
          </w:tcPr>
          <w:p w14:paraId="37D29BFE" w14:textId="5C2F69E9" w:rsidR="00946807" w:rsidRDefault="00946807" w:rsidP="00751E0F">
            <w:pPr>
              <w:jc w:val="center"/>
            </w:pPr>
            <w:r>
              <w:t>m</w:t>
            </w:r>
          </w:p>
        </w:tc>
        <w:tc>
          <w:tcPr>
            <w:tcW w:w="2340" w:type="dxa"/>
          </w:tcPr>
          <w:p w14:paraId="25B7427B" w14:textId="21FEF0AE" w:rsidR="00946807" w:rsidRDefault="00946807" w:rsidP="00751E0F">
            <w:pPr>
              <w:jc w:val="center"/>
            </w:pPr>
            <w:r>
              <w:t>a – m</w:t>
            </w:r>
          </w:p>
        </w:tc>
        <w:tc>
          <w:tcPr>
            <w:tcW w:w="720" w:type="dxa"/>
            <w:gridSpan w:val="2"/>
          </w:tcPr>
          <w:p w14:paraId="027E2F0C" w14:textId="4C63FF4E" w:rsidR="00946807" w:rsidRDefault="00946807" w:rsidP="00946807">
            <w:pPr>
              <w:jc w:val="center"/>
            </w:pPr>
            <w:r>
              <w:t>a</w:t>
            </w:r>
          </w:p>
        </w:tc>
      </w:tr>
      <w:tr w:rsidR="00946807" w14:paraId="3255D41C" w14:textId="77777777" w:rsidTr="00751E0F">
        <w:trPr>
          <w:jc w:val="center"/>
        </w:trPr>
        <w:tc>
          <w:tcPr>
            <w:tcW w:w="1620" w:type="dxa"/>
            <w:vMerge/>
            <w:tcBorders>
              <w:left w:val="single" w:sz="4" w:space="0" w:color="auto"/>
              <w:bottom w:val="single" w:sz="4" w:space="0" w:color="auto"/>
              <w:right w:val="single" w:sz="4" w:space="0" w:color="auto"/>
            </w:tcBorders>
          </w:tcPr>
          <w:p w14:paraId="6D5445FB" w14:textId="77777777" w:rsidR="00946807" w:rsidRDefault="00946807" w:rsidP="00946807"/>
        </w:tc>
        <w:tc>
          <w:tcPr>
            <w:tcW w:w="1137" w:type="dxa"/>
            <w:tcBorders>
              <w:left w:val="single" w:sz="4" w:space="0" w:color="auto"/>
              <w:bottom w:val="single" w:sz="4" w:space="0" w:color="auto"/>
              <w:right w:val="single" w:sz="4" w:space="0" w:color="auto"/>
            </w:tcBorders>
          </w:tcPr>
          <w:p w14:paraId="550DAB2A" w14:textId="334620BD" w:rsidR="00946807" w:rsidRDefault="00946807" w:rsidP="00946807">
            <w:r>
              <w:t>Blue</w:t>
            </w:r>
          </w:p>
        </w:tc>
        <w:tc>
          <w:tcPr>
            <w:tcW w:w="2103" w:type="dxa"/>
            <w:tcBorders>
              <w:left w:val="single" w:sz="4" w:space="0" w:color="auto"/>
            </w:tcBorders>
          </w:tcPr>
          <w:p w14:paraId="086C5A48" w14:textId="2061457E" w:rsidR="00946807" w:rsidRDefault="00946807" w:rsidP="00751E0F">
            <w:pPr>
              <w:jc w:val="center"/>
            </w:pPr>
            <w:r>
              <w:t>k – m</w:t>
            </w:r>
          </w:p>
        </w:tc>
        <w:tc>
          <w:tcPr>
            <w:tcW w:w="2340" w:type="dxa"/>
          </w:tcPr>
          <w:p w14:paraId="3FD01E79" w14:textId="42DECACD" w:rsidR="00946807" w:rsidRDefault="00946807" w:rsidP="00751E0F">
            <w:pPr>
              <w:jc w:val="center"/>
            </w:pPr>
            <w:r>
              <w:t>b – k + m</w:t>
            </w:r>
          </w:p>
        </w:tc>
        <w:tc>
          <w:tcPr>
            <w:tcW w:w="720" w:type="dxa"/>
            <w:gridSpan w:val="2"/>
          </w:tcPr>
          <w:p w14:paraId="2E2DE924" w14:textId="0DCD30F1" w:rsidR="00946807" w:rsidRDefault="00946807" w:rsidP="00946807">
            <w:pPr>
              <w:jc w:val="center"/>
            </w:pPr>
            <w:r>
              <w:t>b</w:t>
            </w:r>
          </w:p>
        </w:tc>
      </w:tr>
      <w:tr w:rsidR="00946807" w14:paraId="47BC8262" w14:textId="77777777" w:rsidTr="00751E0F">
        <w:trPr>
          <w:jc w:val="center"/>
        </w:trPr>
        <w:tc>
          <w:tcPr>
            <w:tcW w:w="1620" w:type="dxa"/>
            <w:tcBorders>
              <w:left w:val="nil"/>
              <w:bottom w:val="nil"/>
              <w:right w:val="nil"/>
            </w:tcBorders>
          </w:tcPr>
          <w:p w14:paraId="28464C47" w14:textId="77777777" w:rsidR="00946807" w:rsidRDefault="00946807" w:rsidP="00946807"/>
        </w:tc>
        <w:tc>
          <w:tcPr>
            <w:tcW w:w="1137" w:type="dxa"/>
            <w:tcBorders>
              <w:left w:val="nil"/>
              <w:bottom w:val="nil"/>
            </w:tcBorders>
          </w:tcPr>
          <w:p w14:paraId="2BE91A88" w14:textId="77777777" w:rsidR="00946807" w:rsidRDefault="00946807" w:rsidP="00946807"/>
        </w:tc>
        <w:tc>
          <w:tcPr>
            <w:tcW w:w="2103" w:type="dxa"/>
          </w:tcPr>
          <w:p w14:paraId="28ABABF9" w14:textId="13DB3BC9" w:rsidR="00946807" w:rsidRDefault="00946807" w:rsidP="00751E0F">
            <w:pPr>
              <w:jc w:val="center"/>
            </w:pPr>
            <w:r>
              <w:t>k</w:t>
            </w:r>
          </w:p>
        </w:tc>
        <w:tc>
          <w:tcPr>
            <w:tcW w:w="2340" w:type="dxa"/>
          </w:tcPr>
          <w:p w14:paraId="5CF13DC1" w14:textId="51410490" w:rsidR="00946807" w:rsidRDefault="00946807" w:rsidP="00751E0F">
            <w:pPr>
              <w:jc w:val="center"/>
            </w:pPr>
            <w:r>
              <w:t>n – k</w:t>
            </w:r>
          </w:p>
        </w:tc>
        <w:tc>
          <w:tcPr>
            <w:tcW w:w="720" w:type="dxa"/>
            <w:gridSpan w:val="2"/>
          </w:tcPr>
          <w:p w14:paraId="2DDB0E33" w14:textId="0A2A0A8C" w:rsidR="00946807" w:rsidRDefault="00946807" w:rsidP="00946807">
            <w:pPr>
              <w:jc w:val="center"/>
            </w:pPr>
            <w:r>
              <w:t>n</w:t>
            </w:r>
          </w:p>
        </w:tc>
      </w:tr>
    </w:tbl>
    <w:p w14:paraId="42BE0C26" w14:textId="77777777" w:rsidR="00946807" w:rsidRDefault="00946807" w:rsidP="008A2E85">
      <w:pPr>
        <w:ind w:left="720"/>
      </w:pPr>
    </w:p>
    <w:p w14:paraId="2410F6D1" w14:textId="517DF5EB" w:rsidR="005474FC" w:rsidRDefault="00433DC8" w:rsidP="008A2E85">
      <w:pPr>
        <w:ind w:left="720"/>
      </w:pPr>
      <w:r>
        <w:t xml:space="preserve">With the binomial distribution </w:t>
      </w:r>
      <w:r w:rsidR="007877E2">
        <w:t>set-up</w:t>
      </w:r>
      <w:r>
        <w:t xml:space="preserve"> for contingency tables that </w:t>
      </w:r>
      <w:r w:rsidR="007877E2">
        <w:t>was given in Chapter 2</w:t>
      </w:r>
      <w:r>
        <w:t>, we only had n</w:t>
      </w:r>
      <w:r>
        <w:rPr>
          <w:vertAlign w:val="subscript"/>
        </w:rPr>
        <w:t>1</w:t>
      </w:r>
      <w:r>
        <w:t xml:space="preserve"> and n</w:t>
      </w:r>
      <w:r>
        <w:rPr>
          <w:vertAlign w:val="subscript"/>
        </w:rPr>
        <w:t>2</w:t>
      </w:r>
      <w:r>
        <w:t xml:space="preserve"> (row totals) as fixed prior to taking a sample. </w:t>
      </w:r>
      <w:r w:rsidR="007877E2">
        <w:t>T</w:t>
      </w:r>
      <w:r>
        <w:t>o use the hypergeometric</w:t>
      </w:r>
      <w:r w:rsidR="007877E2">
        <w:t xml:space="preserve"> distribution</w:t>
      </w:r>
      <w:r>
        <w:t xml:space="preserve">, we also need to assume </w:t>
      </w:r>
      <w:r w:rsidR="005474FC">
        <w:t>W</w:t>
      </w:r>
      <w:r>
        <w:rPr>
          <w:vertAlign w:val="subscript"/>
        </w:rPr>
        <w:t>+</w:t>
      </w:r>
      <w:r>
        <w:t xml:space="preserve"> and n – </w:t>
      </w:r>
      <w:r w:rsidR="005474FC">
        <w:t>W</w:t>
      </w:r>
      <w:r>
        <w:rPr>
          <w:vertAlign w:val="subscript"/>
        </w:rPr>
        <w:t>+</w:t>
      </w:r>
      <w:r>
        <w:t xml:space="preserve"> (column totals) </w:t>
      </w:r>
      <w:r w:rsidR="005474FC">
        <w:t xml:space="preserve">as </w:t>
      </w:r>
      <w:r>
        <w:t xml:space="preserve">fixed. </w:t>
      </w:r>
      <w:r w:rsidR="00BB7C13">
        <w:t xml:space="preserve">This can be true for </w:t>
      </w:r>
      <w:r w:rsidR="00BB7C13">
        <w:lastRenderedPageBreak/>
        <w:t xml:space="preserve">some situations, but it will not be for most. </w:t>
      </w:r>
      <w:r>
        <w:t xml:space="preserve">Fortunately, one can </w:t>
      </w:r>
      <w:r w:rsidR="005474FC">
        <w:t xml:space="preserve">condition on </w:t>
      </w:r>
      <w:r w:rsidR="00BB7C13">
        <w:t>W</w:t>
      </w:r>
      <w:r w:rsidR="00BB7C13">
        <w:rPr>
          <w:vertAlign w:val="subscript"/>
        </w:rPr>
        <w:t>+</w:t>
      </w:r>
      <w:r w:rsidR="00BB7C13">
        <w:t xml:space="preserve"> </w:t>
      </w:r>
      <w:r w:rsidR="005474FC">
        <w:t xml:space="preserve">in the binomial model to obtain the hypergeometric </w:t>
      </w:r>
      <w:r w:rsidR="00BB7C13">
        <w:t>model</w:t>
      </w:r>
      <w:r w:rsidR="005474FC">
        <w:t>. The mathematical details are discuss</w:t>
      </w:r>
      <w:r w:rsidR="005A5B8D">
        <w:t>ed</w:t>
      </w:r>
      <w:r w:rsidR="005474FC">
        <w:t xml:space="preserve"> in </w:t>
      </w:r>
      <w:r w:rsidR="007877E2">
        <w:t>an e</w:t>
      </w:r>
      <w:r w:rsidR="005474FC">
        <w:t xml:space="preserve">xercise </w:t>
      </w:r>
      <w:r w:rsidR="00F008B2">
        <w:t>of</w:t>
      </w:r>
      <w:r w:rsidR="005474FC">
        <w:t xml:space="preserve"> the book</w:t>
      </w:r>
      <w:r w:rsidR="007877E2">
        <w:t xml:space="preserve"> for this section</w:t>
      </w:r>
      <w:r w:rsidR="005474FC">
        <w:t xml:space="preserve">. </w:t>
      </w:r>
    </w:p>
    <w:p w14:paraId="5121ECFA" w14:textId="77777777" w:rsidR="00BB7C13" w:rsidRDefault="00BB7C13" w:rsidP="008A2E85">
      <w:pPr>
        <w:ind w:left="720"/>
      </w:pPr>
    </w:p>
    <w:p w14:paraId="1D8D095D" w14:textId="0AD2E2A3" w:rsidR="00BB7C13" w:rsidRDefault="00BB7C13" w:rsidP="008A2E85">
      <w:pPr>
        <w:ind w:left="720"/>
      </w:pPr>
      <w:r w:rsidRPr="00BB7C13">
        <w:rPr>
          <w:u w:val="single"/>
        </w:rPr>
        <w:t>Question</w:t>
      </w:r>
      <w:r>
        <w:t>: If n</w:t>
      </w:r>
      <w:r>
        <w:rPr>
          <w:vertAlign w:val="subscript"/>
        </w:rPr>
        <w:t>1</w:t>
      </w:r>
      <w:r>
        <w:t>, n</w:t>
      </w:r>
      <w:r>
        <w:rPr>
          <w:vertAlign w:val="subscript"/>
        </w:rPr>
        <w:t>2</w:t>
      </w:r>
      <w:r>
        <w:t>, and w</w:t>
      </w:r>
      <w:r>
        <w:rPr>
          <w:vertAlign w:val="subscript"/>
        </w:rPr>
        <w:t>+</w:t>
      </w:r>
      <w:r>
        <w:t xml:space="preserve"> are known, how many cell values in the 2</w:t>
      </w:r>
      <w:r>
        <w:sym w:font="Symbol" w:char="F0B4"/>
      </w:r>
      <w:r>
        <w:t xml:space="preserve">2 portion of the table need to be known before all four values are known? </w:t>
      </w:r>
    </w:p>
    <w:p w14:paraId="1732EE14" w14:textId="77777777" w:rsidR="00D40F88" w:rsidRDefault="00D40F88" w:rsidP="008A2E85">
      <w:pPr>
        <w:ind w:left="720"/>
      </w:pPr>
    </w:p>
    <w:p w14:paraId="5F6BE1B6" w14:textId="5FC6014B" w:rsidR="009D19D7" w:rsidRDefault="009D19D7" w:rsidP="009D19D7">
      <w:pPr>
        <w:ind w:left="720"/>
      </w:pPr>
      <w:r w:rsidRPr="009D19D7">
        <w:t xml:space="preserve">For the first table </w:t>
      </w:r>
      <w:r w:rsidRPr="009D19D7">
        <w:rPr>
          <w:u w:val="single"/>
        </w:rPr>
        <w:t>under independence</w:t>
      </w:r>
      <w:r w:rsidRPr="009D19D7">
        <w:t xml:space="preserve">, each element of groups 1 and 2 has </w:t>
      </w:r>
      <w:r>
        <w:t>the same</w:t>
      </w:r>
      <w:r w:rsidRPr="009D19D7">
        <w:t xml:space="preserve"> probability of obtaining the 1 response. This is the same as each ball in the second table having </w:t>
      </w:r>
      <w:r>
        <w:t>the same</w:t>
      </w:r>
      <w:r w:rsidRPr="009D19D7">
        <w:t xml:space="preserve"> probability of being drawn out of the urn, regardless of color.</w:t>
      </w:r>
      <w:r>
        <w:t xml:space="preserve"> </w:t>
      </w:r>
    </w:p>
    <w:p w14:paraId="711C1334" w14:textId="77777777" w:rsidR="00A64B7F" w:rsidRDefault="00A64B7F" w:rsidP="008A2E85">
      <w:pPr>
        <w:ind w:left="720"/>
      </w:pPr>
    </w:p>
    <w:p w14:paraId="7E4F9294" w14:textId="77777777" w:rsidR="00A64B7F" w:rsidRDefault="00A64B7F" w:rsidP="00A64B7F">
      <w:pPr>
        <w:ind w:left="720"/>
      </w:pPr>
    </w:p>
    <w:p w14:paraId="4DB7259C" w14:textId="0527494B" w:rsidR="00A64B7F" w:rsidRDefault="00A64B7F" w:rsidP="00A64B7F">
      <w:r w:rsidRPr="00961714">
        <w:rPr>
          <w:u w:val="single"/>
        </w:rPr>
        <w:t>Example</w:t>
      </w:r>
      <w:r>
        <w:t xml:space="preserve">: </w:t>
      </w:r>
      <w:r w:rsidR="00B756E0">
        <w:t>Lady tasting t</w:t>
      </w:r>
      <w:r>
        <w:t>ea (</w:t>
      </w:r>
      <w:proofErr w:type="spellStart"/>
      <w:r>
        <w:t>Tea.R</w:t>
      </w:r>
      <w:proofErr w:type="spellEnd"/>
      <w:r>
        <w:t>)</w:t>
      </w:r>
    </w:p>
    <w:p w14:paraId="3D1A1CBE" w14:textId="77777777" w:rsidR="00A64B7F" w:rsidRDefault="00A64B7F" w:rsidP="008A2E85">
      <w:pPr>
        <w:ind w:left="720"/>
      </w:pPr>
    </w:p>
    <w:p w14:paraId="5E03CD40" w14:textId="4B9B981C" w:rsidR="00D40F88" w:rsidRDefault="00D40F88" w:rsidP="008A2E85">
      <w:pPr>
        <w:ind w:left="720"/>
      </w:pPr>
      <w:r>
        <w:t>Ronald Fisher exploited the use of the hypergeometric distribution o</w:t>
      </w:r>
      <w:r w:rsidRPr="00D40F88">
        <w:t>ne day in Cambridge,</w:t>
      </w:r>
      <w:r>
        <w:t xml:space="preserve"> England, </w:t>
      </w:r>
      <w:r w:rsidR="00F008B2">
        <w:t>in</w:t>
      </w:r>
      <w:r>
        <w:t xml:space="preserve"> the late 1920s. During an afternoon tea wit</w:t>
      </w:r>
      <w:r w:rsidR="00B756E0">
        <w:t>h a group of colleagues, a “lady” in this group (Muriel Bristol)</w:t>
      </w:r>
      <w:r>
        <w:t xml:space="preserve"> claimed </w:t>
      </w:r>
      <w:r w:rsidR="00B756E0">
        <w:t>that she c</w:t>
      </w:r>
      <w:r>
        <w:t xml:space="preserve">ould determine </w:t>
      </w:r>
      <w:r w:rsidRPr="00D40F88">
        <w:t xml:space="preserve">whether the milk or the tea was </w:t>
      </w:r>
      <w:proofErr w:type="gramStart"/>
      <w:r w:rsidRPr="00D40F88">
        <w:t>poured</w:t>
      </w:r>
      <w:proofErr w:type="gramEnd"/>
      <w:r w:rsidRPr="00D40F88">
        <w:t xml:space="preserve"> first into a cup</w:t>
      </w:r>
      <w:r>
        <w:t xml:space="preserve">. Fisher devised the follow </w:t>
      </w:r>
      <w:r w:rsidR="004867A5">
        <w:t xml:space="preserve">experiment </w:t>
      </w:r>
      <w:r w:rsidR="00B756E0">
        <w:t>to test</w:t>
      </w:r>
      <w:r>
        <w:t xml:space="preserve"> this lady’s claim:</w:t>
      </w:r>
    </w:p>
    <w:p w14:paraId="676CEF03" w14:textId="77777777" w:rsidR="00D40F88" w:rsidRDefault="00D40F88" w:rsidP="008A2E85">
      <w:pPr>
        <w:ind w:left="720"/>
      </w:pPr>
    </w:p>
    <w:p w14:paraId="0DD0F8F3" w14:textId="30D25849" w:rsidR="004867A5" w:rsidRDefault="004867A5" w:rsidP="00D40F88">
      <w:pPr>
        <w:pStyle w:val="ListParagraph"/>
        <w:numPr>
          <w:ilvl w:val="0"/>
          <w:numId w:val="16"/>
        </w:numPr>
      </w:pPr>
      <w:r>
        <w:t>Eight cups were set aside for the experiment.</w:t>
      </w:r>
    </w:p>
    <w:p w14:paraId="09B6DF02" w14:textId="77777777" w:rsidR="0008387C" w:rsidRDefault="00D40F88" w:rsidP="00D40F88">
      <w:pPr>
        <w:pStyle w:val="ListParagraph"/>
        <w:numPr>
          <w:ilvl w:val="0"/>
          <w:numId w:val="16"/>
        </w:numPr>
      </w:pPr>
      <w:r>
        <w:t xml:space="preserve">Tea was poured first into 4 cups and milk was poured first into </w:t>
      </w:r>
      <w:r w:rsidR="004867A5">
        <w:t xml:space="preserve">the remaining </w:t>
      </w:r>
      <w:r>
        <w:t xml:space="preserve">4 </w:t>
      </w:r>
      <w:r w:rsidR="004867A5">
        <w:t xml:space="preserve">cups. </w:t>
      </w:r>
    </w:p>
    <w:p w14:paraId="591A3EB9" w14:textId="77CFE7C8" w:rsidR="00D40F88" w:rsidRDefault="0008387C" w:rsidP="00D40F88">
      <w:pPr>
        <w:pStyle w:val="ListParagraph"/>
        <w:numPr>
          <w:ilvl w:val="0"/>
          <w:numId w:val="16"/>
        </w:numPr>
      </w:pPr>
      <w:r>
        <w:lastRenderedPageBreak/>
        <w:t xml:space="preserve">The lady was blinded to </w:t>
      </w:r>
      <w:proofErr w:type="gramStart"/>
      <w:r>
        <w:t>which had</w:t>
      </w:r>
      <w:proofErr w:type="gramEnd"/>
      <w:r>
        <w:t xml:space="preserve"> tea or milk poured first, but she knew there were four of each. </w:t>
      </w:r>
    </w:p>
    <w:p w14:paraId="66FCCFAC" w14:textId="41DF810F" w:rsidR="0008387C" w:rsidRDefault="0008387C" w:rsidP="00D40F88">
      <w:pPr>
        <w:pStyle w:val="ListParagraph"/>
        <w:numPr>
          <w:ilvl w:val="0"/>
          <w:numId w:val="16"/>
        </w:numPr>
      </w:pPr>
      <w:r>
        <w:t xml:space="preserve">The lady tasted the cups of tea and provided </w:t>
      </w:r>
      <w:proofErr w:type="gramStart"/>
      <w:r>
        <w:t>a tea</w:t>
      </w:r>
      <w:proofErr w:type="gramEnd"/>
      <w:r>
        <w:t xml:space="preserve"> or milk poured first response. </w:t>
      </w:r>
    </w:p>
    <w:p w14:paraId="5A97176A" w14:textId="77777777" w:rsidR="00D40F88" w:rsidRDefault="00D40F88" w:rsidP="008A2E85">
      <w:pPr>
        <w:ind w:left="720"/>
      </w:pPr>
    </w:p>
    <w:p w14:paraId="7D1236C1" w14:textId="00FF23EF" w:rsidR="00E4321D" w:rsidRPr="005A5B8D" w:rsidRDefault="00322B29" w:rsidP="00E4321D">
      <w:pPr>
        <w:ind w:left="720"/>
      </w:pPr>
      <w:r w:rsidRPr="00322B29">
        <w:t xml:space="preserve">The television show Nova presents a re-enactment in their episode “Prediction by the Numbers” (Season 45, Episode 6); see </w:t>
      </w:r>
      <w:hyperlink r:id="rId12" w:history="1">
        <w:r w:rsidRPr="002231DA">
          <w:rPr>
            <w:rStyle w:val="Hyperlink"/>
          </w:rPr>
          <w:t>https://youtu.be/9OIel5NUG7Q?t=1346</w:t>
        </w:r>
      </w:hyperlink>
      <w:r w:rsidRPr="00322B29">
        <w:t>.</w:t>
      </w:r>
      <w:r>
        <w:t xml:space="preserve"> </w:t>
      </w:r>
      <w:proofErr w:type="spellStart"/>
      <w:r w:rsidR="00D40F88">
        <w:t>Salsburg</w:t>
      </w:r>
      <w:proofErr w:type="spellEnd"/>
      <w:r w:rsidR="00D40F88">
        <w:t xml:space="preserve"> (2001)</w:t>
      </w:r>
      <w:r w:rsidR="00E4321D">
        <w:t xml:space="preserve"> </w:t>
      </w:r>
      <w:r w:rsidR="00F008B2">
        <w:t>gives</w:t>
      </w:r>
      <w:r w:rsidR="00E4321D">
        <w:t xml:space="preserve"> a more thorough discussion in his book </w:t>
      </w:r>
      <w:r w:rsidR="00E4321D" w:rsidRPr="005A5B8D">
        <w:t xml:space="preserve">“The Lady Tasting Tea: How Statistics Revolutionized Science in the Twentieth Century”. </w:t>
      </w:r>
    </w:p>
    <w:p w14:paraId="574D34B2" w14:textId="77777777" w:rsidR="00BB7C13" w:rsidRDefault="00BB7C13" w:rsidP="008A2E85">
      <w:pPr>
        <w:ind w:left="720"/>
      </w:pPr>
    </w:p>
    <w:p w14:paraId="45CEC9ED" w14:textId="32DBEEFA" w:rsidR="00D40F88" w:rsidRDefault="003B2B0D" w:rsidP="008A2E85">
      <w:pPr>
        <w:ind w:left="720"/>
      </w:pPr>
      <w:r>
        <w:t xml:space="preserve">Below is a </w:t>
      </w:r>
      <w:r w:rsidRPr="00D77990">
        <w:rPr>
          <w:b/>
        </w:rPr>
        <w:t>hypothetical</w:t>
      </w:r>
      <w:r>
        <w:t xml:space="preserve"> outcome of the experiment: </w:t>
      </w:r>
    </w:p>
    <w:p w14:paraId="3A6BA850" w14:textId="77777777" w:rsidR="003B2B0D" w:rsidRDefault="003B2B0D" w:rsidP="008A2E85">
      <w:pPr>
        <w:ind w:left="720"/>
      </w:pPr>
    </w:p>
    <w:tbl>
      <w:tblPr>
        <w:tblStyle w:val="TableGrid"/>
        <w:tblW w:w="0" w:type="auto"/>
        <w:jc w:val="center"/>
        <w:tblLayout w:type="fixed"/>
        <w:tblLook w:val="04A0" w:firstRow="1" w:lastRow="0" w:firstColumn="1" w:lastColumn="0" w:noHBand="0" w:noVBand="1"/>
      </w:tblPr>
      <w:tblGrid>
        <w:gridCol w:w="1620"/>
        <w:gridCol w:w="1137"/>
        <w:gridCol w:w="2103"/>
        <w:gridCol w:w="2340"/>
        <w:gridCol w:w="236"/>
        <w:gridCol w:w="484"/>
      </w:tblGrid>
      <w:tr w:rsidR="003B2B0D" w14:paraId="320FD234" w14:textId="77777777" w:rsidTr="00B756E0">
        <w:trPr>
          <w:gridAfter w:val="1"/>
          <w:wAfter w:w="484" w:type="dxa"/>
          <w:jc w:val="center"/>
        </w:trPr>
        <w:tc>
          <w:tcPr>
            <w:tcW w:w="1620" w:type="dxa"/>
            <w:tcBorders>
              <w:top w:val="nil"/>
              <w:left w:val="nil"/>
              <w:bottom w:val="nil"/>
              <w:right w:val="nil"/>
            </w:tcBorders>
          </w:tcPr>
          <w:p w14:paraId="285ECDF6" w14:textId="77777777" w:rsidR="003B2B0D" w:rsidRDefault="003B2B0D" w:rsidP="00B756E0"/>
        </w:tc>
        <w:tc>
          <w:tcPr>
            <w:tcW w:w="1137" w:type="dxa"/>
            <w:tcBorders>
              <w:top w:val="nil"/>
              <w:left w:val="nil"/>
              <w:bottom w:val="nil"/>
            </w:tcBorders>
          </w:tcPr>
          <w:p w14:paraId="581017A1" w14:textId="77777777" w:rsidR="003B2B0D" w:rsidRDefault="003B2B0D" w:rsidP="00B756E0"/>
        </w:tc>
        <w:tc>
          <w:tcPr>
            <w:tcW w:w="4443" w:type="dxa"/>
            <w:gridSpan w:val="2"/>
          </w:tcPr>
          <w:p w14:paraId="7C675D57" w14:textId="148CA53B" w:rsidR="003B2B0D" w:rsidRDefault="003B2B0D" w:rsidP="00B756E0">
            <w:pPr>
              <w:jc w:val="center"/>
            </w:pPr>
            <w:r>
              <w:t>Lady’s response</w:t>
            </w:r>
          </w:p>
        </w:tc>
        <w:tc>
          <w:tcPr>
            <w:tcW w:w="236" w:type="dxa"/>
            <w:tcBorders>
              <w:top w:val="nil"/>
              <w:bottom w:val="nil"/>
              <w:right w:val="nil"/>
            </w:tcBorders>
          </w:tcPr>
          <w:p w14:paraId="2474DB5A" w14:textId="77777777" w:rsidR="003B2B0D" w:rsidRDefault="003B2B0D" w:rsidP="00B756E0">
            <w:pPr>
              <w:jc w:val="center"/>
            </w:pPr>
          </w:p>
        </w:tc>
      </w:tr>
      <w:tr w:rsidR="003B2B0D" w14:paraId="5B231AC6" w14:textId="77777777" w:rsidTr="00B756E0">
        <w:trPr>
          <w:gridAfter w:val="1"/>
          <w:wAfter w:w="484" w:type="dxa"/>
          <w:jc w:val="center"/>
        </w:trPr>
        <w:tc>
          <w:tcPr>
            <w:tcW w:w="1620" w:type="dxa"/>
            <w:tcBorders>
              <w:top w:val="nil"/>
              <w:left w:val="nil"/>
              <w:right w:val="nil"/>
            </w:tcBorders>
          </w:tcPr>
          <w:p w14:paraId="23FFEBCF" w14:textId="77777777" w:rsidR="003B2B0D" w:rsidRDefault="003B2B0D" w:rsidP="00B756E0"/>
        </w:tc>
        <w:tc>
          <w:tcPr>
            <w:tcW w:w="1137" w:type="dxa"/>
            <w:tcBorders>
              <w:top w:val="nil"/>
              <w:left w:val="nil"/>
            </w:tcBorders>
          </w:tcPr>
          <w:p w14:paraId="2C0632A7" w14:textId="77777777" w:rsidR="003B2B0D" w:rsidRDefault="003B2B0D" w:rsidP="00B756E0"/>
        </w:tc>
        <w:tc>
          <w:tcPr>
            <w:tcW w:w="2103" w:type="dxa"/>
          </w:tcPr>
          <w:p w14:paraId="04D1EAF7" w14:textId="54C5935F" w:rsidR="003B2B0D" w:rsidRDefault="006B28A9" w:rsidP="00B756E0">
            <w:pPr>
              <w:jc w:val="center"/>
            </w:pPr>
            <w:r>
              <w:t>Milk</w:t>
            </w:r>
          </w:p>
        </w:tc>
        <w:tc>
          <w:tcPr>
            <w:tcW w:w="2340" w:type="dxa"/>
          </w:tcPr>
          <w:p w14:paraId="042FC559" w14:textId="7ED88DD1" w:rsidR="003B2B0D" w:rsidRDefault="006B28A9" w:rsidP="003B2B0D">
            <w:pPr>
              <w:jc w:val="center"/>
            </w:pPr>
            <w:r>
              <w:t>Tea</w:t>
            </w:r>
          </w:p>
        </w:tc>
        <w:tc>
          <w:tcPr>
            <w:tcW w:w="236" w:type="dxa"/>
            <w:tcBorders>
              <w:top w:val="nil"/>
              <w:right w:val="nil"/>
            </w:tcBorders>
          </w:tcPr>
          <w:p w14:paraId="37B2A2FA" w14:textId="77777777" w:rsidR="003B2B0D" w:rsidRDefault="003B2B0D" w:rsidP="00B756E0">
            <w:pPr>
              <w:jc w:val="center"/>
            </w:pPr>
          </w:p>
        </w:tc>
      </w:tr>
      <w:tr w:rsidR="003B2B0D" w:rsidRPr="00946807" w14:paraId="10D5B236" w14:textId="77777777" w:rsidTr="00B756E0">
        <w:trPr>
          <w:jc w:val="center"/>
        </w:trPr>
        <w:tc>
          <w:tcPr>
            <w:tcW w:w="1620" w:type="dxa"/>
            <w:vMerge w:val="restart"/>
            <w:vAlign w:val="center"/>
          </w:tcPr>
          <w:p w14:paraId="6CC7027B" w14:textId="0724B122" w:rsidR="003B2B0D" w:rsidRDefault="003B2B0D" w:rsidP="00B756E0">
            <w:pPr>
              <w:jc w:val="center"/>
            </w:pPr>
            <w:r>
              <w:t>Actual</w:t>
            </w:r>
          </w:p>
        </w:tc>
        <w:tc>
          <w:tcPr>
            <w:tcW w:w="1137" w:type="dxa"/>
          </w:tcPr>
          <w:p w14:paraId="29B71FBF" w14:textId="6AAB048B" w:rsidR="003B2B0D" w:rsidRDefault="006B28A9" w:rsidP="00B756E0">
            <w:pPr>
              <w:jc w:val="center"/>
            </w:pPr>
            <w:r>
              <w:t>Milk</w:t>
            </w:r>
          </w:p>
        </w:tc>
        <w:tc>
          <w:tcPr>
            <w:tcW w:w="2103" w:type="dxa"/>
          </w:tcPr>
          <w:p w14:paraId="7149ADFD" w14:textId="182D4829" w:rsidR="003B2B0D" w:rsidRPr="003B2B0D" w:rsidRDefault="003B2B0D" w:rsidP="00B756E0">
            <w:pPr>
              <w:jc w:val="center"/>
            </w:pPr>
            <w:r w:rsidRPr="003B2B0D">
              <w:t>3</w:t>
            </w:r>
          </w:p>
        </w:tc>
        <w:tc>
          <w:tcPr>
            <w:tcW w:w="2340" w:type="dxa"/>
          </w:tcPr>
          <w:p w14:paraId="32A4A751" w14:textId="1C361A99" w:rsidR="003B2B0D" w:rsidRPr="00946807" w:rsidRDefault="003B2B0D" w:rsidP="00B756E0">
            <w:pPr>
              <w:jc w:val="center"/>
            </w:pPr>
            <w:r>
              <w:t>1</w:t>
            </w:r>
          </w:p>
        </w:tc>
        <w:tc>
          <w:tcPr>
            <w:tcW w:w="720" w:type="dxa"/>
            <w:gridSpan w:val="2"/>
          </w:tcPr>
          <w:p w14:paraId="71B3912F" w14:textId="58281C6C" w:rsidR="003B2B0D" w:rsidRPr="003B2B0D" w:rsidRDefault="003B2B0D" w:rsidP="00B756E0">
            <w:pPr>
              <w:jc w:val="center"/>
            </w:pPr>
            <w:r>
              <w:t>4</w:t>
            </w:r>
          </w:p>
        </w:tc>
      </w:tr>
      <w:tr w:rsidR="003B2B0D" w14:paraId="6D2310E2" w14:textId="77777777" w:rsidTr="00B756E0">
        <w:trPr>
          <w:jc w:val="center"/>
        </w:trPr>
        <w:tc>
          <w:tcPr>
            <w:tcW w:w="1620" w:type="dxa"/>
            <w:vMerge/>
            <w:tcBorders>
              <w:bottom w:val="single" w:sz="4" w:space="0" w:color="auto"/>
            </w:tcBorders>
          </w:tcPr>
          <w:p w14:paraId="71227816" w14:textId="77777777" w:rsidR="003B2B0D" w:rsidRDefault="003B2B0D" w:rsidP="00B756E0"/>
        </w:tc>
        <w:tc>
          <w:tcPr>
            <w:tcW w:w="1137" w:type="dxa"/>
            <w:tcBorders>
              <w:bottom w:val="single" w:sz="4" w:space="0" w:color="auto"/>
            </w:tcBorders>
          </w:tcPr>
          <w:p w14:paraId="5265E637" w14:textId="29334C05" w:rsidR="003B2B0D" w:rsidRDefault="006B28A9" w:rsidP="00B756E0">
            <w:pPr>
              <w:jc w:val="center"/>
            </w:pPr>
            <w:r>
              <w:t>Tea</w:t>
            </w:r>
          </w:p>
        </w:tc>
        <w:tc>
          <w:tcPr>
            <w:tcW w:w="2103" w:type="dxa"/>
          </w:tcPr>
          <w:p w14:paraId="2A3DC07F" w14:textId="62A720EB" w:rsidR="003B2B0D" w:rsidRPr="00946807" w:rsidRDefault="003B2B0D" w:rsidP="00B756E0">
            <w:pPr>
              <w:jc w:val="center"/>
            </w:pPr>
            <w:r>
              <w:t>1</w:t>
            </w:r>
          </w:p>
        </w:tc>
        <w:tc>
          <w:tcPr>
            <w:tcW w:w="2340" w:type="dxa"/>
          </w:tcPr>
          <w:p w14:paraId="1E0E8CEC" w14:textId="40A6C032" w:rsidR="003B2B0D" w:rsidRDefault="003B2B0D" w:rsidP="00B756E0">
            <w:pPr>
              <w:jc w:val="center"/>
            </w:pPr>
            <w:r>
              <w:t>3</w:t>
            </w:r>
          </w:p>
        </w:tc>
        <w:tc>
          <w:tcPr>
            <w:tcW w:w="720" w:type="dxa"/>
            <w:gridSpan w:val="2"/>
          </w:tcPr>
          <w:p w14:paraId="2F4109D6" w14:textId="15D74868" w:rsidR="003B2B0D" w:rsidRDefault="003B2B0D" w:rsidP="00B756E0">
            <w:pPr>
              <w:jc w:val="center"/>
            </w:pPr>
            <w:r>
              <w:t>4</w:t>
            </w:r>
          </w:p>
        </w:tc>
      </w:tr>
      <w:tr w:rsidR="003B2B0D" w14:paraId="7E0EE6EC" w14:textId="77777777" w:rsidTr="00B756E0">
        <w:trPr>
          <w:jc w:val="center"/>
        </w:trPr>
        <w:tc>
          <w:tcPr>
            <w:tcW w:w="1620" w:type="dxa"/>
            <w:tcBorders>
              <w:left w:val="nil"/>
              <w:bottom w:val="nil"/>
              <w:right w:val="nil"/>
            </w:tcBorders>
          </w:tcPr>
          <w:p w14:paraId="754BAC81" w14:textId="77777777" w:rsidR="003B2B0D" w:rsidRDefault="003B2B0D" w:rsidP="00B756E0"/>
        </w:tc>
        <w:tc>
          <w:tcPr>
            <w:tcW w:w="1137" w:type="dxa"/>
            <w:tcBorders>
              <w:left w:val="nil"/>
              <w:bottom w:val="nil"/>
            </w:tcBorders>
          </w:tcPr>
          <w:p w14:paraId="7325BB2F" w14:textId="77777777" w:rsidR="003B2B0D" w:rsidRDefault="003B2B0D" w:rsidP="00B756E0"/>
        </w:tc>
        <w:tc>
          <w:tcPr>
            <w:tcW w:w="2103" w:type="dxa"/>
            <w:tcBorders>
              <w:bottom w:val="single" w:sz="4" w:space="0" w:color="auto"/>
            </w:tcBorders>
          </w:tcPr>
          <w:p w14:paraId="098AF0B0" w14:textId="791FF794" w:rsidR="003B2B0D" w:rsidRPr="003B2B0D" w:rsidRDefault="003B2B0D" w:rsidP="00B756E0">
            <w:pPr>
              <w:jc w:val="center"/>
            </w:pPr>
            <w:r>
              <w:t>4</w:t>
            </w:r>
          </w:p>
        </w:tc>
        <w:tc>
          <w:tcPr>
            <w:tcW w:w="2340" w:type="dxa"/>
            <w:tcBorders>
              <w:bottom w:val="single" w:sz="4" w:space="0" w:color="auto"/>
            </w:tcBorders>
          </w:tcPr>
          <w:p w14:paraId="32405818" w14:textId="5A69F15C" w:rsidR="003B2B0D" w:rsidRPr="00946807" w:rsidRDefault="003B2B0D" w:rsidP="00B756E0">
            <w:pPr>
              <w:jc w:val="center"/>
            </w:pPr>
            <w:r>
              <w:t>4</w:t>
            </w:r>
          </w:p>
        </w:tc>
        <w:tc>
          <w:tcPr>
            <w:tcW w:w="720" w:type="dxa"/>
            <w:gridSpan w:val="2"/>
            <w:tcBorders>
              <w:bottom w:val="single" w:sz="4" w:space="0" w:color="auto"/>
            </w:tcBorders>
          </w:tcPr>
          <w:p w14:paraId="6980677C" w14:textId="7F018A34" w:rsidR="003B2B0D" w:rsidRDefault="003B2B0D" w:rsidP="00B756E0">
            <w:pPr>
              <w:jc w:val="center"/>
            </w:pPr>
            <w:r>
              <w:t>8</w:t>
            </w:r>
          </w:p>
        </w:tc>
      </w:tr>
    </w:tbl>
    <w:p w14:paraId="47EB7452" w14:textId="77777777" w:rsidR="00BB7C13" w:rsidRPr="00BB7C13" w:rsidRDefault="00BB7C13" w:rsidP="008A2E85">
      <w:pPr>
        <w:ind w:left="720"/>
      </w:pPr>
    </w:p>
    <w:p w14:paraId="3666E774" w14:textId="530A36F1" w:rsidR="00B756E0" w:rsidRDefault="00D77990" w:rsidP="00D77990">
      <w:pPr>
        <w:ind w:left="720"/>
      </w:pPr>
      <w:r>
        <w:t xml:space="preserve">If the lady could not actually differentiate which was added to a cup first, then her selection of milk responses would in reality be four random cups, and the odds of a milk response would be the same regardless of whether milk or tea was truly added first (odds for row 1 equal to odds for row 2). </w:t>
      </w:r>
      <w:r w:rsidR="00B756E0">
        <w:t xml:space="preserve">Thus, we have independence. </w:t>
      </w:r>
    </w:p>
    <w:p w14:paraId="08C64FC8" w14:textId="77777777" w:rsidR="00B756E0" w:rsidRDefault="00B756E0" w:rsidP="00D77990">
      <w:pPr>
        <w:ind w:left="720"/>
      </w:pPr>
    </w:p>
    <w:p w14:paraId="3AEF6AAC" w14:textId="1B81C400" w:rsidR="00B756E0" w:rsidRDefault="00B756E0" w:rsidP="00D77990">
      <w:pPr>
        <w:ind w:left="720"/>
      </w:pPr>
      <w:r>
        <w:lastRenderedPageBreak/>
        <w:t xml:space="preserve">Under independence, the probabilities for each possible contingency table are the same as we found earlier with the hypergeometric: </w:t>
      </w:r>
    </w:p>
    <w:p w14:paraId="2AB8E0BA" w14:textId="77777777" w:rsidR="00426D6A" w:rsidRDefault="00426D6A" w:rsidP="00D77990">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0"/>
        <w:gridCol w:w="1872"/>
        <w:gridCol w:w="880"/>
      </w:tblGrid>
      <w:tr w:rsidR="00426D6A" w:rsidRPr="00426D6A" w14:paraId="3BFDCB8E" w14:textId="438684F3" w:rsidTr="00426D6A">
        <w:trPr>
          <w:jc w:val="center"/>
        </w:trPr>
        <w:tc>
          <w:tcPr>
            <w:tcW w:w="0" w:type="auto"/>
            <w:tcBorders>
              <w:top w:val="nil"/>
              <w:left w:val="nil"/>
              <w:bottom w:val="single" w:sz="6" w:space="0" w:color="auto"/>
              <w:right w:val="nil"/>
            </w:tcBorders>
            <w:shd w:val="clear" w:color="000080" w:fill="FFFFFF"/>
          </w:tcPr>
          <w:p w14:paraId="2C810758" w14:textId="77777777" w:rsidR="00426D6A" w:rsidRPr="00426D6A" w:rsidRDefault="00426D6A" w:rsidP="00386E4A">
            <w:pPr>
              <w:rPr>
                <w:bCs/>
              </w:rPr>
            </w:pPr>
            <w:r w:rsidRPr="00426D6A">
              <w:rPr>
                <w:bCs/>
              </w:rPr>
              <w:t>m</w:t>
            </w:r>
          </w:p>
        </w:tc>
        <w:tc>
          <w:tcPr>
            <w:tcW w:w="0" w:type="auto"/>
            <w:tcBorders>
              <w:top w:val="nil"/>
              <w:left w:val="nil"/>
              <w:bottom w:val="single" w:sz="6" w:space="0" w:color="auto"/>
              <w:right w:val="nil"/>
            </w:tcBorders>
            <w:shd w:val="clear" w:color="000080" w:fill="FFFFFF"/>
          </w:tcPr>
          <w:p w14:paraId="6D038B24" w14:textId="77777777" w:rsidR="00426D6A" w:rsidRPr="00426D6A" w:rsidRDefault="00426D6A" w:rsidP="00386E4A">
            <w:pPr>
              <w:jc w:val="center"/>
              <w:rPr>
                <w:bCs/>
              </w:rPr>
            </w:pPr>
            <w:r w:rsidRPr="00426D6A">
              <w:rPr>
                <w:bCs/>
              </w:rPr>
              <w:t>P(M = m)</w:t>
            </w:r>
          </w:p>
        </w:tc>
        <w:tc>
          <w:tcPr>
            <w:tcW w:w="0" w:type="auto"/>
            <w:tcBorders>
              <w:top w:val="nil"/>
              <w:left w:val="nil"/>
              <w:bottom w:val="single" w:sz="6" w:space="0" w:color="auto"/>
              <w:right w:val="nil"/>
            </w:tcBorders>
            <w:shd w:val="clear" w:color="000080" w:fill="FFFFFF"/>
          </w:tcPr>
          <w:p w14:paraId="1AA737D2" w14:textId="2177CB62" w:rsidR="00426D6A" w:rsidRPr="00426D6A" w:rsidRDefault="00426D6A" w:rsidP="00386E4A">
            <w:pPr>
              <w:jc w:val="center"/>
              <w:rPr>
                <w:bCs/>
              </w:rPr>
            </w:pPr>
            <w:r w:rsidRPr="00426D6A">
              <w:rPr>
                <w:bCs/>
                <w:color w:val="FFFFFF"/>
                <w:position w:val="-6"/>
              </w:rPr>
              <w:object w:dxaOrig="660" w:dyaOrig="520" w14:anchorId="359147AF">
                <v:shape id="_x0000_i1027" type="#_x0000_t75" style="width:33pt;height:26.25pt" o:ole="">
                  <v:imagedata r:id="rId13" o:title=""/>
                </v:shape>
                <o:OLEObject Type="Embed" ProgID="Equation.DSMT4" ShapeID="_x0000_i1027" DrawAspect="Content" ObjectID="_1735467999" r:id="rId14"/>
              </w:object>
            </w:r>
          </w:p>
        </w:tc>
      </w:tr>
      <w:tr w:rsidR="00426D6A" w:rsidRPr="0008173E" w14:paraId="11B9F7FD" w14:textId="1C152917" w:rsidTr="00426D6A">
        <w:trPr>
          <w:jc w:val="center"/>
        </w:trPr>
        <w:tc>
          <w:tcPr>
            <w:tcW w:w="0" w:type="auto"/>
            <w:tcBorders>
              <w:left w:val="nil"/>
              <w:bottom w:val="nil"/>
              <w:right w:val="nil"/>
            </w:tcBorders>
            <w:shd w:val="clear" w:color="auto" w:fill="auto"/>
          </w:tcPr>
          <w:p w14:paraId="1276DA95" w14:textId="77777777" w:rsidR="00426D6A" w:rsidRPr="0008173E" w:rsidRDefault="00426D6A" w:rsidP="00386E4A">
            <w:pPr>
              <w:jc w:val="center"/>
            </w:pPr>
            <w:r w:rsidRPr="0008173E">
              <w:t>0</w:t>
            </w:r>
          </w:p>
        </w:tc>
        <w:tc>
          <w:tcPr>
            <w:tcW w:w="0" w:type="auto"/>
            <w:tcBorders>
              <w:left w:val="nil"/>
              <w:bottom w:val="nil"/>
              <w:right w:val="nil"/>
            </w:tcBorders>
            <w:shd w:val="clear" w:color="auto" w:fill="auto"/>
          </w:tcPr>
          <w:p w14:paraId="74AC515B" w14:textId="77777777" w:rsidR="00426D6A" w:rsidRPr="0008173E" w:rsidRDefault="00426D6A" w:rsidP="00386E4A">
            <w:pPr>
              <w:jc w:val="center"/>
            </w:pPr>
            <w:r w:rsidRPr="0008173E">
              <w:t>0.0143</w:t>
            </w:r>
          </w:p>
        </w:tc>
        <w:tc>
          <w:tcPr>
            <w:tcW w:w="0" w:type="auto"/>
            <w:tcBorders>
              <w:left w:val="nil"/>
              <w:bottom w:val="nil"/>
              <w:right w:val="nil"/>
            </w:tcBorders>
          </w:tcPr>
          <w:p w14:paraId="72D61ADD" w14:textId="474A5763" w:rsidR="00426D6A" w:rsidRPr="0008173E" w:rsidRDefault="00426D6A" w:rsidP="00386E4A">
            <w:pPr>
              <w:jc w:val="center"/>
            </w:pPr>
            <w:r>
              <w:t>0</w:t>
            </w:r>
          </w:p>
        </w:tc>
      </w:tr>
      <w:tr w:rsidR="00426D6A" w:rsidRPr="0008173E" w14:paraId="586DCD1A" w14:textId="1AD18361" w:rsidTr="00426D6A">
        <w:trPr>
          <w:jc w:val="center"/>
        </w:trPr>
        <w:tc>
          <w:tcPr>
            <w:tcW w:w="0" w:type="auto"/>
            <w:tcBorders>
              <w:top w:val="nil"/>
              <w:left w:val="nil"/>
              <w:bottom w:val="nil"/>
              <w:right w:val="nil"/>
            </w:tcBorders>
            <w:shd w:val="clear" w:color="auto" w:fill="auto"/>
          </w:tcPr>
          <w:p w14:paraId="266B55FD" w14:textId="77777777" w:rsidR="00426D6A" w:rsidRPr="0008173E" w:rsidRDefault="00426D6A" w:rsidP="00386E4A">
            <w:pPr>
              <w:jc w:val="center"/>
            </w:pPr>
            <w:r w:rsidRPr="0008173E">
              <w:t>1</w:t>
            </w:r>
          </w:p>
        </w:tc>
        <w:tc>
          <w:tcPr>
            <w:tcW w:w="0" w:type="auto"/>
            <w:tcBorders>
              <w:top w:val="nil"/>
              <w:left w:val="nil"/>
              <w:bottom w:val="nil"/>
              <w:right w:val="nil"/>
            </w:tcBorders>
            <w:shd w:val="clear" w:color="auto" w:fill="auto"/>
          </w:tcPr>
          <w:p w14:paraId="7ECEA3C6" w14:textId="77777777" w:rsidR="00426D6A" w:rsidRPr="0008173E" w:rsidRDefault="00426D6A" w:rsidP="00386E4A">
            <w:pPr>
              <w:jc w:val="center"/>
            </w:pPr>
            <w:r w:rsidRPr="0008173E">
              <w:t>0.2286</w:t>
            </w:r>
          </w:p>
        </w:tc>
        <w:tc>
          <w:tcPr>
            <w:tcW w:w="0" w:type="auto"/>
            <w:tcBorders>
              <w:top w:val="nil"/>
              <w:left w:val="nil"/>
              <w:bottom w:val="nil"/>
              <w:right w:val="nil"/>
            </w:tcBorders>
          </w:tcPr>
          <w:p w14:paraId="72A9D3B6" w14:textId="2CE443E8" w:rsidR="00426D6A" w:rsidRPr="0008173E" w:rsidRDefault="00426D6A" w:rsidP="00386E4A">
            <w:pPr>
              <w:jc w:val="center"/>
            </w:pPr>
            <w:r>
              <w:t>1/9</w:t>
            </w:r>
          </w:p>
        </w:tc>
      </w:tr>
      <w:tr w:rsidR="00426D6A" w:rsidRPr="0008173E" w14:paraId="5B6D898A" w14:textId="782BE526" w:rsidTr="00426D6A">
        <w:trPr>
          <w:jc w:val="center"/>
        </w:trPr>
        <w:tc>
          <w:tcPr>
            <w:tcW w:w="0" w:type="auto"/>
            <w:tcBorders>
              <w:top w:val="nil"/>
              <w:left w:val="nil"/>
              <w:bottom w:val="nil"/>
              <w:right w:val="nil"/>
            </w:tcBorders>
            <w:shd w:val="clear" w:color="auto" w:fill="auto"/>
          </w:tcPr>
          <w:p w14:paraId="07624720" w14:textId="77777777" w:rsidR="00426D6A" w:rsidRPr="0008173E" w:rsidRDefault="00426D6A" w:rsidP="00386E4A">
            <w:pPr>
              <w:jc w:val="center"/>
            </w:pPr>
            <w:r w:rsidRPr="0008173E">
              <w:t>2</w:t>
            </w:r>
          </w:p>
        </w:tc>
        <w:tc>
          <w:tcPr>
            <w:tcW w:w="0" w:type="auto"/>
            <w:tcBorders>
              <w:top w:val="nil"/>
              <w:left w:val="nil"/>
              <w:bottom w:val="nil"/>
              <w:right w:val="nil"/>
            </w:tcBorders>
            <w:shd w:val="clear" w:color="auto" w:fill="auto"/>
          </w:tcPr>
          <w:p w14:paraId="604F4095" w14:textId="77777777" w:rsidR="00426D6A" w:rsidRPr="0008173E" w:rsidRDefault="00426D6A" w:rsidP="00386E4A">
            <w:pPr>
              <w:jc w:val="center"/>
            </w:pPr>
            <w:r w:rsidRPr="0008173E">
              <w:t>0.5143</w:t>
            </w:r>
          </w:p>
        </w:tc>
        <w:tc>
          <w:tcPr>
            <w:tcW w:w="0" w:type="auto"/>
            <w:tcBorders>
              <w:top w:val="nil"/>
              <w:left w:val="nil"/>
              <w:bottom w:val="nil"/>
              <w:right w:val="nil"/>
            </w:tcBorders>
          </w:tcPr>
          <w:p w14:paraId="4702E2B5" w14:textId="4C0DE66F" w:rsidR="00426D6A" w:rsidRPr="0008173E" w:rsidRDefault="00426D6A" w:rsidP="00386E4A">
            <w:pPr>
              <w:jc w:val="center"/>
            </w:pPr>
            <w:r>
              <w:t>1</w:t>
            </w:r>
          </w:p>
        </w:tc>
      </w:tr>
      <w:tr w:rsidR="00426D6A" w:rsidRPr="0008173E" w14:paraId="1E556C10" w14:textId="54C015FD" w:rsidTr="00426D6A">
        <w:trPr>
          <w:jc w:val="center"/>
        </w:trPr>
        <w:tc>
          <w:tcPr>
            <w:tcW w:w="0" w:type="auto"/>
            <w:tcBorders>
              <w:top w:val="nil"/>
              <w:left w:val="nil"/>
              <w:bottom w:val="nil"/>
              <w:right w:val="nil"/>
            </w:tcBorders>
            <w:shd w:val="clear" w:color="auto" w:fill="auto"/>
          </w:tcPr>
          <w:p w14:paraId="1442652D" w14:textId="77777777" w:rsidR="00426D6A" w:rsidRPr="0008173E" w:rsidRDefault="00426D6A" w:rsidP="00386E4A">
            <w:pPr>
              <w:jc w:val="center"/>
            </w:pPr>
            <w:r w:rsidRPr="0008173E">
              <w:t>3</w:t>
            </w:r>
          </w:p>
        </w:tc>
        <w:tc>
          <w:tcPr>
            <w:tcW w:w="0" w:type="auto"/>
            <w:tcBorders>
              <w:top w:val="nil"/>
              <w:left w:val="nil"/>
              <w:bottom w:val="nil"/>
              <w:right w:val="nil"/>
            </w:tcBorders>
            <w:shd w:val="clear" w:color="auto" w:fill="auto"/>
          </w:tcPr>
          <w:p w14:paraId="5230345B" w14:textId="77777777" w:rsidR="00426D6A" w:rsidRPr="0008173E" w:rsidRDefault="00426D6A" w:rsidP="00386E4A">
            <w:pPr>
              <w:jc w:val="center"/>
            </w:pPr>
            <w:r w:rsidRPr="0008173E">
              <w:t>0.2286</w:t>
            </w:r>
          </w:p>
        </w:tc>
        <w:tc>
          <w:tcPr>
            <w:tcW w:w="0" w:type="auto"/>
            <w:tcBorders>
              <w:top w:val="nil"/>
              <w:left w:val="nil"/>
              <w:bottom w:val="nil"/>
              <w:right w:val="nil"/>
            </w:tcBorders>
          </w:tcPr>
          <w:p w14:paraId="68187BC0" w14:textId="4C4E1148" w:rsidR="00426D6A" w:rsidRPr="0008173E" w:rsidRDefault="00426D6A" w:rsidP="00386E4A">
            <w:pPr>
              <w:jc w:val="center"/>
            </w:pPr>
            <w:r>
              <w:t>9</w:t>
            </w:r>
          </w:p>
        </w:tc>
      </w:tr>
      <w:tr w:rsidR="00426D6A" w:rsidRPr="0008173E" w14:paraId="32887E4E" w14:textId="0E5063B9" w:rsidTr="00426D6A">
        <w:trPr>
          <w:jc w:val="center"/>
        </w:trPr>
        <w:tc>
          <w:tcPr>
            <w:tcW w:w="0" w:type="auto"/>
            <w:tcBorders>
              <w:top w:val="nil"/>
              <w:left w:val="nil"/>
              <w:bottom w:val="nil"/>
              <w:right w:val="nil"/>
            </w:tcBorders>
            <w:shd w:val="clear" w:color="auto" w:fill="auto"/>
          </w:tcPr>
          <w:p w14:paraId="4E1F75F5" w14:textId="77777777" w:rsidR="00426D6A" w:rsidRPr="0008173E" w:rsidRDefault="00426D6A" w:rsidP="00386E4A">
            <w:pPr>
              <w:jc w:val="center"/>
            </w:pPr>
            <w:r w:rsidRPr="0008173E">
              <w:t>4</w:t>
            </w:r>
          </w:p>
        </w:tc>
        <w:tc>
          <w:tcPr>
            <w:tcW w:w="0" w:type="auto"/>
            <w:tcBorders>
              <w:top w:val="nil"/>
              <w:left w:val="nil"/>
              <w:bottom w:val="nil"/>
              <w:right w:val="nil"/>
            </w:tcBorders>
            <w:shd w:val="clear" w:color="auto" w:fill="auto"/>
          </w:tcPr>
          <w:p w14:paraId="27FD112C" w14:textId="77777777" w:rsidR="00426D6A" w:rsidRPr="0008173E" w:rsidRDefault="00426D6A" w:rsidP="00386E4A">
            <w:pPr>
              <w:jc w:val="center"/>
            </w:pPr>
            <w:r w:rsidRPr="0008173E">
              <w:t>0.0143</w:t>
            </w:r>
          </w:p>
        </w:tc>
        <w:tc>
          <w:tcPr>
            <w:tcW w:w="0" w:type="auto"/>
            <w:tcBorders>
              <w:top w:val="nil"/>
              <w:left w:val="nil"/>
              <w:bottom w:val="nil"/>
              <w:right w:val="nil"/>
            </w:tcBorders>
          </w:tcPr>
          <w:p w14:paraId="3D0E640F" w14:textId="3012D577" w:rsidR="00426D6A" w:rsidRPr="0008173E" w:rsidRDefault="00426D6A" w:rsidP="00386E4A">
            <w:pPr>
              <w:jc w:val="center"/>
            </w:pPr>
            <w:r>
              <w:t>&gt;9</w:t>
            </w:r>
          </w:p>
        </w:tc>
      </w:tr>
    </w:tbl>
    <w:p w14:paraId="119216CA" w14:textId="77777777" w:rsidR="00426D6A" w:rsidRDefault="00426D6A" w:rsidP="00D77990">
      <w:pPr>
        <w:ind w:left="720"/>
      </w:pPr>
    </w:p>
    <w:p w14:paraId="2A9FD1A2" w14:textId="17017539" w:rsidR="00F008B2" w:rsidRPr="00AF1767" w:rsidRDefault="00AF1767" w:rsidP="00F008B2">
      <w:pPr>
        <w:ind w:left="720"/>
      </w:pPr>
      <w:r>
        <w:t>This table could have been written in terms of w</w:t>
      </w:r>
      <w:r>
        <w:rPr>
          <w:vertAlign w:val="subscript"/>
        </w:rPr>
        <w:t>1</w:t>
      </w:r>
      <w:r>
        <w:t xml:space="preserve"> as well. I have added odds ratios to the table to help you see the amount of observed dependence.</w:t>
      </w:r>
    </w:p>
    <w:p w14:paraId="668D3726" w14:textId="77777777" w:rsidR="000712BC" w:rsidRDefault="000712BC" w:rsidP="00D77990">
      <w:pPr>
        <w:ind w:left="720"/>
      </w:pPr>
    </w:p>
    <w:p w14:paraId="5F52250A" w14:textId="68E7CFED" w:rsidR="000712BC" w:rsidRDefault="000712BC" w:rsidP="000712BC">
      <w:pPr>
        <w:ind w:left="720"/>
      </w:pPr>
      <w:r>
        <w:t xml:space="preserve">P-values are </w:t>
      </w:r>
      <w:proofErr w:type="gramStart"/>
      <w:r>
        <w:t>probabilities</w:t>
      </w:r>
      <w:proofErr w:type="gramEnd"/>
      <w:r>
        <w:t xml:space="preserve"> an event is at least as extreme as what was observed. Under independence, the above table </w:t>
      </w:r>
      <w:r w:rsidR="00F008B2">
        <w:t xml:space="preserve">then </w:t>
      </w:r>
      <w:r>
        <w:t xml:space="preserve">provides information needed to compute a p-value for a test of independence! Thus, the probability of randomly guessing three or more of the milk cups correctly is </w:t>
      </w:r>
      <w:proofErr w:type="gramStart"/>
      <w:r>
        <w:t>P(</w:t>
      </w:r>
      <w:proofErr w:type="gramEnd"/>
      <w:r>
        <w:t xml:space="preserve">M </w:t>
      </w:r>
      <w:r>
        <w:sym w:font="Symbol" w:char="F0B3"/>
      </w:r>
      <w:r>
        <w:t xml:space="preserve"> 3) = 0.2286 + 0.0143 = 0.2429.</w:t>
      </w:r>
    </w:p>
    <w:p w14:paraId="1774C8E2" w14:textId="77777777" w:rsidR="000712BC" w:rsidRDefault="000712BC" w:rsidP="000712BC">
      <w:pPr>
        <w:ind w:left="720"/>
      </w:pPr>
    </w:p>
    <w:p w14:paraId="5D637FE7" w14:textId="77777777" w:rsidR="006B28A9" w:rsidRDefault="000712BC" w:rsidP="000712BC">
      <w:pPr>
        <w:ind w:left="720"/>
      </w:pPr>
      <w:r w:rsidRPr="006B28A9">
        <w:rPr>
          <w:u w:val="single"/>
        </w:rPr>
        <w:t>Question</w:t>
      </w:r>
      <w:r w:rsidR="006B28A9">
        <w:rPr>
          <w:u w:val="single"/>
        </w:rPr>
        <w:t>s</w:t>
      </w:r>
      <w:r>
        <w:t xml:space="preserve">: </w:t>
      </w:r>
    </w:p>
    <w:p w14:paraId="764B3C46" w14:textId="112ED6B7" w:rsidR="000712BC" w:rsidRDefault="000712BC" w:rsidP="006B28A9">
      <w:pPr>
        <w:pStyle w:val="ListParagraph"/>
        <w:numPr>
          <w:ilvl w:val="0"/>
          <w:numId w:val="17"/>
        </w:numPr>
      </w:pPr>
      <w:r>
        <w:t>Would you be surprised if the lady obtained 3 or more</w:t>
      </w:r>
      <w:r w:rsidR="00F008B2">
        <w:t xml:space="preserve"> milk cups</w:t>
      </w:r>
      <w:r>
        <w:t xml:space="preserve"> correct</w:t>
      </w:r>
      <w:r w:rsidR="006B28A9">
        <w:t xml:space="preserve"> if she did not truly know the difference</w:t>
      </w:r>
      <w:r>
        <w:t xml:space="preserve">? </w:t>
      </w:r>
    </w:p>
    <w:p w14:paraId="05EA2EEC" w14:textId="60A2E1E0" w:rsidR="006B28A9" w:rsidRDefault="006B28A9" w:rsidP="006B28A9">
      <w:pPr>
        <w:pStyle w:val="ListParagraph"/>
        <w:numPr>
          <w:ilvl w:val="0"/>
          <w:numId w:val="17"/>
        </w:numPr>
      </w:pPr>
      <w:r>
        <w:t xml:space="preserve">Would you be surprised if the lady obtained 4 </w:t>
      </w:r>
      <w:r w:rsidR="00F008B2">
        <w:t xml:space="preserve">milk cups </w:t>
      </w:r>
      <w:r>
        <w:t xml:space="preserve">correct if she did not truly know the difference? </w:t>
      </w:r>
    </w:p>
    <w:p w14:paraId="2BA13280" w14:textId="4E20747A" w:rsidR="006B28A9" w:rsidRDefault="006B28A9" w:rsidP="00386E4A">
      <w:pPr>
        <w:pStyle w:val="ListParagraph"/>
        <w:numPr>
          <w:ilvl w:val="0"/>
          <w:numId w:val="17"/>
        </w:numPr>
      </w:pPr>
      <w:r>
        <w:t>What does OR &gt; 1 mean here?</w:t>
      </w:r>
    </w:p>
    <w:p w14:paraId="4E21561E" w14:textId="4C1A3DAA" w:rsidR="006B28A9" w:rsidRDefault="006B28A9" w:rsidP="00386E4A">
      <w:pPr>
        <w:pStyle w:val="ListParagraph"/>
        <w:numPr>
          <w:ilvl w:val="0"/>
          <w:numId w:val="17"/>
        </w:numPr>
      </w:pPr>
      <w:r>
        <w:lastRenderedPageBreak/>
        <w:t>What does OR &lt; 1 mean here?</w:t>
      </w:r>
    </w:p>
    <w:p w14:paraId="490356D0" w14:textId="3631D7C1" w:rsidR="006B28A9" w:rsidRDefault="006B28A9" w:rsidP="00386E4A">
      <w:pPr>
        <w:pStyle w:val="ListParagraph"/>
        <w:numPr>
          <w:ilvl w:val="0"/>
          <w:numId w:val="17"/>
        </w:numPr>
      </w:pPr>
      <w:r>
        <w:t>What are H</w:t>
      </w:r>
      <w:r>
        <w:rPr>
          <w:vertAlign w:val="subscript"/>
        </w:rPr>
        <w:t>0</w:t>
      </w:r>
      <w:r>
        <w:t xml:space="preserve"> and H</w:t>
      </w:r>
      <w:r>
        <w:rPr>
          <w:vertAlign w:val="subscript"/>
        </w:rPr>
        <w:t>a</w:t>
      </w:r>
      <w:r>
        <w:t xml:space="preserve"> here</w:t>
      </w:r>
      <w:r w:rsidR="00F008B2">
        <w:t xml:space="preserve"> for a test of independence</w:t>
      </w:r>
      <w:r>
        <w:t xml:space="preserve">? </w:t>
      </w:r>
    </w:p>
    <w:p w14:paraId="0086184E" w14:textId="61DA0B0F" w:rsidR="000712BC" w:rsidRDefault="000712BC" w:rsidP="00D77990">
      <w:pPr>
        <w:ind w:left="720"/>
      </w:pPr>
    </w:p>
    <w:p w14:paraId="12674991" w14:textId="77777777" w:rsidR="00AF1767" w:rsidRDefault="00AF1767" w:rsidP="00D77990">
      <w:pPr>
        <w:ind w:left="720"/>
      </w:pPr>
      <w:r>
        <w:t xml:space="preserve">The lady did </w:t>
      </w:r>
      <w:proofErr w:type="gramStart"/>
      <w:r>
        <w:t>actually get</w:t>
      </w:r>
      <w:proofErr w:type="gramEnd"/>
      <w:r>
        <w:t xml:space="preserve"> all 4 correct! Here’s how Fisher could have used R to perform the test: </w:t>
      </w:r>
    </w:p>
    <w:p w14:paraId="4075535B" w14:textId="77777777" w:rsidR="00AF1767" w:rsidRDefault="00AF1767" w:rsidP="00D77990">
      <w:pPr>
        <w:ind w:left="720"/>
      </w:pPr>
    </w:p>
    <w:p w14:paraId="60678C5A" w14:textId="77777777" w:rsidR="00AF1767" w:rsidRDefault="00AF1767" w:rsidP="00AF1767">
      <w:pPr>
        <w:pStyle w:val="R-14"/>
      </w:pPr>
      <w:r>
        <w:t xml:space="preserve">&gt; </w:t>
      </w:r>
      <w:proofErr w:type="spellStart"/>
      <w:proofErr w:type="gramStart"/>
      <w:r>
        <w:t>c.table</w:t>
      </w:r>
      <w:proofErr w:type="spellEnd"/>
      <w:proofErr w:type="gramEnd"/>
      <w:r>
        <w:t xml:space="preserve"> &lt;- array(data = c(4, 0, 0, 4), dim = c(2,2), </w:t>
      </w:r>
    </w:p>
    <w:p w14:paraId="0BA822EB" w14:textId="77777777" w:rsidR="00AF1767" w:rsidRDefault="00AF1767" w:rsidP="00AF1767">
      <w:pPr>
        <w:pStyle w:val="R-14"/>
      </w:pPr>
      <w:r>
        <w:t xml:space="preserve">    </w:t>
      </w:r>
      <w:proofErr w:type="spellStart"/>
      <w:r>
        <w:t>dimnames</w:t>
      </w:r>
      <w:proofErr w:type="spellEnd"/>
      <w:r>
        <w:t xml:space="preserve"> = </w:t>
      </w:r>
      <w:proofErr w:type="gramStart"/>
      <w:r>
        <w:t>list(</w:t>
      </w:r>
      <w:proofErr w:type="gramEnd"/>
      <w:r>
        <w:t xml:space="preserve">Actual = c("Milk", "Tea"), Response = </w:t>
      </w:r>
    </w:p>
    <w:p w14:paraId="5A250B39" w14:textId="5A96A5E5" w:rsidR="00AF1767" w:rsidRDefault="00AF1767" w:rsidP="00AF1767">
      <w:pPr>
        <w:pStyle w:val="R-14"/>
      </w:pPr>
      <w:r>
        <w:t xml:space="preserve">    </w:t>
      </w:r>
      <w:proofErr w:type="gramStart"/>
      <w:r>
        <w:t>c(</w:t>
      </w:r>
      <w:proofErr w:type="gramEnd"/>
      <w:r>
        <w:t>"Milk", "Tea")))</w:t>
      </w:r>
    </w:p>
    <w:p w14:paraId="76244A4F" w14:textId="77777777" w:rsidR="00AF1767" w:rsidRDefault="00AF1767" w:rsidP="00AF1767">
      <w:pPr>
        <w:pStyle w:val="R-14"/>
      </w:pPr>
      <w:r>
        <w:t xml:space="preserve">&gt; </w:t>
      </w:r>
      <w:proofErr w:type="spellStart"/>
      <w:r>
        <w:t>c.table</w:t>
      </w:r>
      <w:proofErr w:type="spellEnd"/>
    </w:p>
    <w:p w14:paraId="6943BA79" w14:textId="77777777" w:rsidR="00AF1767" w:rsidRDefault="00AF1767" w:rsidP="00AF1767">
      <w:pPr>
        <w:pStyle w:val="R-14"/>
      </w:pPr>
      <w:r>
        <w:t xml:space="preserve">      Response</w:t>
      </w:r>
    </w:p>
    <w:p w14:paraId="6655A4DF" w14:textId="77777777" w:rsidR="00AF1767" w:rsidRDefault="00AF1767" w:rsidP="00AF1767">
      <w:pPr>
        <w:pStyle w:val="R-14"/>
      </w:pPr>
      <w:r>
        <w:t>Actual Milk Tea</w:t>
      </w:r>
    </w:p>
    <w:p w14:paraId="7EA2F4F2" w14:textId="77777777" w:rsidR="00AF1767" w:rsidRDefault="00AF1767" w:rsidP="00AF1767">
      <w:pPr>
        <w:pStyle w:val="R-14"/>
      </w:pPr>
      <w:r>
        <w:t xml:space="preserve">  Milk    4   0</w:t>
      </w:r>
    </w:p>
    <w:p w14:paraId="4C9BE45F" w14:textId="77777777" w:rsidR="00AF1767" w:rsidRDefault="00AF1767" w:rsidP="00AF1767">
      <w:pPr>
        <w:pStyle w:val="R-14"/>
      </w:pPr>
      <w:r>
        <w:t xml:space="preserve">  Tea     0   4</w:t>
      </w:r>
    </w:p>
    <w:p w14:paraId="1394DF1D" w14:textId="77777777" w:rsidR="00AF1767" w:rsidRDefault="00AF1767" w:rsidP="00AF1767">
      <w:pPr>
        <w:pStyle w:val="R-14"/>
      </w:pPr>
    </w:p>
    <w:p w14:paraId="03129A6A" w14:textId="77777777" w:rsidR="00386E4A" w:rsidRDefault="00386E4A" w:rsidP="00386E4A">
      <w:pPr>
        <w:pStyle w:val="R-14"/>
      </w:pPr>
      <w:r>
        <w:t xml:space="preserve">&gt; </w:t>
      </w:r>
      <w:proofErr w:type="spellStart"/>
      <w:r>
        <w:t>fisher.test</w:t>
      </w:r>
      <w:proofErr w:type="spellEnd"/>
      <w:r>
        <w:t xml:space="preserve">(x = </w:t>
      </w:r>
      <w:proofErr w:type="spellStart"/>
      <w:r>
        <w:t>c.table</w:t>
      </w:r>
      <w:proofErr w:type="spellEnd"/>
      <w:r>
        <w:t>, alternative = "greater")</w:t>
      </w:r>
    </w:p>
    <w:p w14:paraId="7BBA98B0" w14:textId="77777777" w:rsidR="00386E4A" w:rsidRDefault="00386E4A" w:rsidP="00386E4A">
      <w:pPr>
        <w:pStyle w:val="R-14"/>
      </w:pPr>
    </w:p>
    <w:p w14:paraId="4080A362" w14:textId="77777777" w:rsidR="00386E4A" w:rsidRDefault="00386E4A" w:rsidP="00386E4A">
      <w:pPr>
        <w:pStyle w:val="R-14"/>
      </w:pPr>
      <w:r>
        <w:t xml:space="preserve">        Fisher's Exact Test for Count Data</w:t>
      </w:r>
    </w:p>
    <w:p w14:paraId="2208B25B" w14:textId="77777777" w:rsidR="00386E4A" w:rsidRDefault="00386E4A" w:rsidP="00386E4A">
      <w:pPr>
        <w:pStyle w:val="R-14"/>
      </w:pPr>
    </w:p>
    <w:p w14:paraId="42AF1909" w14:textId="77777777" w:rsidR="00386E4A" w:rsidRDefault="00386E4A" w:rsidP="00386E4A">
      <w:pPr>
        <w:pStyle w:val="R-14"/>
      </w:pPr>
      <w:r>
        <w:t xml:space="preserve">data:  </w:t>
      </w:r>
      <w:proofErr w:type="spellStart"/>
      <w:proofErr w:type="gramStart"/>
      <w:r>
        <w:t>c.table</w:t>
      </w:r>
      <w:proofErr w:type="spellEnd"/>
      <w:proofErr w:type="gramEnd"/>
    </w:p>
    <w:p w14:paraId="52604F27" w14:textId="77777777" w:rsidR="00386E4A" w:rsidRDefault="00386E4A" w:rsidP="00386E4A">
      <w:pPr>
        <w:pStyle w:val="R-14"/>
      </w:pPr>
      <w:r>
        <w:t>p-value = 0.01429</w:t>
      </w:r>
    </w:p>
    <w:p w14:paraId="53C95FB0" w14:textId="77777777" w:rsidR="00386E4A" w:rsidRDefault="00386E4A" w:rsidP="00386E4A">
      <w:pPr>
        <w:pStyle w:val="R-14"/>
      </w:pPr>
      <w:r>
        <w:t>alternative hypothesis: true odds ratio is greater than 1</w:t>
      </w:r>
    </w:p>
    <w:p w14:paraId="6F68B894" w14:textId="77777777" w:rsidR="00386E4A" w:rsidRDefault="00386E4A" w:rsidP="00386E4A">
      <w:pPr>
        <w:pStyle w:val="R-14"/>
      </w:pPr>
      <w:r>
        <w:t>95 percent confidence interval:</w:t>
      </w:r>
    </w:p>
    <w:p w14:paraId="1F7DF736" w14:textId="77777777" w:rsidR="00386E4A" w:rsidRDefault="00386E4A" w:rsidP="00386E4A">
      <w:pPr>
        <w:pStyle w:val="R-14"/>
      </w:pPr>
      <w:r>
        <w:t xml:space="preserve"> 2.003768      Inf</w:t>
      </w:r>
    </w:p>
    <w:p w14:paraId="3E818665" w14:textId="77777777" w:rsidR="00386E4A" w:rsidRDefault="00386E4A" w:rsidP="00386E4A">
      <w:pPr>
        <w:pStyle w:val="R-14"/>
      </w:pPr>
      <w:r>
        <w:t>sample estimates:</w:t>
      </w:r>
    </w:p>
    <w:p w14:paraId="0A0D97E0" w14:textId="77777777" w:rsidR="00386E4A" w:rsidRDefault="00386E4A" w:rsidP="00386E4A">
      <w:pPr>
        <w:pStyle w:val="R-14"/>
      </w:pPr>
      <w:r>
        <w:t xml:space="preserve">odds ratio </w:t>
      </w:r>
    </w:p>
    <w:p w14:paraId="46883548" w14:textId="77777777" w:rsidR="00386E4A" w:rsidRDefault="00386E4A" w:rsidP="00386E4A">
      <w:pPr>
        <w:pStyle w:val="R-14"/>
      </w:pPr>
      <w:r>
        <w:t xml:space="preserve">       Inf </w:t>
      </w:r>
    </w:p>
    <w:p w14:paraId="7270DAE1" w14:textId="77777777" w:rsidR="00386E4A" w:rsidRDefault="00386E4A" w:rsidP="00386E4A">
      <w:pPr>
        <w:ind w:left="720"/>
      </w:pPr>
      <w:r>
        <w:t xml:space="preserve"> </w:t>
      </w:r>
    </w:p>
    <w:p w14:paraId="514023C4" w14:textId="77777777" w:rsidR="00AF1767" w:rsidRDefault="00AF1767" w:rsidP="00AF1767">
      <w:pPr>
        <w:pStyle w:val="R-14"/>
      </w:pPr>
      <w:r>
        <w:t xml:space="preserve">&gt; </w:t>
      </w:r>
      <w:proofErr w:type="spellStart"/>
      <w:r>
        <w:t>fisher.test</w:t>
      </w:r>
      <w:proofErr w:type="spellEnd"/>
      <w:r>
        <w:t xml:space="preserve">(x = </w:t>
      </w:r>
      <w:proofErr w:type="spellStart"/>
      <w:r>
        <w:t>c.table</w:t>
      </w:r>
      <w:proofErr w:type="spellEnd"/>
      <w:r>
        <w:t>)</w:t>
      </w:r>
    </w:p>
    <w:p w14:paraId="24A8F3F1" w14:textId="77777777" w:rsidR="00AF1767" w:rsidRDefault="00AF1767" w:rsidP="00AF1767">
      <w:pPr>
        <w:pStyle w:val="R-14"/>
      </w:pPr>
    </w:p>
    <w:p w14:paraId="00A320F2" w14:textId="77777777" w:rsidR="00AF1767" w:rsidRDefault="00AF1767" w:rsidP="00AF1767">
      <w:pPr>
        <w:pStyle w:val="R-14"/>
      </w:pPr>
      <w:r>
        <w:t xml:space="preserve">        Fisher's Exact Test for Count Data</w:t>
      </w:r>
    </w:p>
    <w:p w14:paraId="0D33A6D4" w14:textId="77777777" w:rsidR="00AF1767" w:rsidRDefault="00AF1767" w:rsidP="00AF1767">
      <w:pPr>
        <w:pStyle w:val="R-14"/>
      </w:pPr>
    </w:p>
    <w:p w14:paraId="1193CE5D" w14:textId="77777777" w:rsidR="00AF1767" w:rsidRDefault="00AF1767" w:rsidP="00AF1767">
      <w:pPr>
        <w:pStyle w:val="R-14"/>
      </w:pPr>
      <w:r>
        <w:t xml:space="preserve">data:  </w:t>
      </w:r>
      <w:proofErr w:type="spellStart"/>
      <w:proofErr w:type="gramStart"/>
      <w:r>
        <w:t>c.table</w:t>
      </w:r>
      <w:proofErr w:type="spellEnd"/>
      <w:proofErr w:type="gramEnd"/>
    </w:p>
    <w:p w14:paraId="6E607F5D" w14:textId="77777777" w:rsidR="00AF1767" w:rsidRDefault="00AF1767" w:rsidP="00AF1767">
      <w:pPr>
        <w:pStyle w:val="R-14"/>
      </w:pPr>
      <w:r>
        <w:t>p-value = 0.02857</w:t>
      </w:r>
    </w:p>
    <w:p w14:paraId="0703167A" w14:textId="77777777" w:rsidR="00AF1767" w:rsidRDefault="00AF1767" w:rsidP="00AF1767">
      <w:pPr>
        <w:pStyle w:val="R-14"/>
      </w:pPr>
      <w:r>
        <w:t>alternative hypothesis: true odds ratio is not equal to 1</w:t>
      </w:r>
    </w:p>
    <w:p w14:paraId="1C81EF9C" w14:textId="77777777" w:rsidR="00AF1767" w:rsidRDefault="00AF1767" w:rsidP="00AF1767">
      <w:pPr>
        <w:pStyle w:val="R-14"/>
      </w:pPr>
      <w:r>
        <w:t>95 percent confidence interval:</w:t>
      </w:r>
    </w:p>
    <w:p w14:paraId="3FD1EA5F" w14:textId="77777777" w:rsidR="00AF1767" w:rsidRDefault="00AF1767" w:rsidP="00AF1767">
      <w:pPr>
        <w:pStyle w:val="R-14"/>
      </w:pPr>
      <w:r>
        <w:t xml:space="preserve"> 1.339059      Inf</w:t>
      </w:r>
    </w:p>
    <w:p w14:paraId="731908EA" w14:textId="77777777" w:rsidR="00AF1767" w:rsidRDefault="00AF1767" w:rsidP="00AF1767">
      <w:pPr>
        <w:pStyle w:val="R-14"/>
      </w:pPr>
      <w:r>
        <w:t>sample estimates:</w:t>
      </w:r>
    </w:p>
    <w:p w14:paraId="2277E103" w14:textId="77777777" w:rsidR="00AF1767" w:rsidRDefault="00AF1767" w:rsidP="00AF1767">
      <w:pPr>
        <w:pStyle w:val="R-14"/>
      </w:pPr>
      <w:r>
        <w:t xml:space="preserve">odds ratio </w:t>
      </w:r>
    </w:p>
    <w:p w14:paraId="6BFFE80F" w14:textId="77777777" w:rsidR="00AF1767" w:rsidRDefault="00AF1767" w:rsidP="00AF1767">
      <w:pPr>
        <w:pStyle w:val="R-14"/>
      </w:pPr>
      <w:r>
        <w:lastRenderedPageBreak/>
        <w:t xml:space="preserve">       Inf </w:t>
      </w:r>
    </w:p>
    <w:p w14:paraId="03701851" w14:textId="77777777" w:rsidR="00AF1767" w:rsidRDefault="00AF1767" w:rsidP="00AF1767">
      <w:pPr>
        <w:pStyle w:val="R-14"/>
      </w:pPr>
    </w:p>
    <w:p w14:paraId="4091D2E6" w14:textId="3A089D6F" w:rsidR="00B756E0" w:rsidRDefault="00386E4A" w:rsidP="00D77990">
      <w:pPr>
        <w:ind w:left="720"/>
      </w:pPr>
      <w:r>
        <w:t xml:space="preserve">The default for </w:t>
      </w:r>
      <w:proofErr w:type="spellStart"/>
      <w:r w:rsidRPr="00386E4A">
        <w:rPr>
          <w:rFonts w:ascii="Courier New" w:hAnsi="Courier New" w:cs="Courier New"/>
        </w:rPr>
        <w:t>fisher.</w:t>
      </w:r>
      <w:proofErr w:type="gramStart"/>
      <w:r w:rsidRPr="00386E4A">
        <w:rPr>
          <w:rFonts w:ascii="Courier New" w:hAnsi="Courier New" w:cs="Courier New"/>
        </w:rPr>
        <w:t>test</w:t>
      </w:r>
      <w:proofErr w:type="spellEnd"/>
      <w:r w:rsidRPr="00386E4A">
        <w:rPr>
          <w:rFonts w:ascii="Courier New" w:hAnsi="Courier New" w:cs="Courier New"/>
        </w:rPr>
        <w:t>(</w:t>
      </w:r>
      <w:proofErr w:type="gramEnd"/>
      <w:r w:rsidRPr="00386E4A">
        <w:rPr>
          <w:rFonts w:ascii="Courier New" w:hAnsi="Courier New" w:cs="Courier New"/>
        </w:rPr>
        <w:t>)</w:t>
      </w:r>
      <w:r>
        <w:t xml:space="preserve"> is to perform a two-sided test (</w:t>
      </w:r>
      <w:r w:rsidRPr="00386E4A">
        <w:rPr>
          <w:rFonts w:ascii="Courier New" w:hAnsi="Courier New" w:cs="Courier New"/>
          <w:color w:val="000000"/>
        </w:rPr>
        <w:t>alternative = "</w:t>
      </w:r>
      <w:proofErr w:type="spellStart"/>
      <w:r w:rsidRPr="00386E4A">
        <w:rPr>
          <w:rFonts w:ascii="Courier New" w:hAnsi="Courier New" w:cs="Courier New"/>
          <w:color w:val="000000"/>
        </w:rPr>
        <w:t>two.sided</w:t>
      </w:r>
      <w:proofErr w:type="spellEnd"/>
      <w:r w:rsidRPr="00386E4A">
        <w:rPr>
          <w:rFonts w:ascii="Courier New" w:hAnsi="Courier New" w:cs="Courier New"/>
          <w:color w:val="000000"/>
        </w:rPr>
        <w:t>"</w:t>
      </w:r>
      <w:r>
        <w:rPr>
          <w:color w:val="000000"/>
        </w:rPr>
        <w:t>)</w:t>
      </w:r>
      <w:r>
        <w:t>. The p-value</w:t>
      </w:r>
      <w:r w:rsidR="00F008B2">
        <w:t xml:space="preserve"> for a two-sided test</w:t>
      </w:r>
      <w:r>
        <w:t xml:space="preserve"> is simply found by adding all probabilities that are less than or equal to the probability corresponding to what was observed. For this case, the probability was</w:t>
      </w:r>
      <w:r w:rsidR="009E6DB8">
        <w:t xml:space="preserve"> simply 0.0143 + 0.0143 = 0.0286. </w:t>
      </w:r>
    </w:p>
    <w:p w14:paraId="5424DFDF" w14:textId="77777777" w:rsidR="00386E4A" w:rsidRDefault="00386E4A" w:rsidP="00D77990">
      <w:pPr>
        <w:ind w:left="720"/>
      </w:pPr>
    </w:p>
    <w:p w14:paraId="4198F4EE" w14:textId="77777777" w:rsidR="009E6DB8" w:rsidRDefault="009E6DB8" w:rsidP="00D77990">
      <w:pPr>
        <w:ind w:left="720"/>
      </w:pPr>
    </w:p>
    <w:p w14:paraId="25AD6167" w14:textId="0237480C" w:rsidR="00386E4A" w:rsidRDefault="00386E4A" w:rsidP="00D77990">
      <w:pPr>
        <w:ind w:left="720"/>
      </w:pPr>
      <w:r w:rsidRPr="00386E4A">
        <w:rPr>
          <w:u w:val="single"/>
        </w:rPr>
        <w:t>Note</w:t>
      </w:r>
      <w:r>
        <w:t xml:space="preserve">: All exact inference procedures tend to be conservative for hypothesis testing.  </w:t>
      </w:r>
    </w:p>
    <w:p w14:paraId="2F138AFC" w14:textId="77777777" w:rsidR="001C1CFD" w:rsidRDefault="001C1CFD" w:rsidP="001C1CFD">
      <w:pPr>
        <w:ind w:left="720"/>
      </w:pPr>
    </w:p>
    <w:p w14:paraId="5D3D9A5E" w14:textId="77777777" w:rsidR="001C1CFD" w:rsidRDefault="001C1CFD" w:rsidP="001C1CFD">
      <w:pPr>
        <w:ind w:left="720"/>
      </w:pPr>
    </w:p>
    <w:p w14:paraId="1BC7A9CF" w14:textId="77777777" w:rsidR="001C1CFD" w:rsidRPr="00394750" w:rsidRDefault="001C1CFD" w:rsidP="001C1CFD">
      <w:pPr>
        <w:rPr>
          <w:u w:val="single"/>
        </w:rPr>
      </w:pPr>
      <w:r w:rsidRPr="00394750">
        <w:rPr>
          <w:u w:val="single"/>
        </w:rPr>
        <w:t>Larger than 2</w:t>
      </w:r>
      <w:r w:rsidRPr="00394750">
        <w:rPr>
          <w:u w:val="single"/>
        </w:rPr>
        <w:sym w:font="Symbol" w:char="F0B4"/>
      </w:r>
      <w:r w:rsidRPr="00394750">
        <w:rPr>
          <w:u w:val="single"/>
        </w:rPr>
        <w:t>2 tables</w:t>
      </w:r>
    </w:p>
    <w:p w14:paraId="55CA2FE2" w14:textId="77777777" w:rsidR="001C1CFD" w:rsidRDefault="001C1CFD" w:rsidP="001C1CFD"/>
    <w:p w14:paraId="5FAB3C6E" w14:textId="6ECD679A" w:rsidR="001C1CFD" w:rsidRDefault="001C1CFD" w:rsidP="001C1CFD">
      <w:pPr>
        <w:ind w:left="720"/>
      </w:pPr>
      <w:r>
        <w:t>Fisher’s exact test can be extended to tables larger than 2</w:t>
      </w:r>
      <w:r>
        <w:sym w:font="Symbol" w:char="F0B4"/>
      </w:r>
      <w:r>
        <w:t xml:space="preserve">2 by using the multiple hypergeometric distribution. </w:t>
      </w:r>
      <w:r w:rsidR="00F008B2">
        <w:t>This distribution is shown in my book, and t</w:t>
      </w:r>
      <w:r>
        <w:t xml:space="preserve">he application </w:t>
      </w:r>
      <w:r w:rsidR="00D22D2B">
        <w:t>of</w:t>
      </w:r>
      <w:r w:rsidR="00F008B2">
        <w:t xml:space="preserve"> it </w:t>
      </w:r>
      <w:r>
        <w:t>is very similar</w:t>
      </w:r>
      <w:r w:rsidR="00F008B2">
        <w:t xml:space="preserve"> to the </w:t>
      </w:r>
      <w:r w:rsidR="00D22D2B">
        <w:t>2</w:t>
      </w:r>
      <w:r w:rsidR="00D22D2B">
        <w:sym w:font="Symbol" w:char="F0B4"/>
      </w:r>
      <w:r w:rsidR="00D22D2B">
        <w:t>2 case</w:t>
      </w:r>
      <w:r w:rsidR="00DC2347">
        <w:t xml:space="preserve">. </w:t>
      </w:r>
    </w:p>
    <w:p w14:paraId="5955478B" w14:textId="2D5ECC7A" w:rsidR="001811FF" w:rsidRDefault="001811FF">
      <w:pPr>
        <w:spacing w:after="200" w:line="276" w:lineRule="auto"/>
        <w:rPr>
          <w:b/>
        </w:rPr>
      </w:pPr>
    </w:p>
    <w:sectPr w:rsidR="001811FF" w:rsidSect="008F2583">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9653" w14:textId="77777777" w:rsidR="00BD5571" w:rsidRDefault="00BD5571" w:rsidP="008C5BFC">
      <w:r>
        <w:separator/>
      </w:r>
    </w:p>
  </w:endnote>
  <w:endnote w:type="continuationSeparator" w:id="0">
    <w:p w14:paraId="3C596E20" w14:textId="77777777" w:rsidR="00BD5571" w:rsidRDefault="00BD5571" w:rsidP="008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21FF" w14:textId="77777777" w:rsidR="00BD5571" w:rsidRDefault="00BD5571" w:rsidP="008C5BFC">
      <w:r>
        <w:separator/>
      </w:r>
    </w:p>
  </w:footnote>
  <w:footnote w:type="continuationSeparator" w:id="0">
    <w:p w14:paraId="6DA522C4" w14:textId="77777777" w:rsidR="00BD5571" w:rsidRDefault="00BD5571" w:rsidP="008C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117120527"/>
      <w:docPartObj>
        <w:docPartGallery w:val="Page Numbers (Top of Page)"/>
        <w:docPartUnique/>
      </w:docPartObj>
    </w:sdtPr>
    <w:sdtEndPr>
      <w:rPr>
        <w:noProof/>
      </w:rPr>
    </w:sdtEndPr>
    <w:sdtContent>
      <w:p w14:paraId="292F6428" w14:textId="135D2F4B" w:rsidR="00F008B2" w:rsidRPr="008C5BFC" w:rsidRDefault="00F008B2">
        <w:pPr>
          <w:pStyle w:val="Header"/>
          <w:jc w:val="right"/>
          <w:rPr>
            <w:sz w:val="28"/>
            <w:szCs w:val="28"/>
          </w:rPr>
        </w:pPr>
        <w:r w:rsidRPr="008C5BFC">
          <w:rPr>
            <w:sz w:val="28"/>
            <w:szCs w:val="28"/>
          </w:rPr>
          <w:fldChar w:fldCharType="begin"/>
        </w:r>
        <w:r w:rsidRPr="008C5BFC">
          <w:rPr>
            <w:sz w:val="28"/>
            <w:szCs w:val="28"/>
          </w:rPr>
          <w:instrText xml:space="preserve"> PAGE   \* MERGEFORMAT </w:instrText>
        </w:r>
        <w:r w:rsidRPr="008C5BFC">
          <w:rPr>
            <w:sz w:val="28"/>
            <w:szCs w:val="28"/>
          </w:rPr>
          <w:fldChar w:fldCharType="separate"/>
        </w:r>
        <w:r w:rsidR="00793128">
          <w:rPr>
            <w:noProof/>
            <w:sz w:val="28"/>
            <w:szCs w:val="28"/>
          </w:rPr>
          <w:t>10</w:t>
        </w:r>
        <w:r w:rsidRPr="008C5BFC">
          <w:rPr>
            <w:noProof/>
            <w:sz w:val="28"/>
            <w:szCs w:val="28"/>
          </w:rPr>
          <w:fldChar w:fldCharType="end"/>
        </w:r>
      </w:p>
    </w:sdtContent>
  </w:sdt>
  <w:p w14:paraId="1A22210F" w14:textId="77777777" w:rsidR="00F008B2" w:rsidRDefault="00F00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A7B"/>
    <w:multiLevelType w:val="hybridMultilevel"/>
    <w:tmpl w:val="4098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600F3"/>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F7E1C"/>
    <w:multiLevelType w:val="hybridMultilevel"/>
    <w:tmpl w:val="848A1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14FC1"/>
    <w:multiLevelType w:val="multilevel"/>
    <w:tmpl w:val="AD2CFB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A9782E"/>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85BAB"/>
    <w:multiLevelType w:val="hybridMultilevel"/>
    <w:tmpl w:val="D11A8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8559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2C24D5"/>
    <w:multiLevelType w:val="hybridMultilevel"/>
    <w:tmpl w:val="A23A3D90"/>
    <w:lvl w:ilvl="0" w:tplc="E99EF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E4D1B"/>
    <w:multiLevelType w:val="hybridMultilevel"/>
    <w:tmpl w:val="B9709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1CF2"/>
    <w:multiLevelType w:val="hybridMultilevel"/>
    <w:tmpl w:val="4BC2B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C0CB4"/>
    <w:multiLevelType w:val="hybridMultilevel"/>
    <w:tmpl w:val="A7E0B5A2"/>
    <w:lvl w:ilvl="0" w:tplc="91502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176569"/>
    <w:multiLevelType w:val="hybridMultilevel"/>
    <w:tmpl w:val="D3E23594"/>
    <w:lvl w:ilvl="0" w:tplc="49A49D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E7247"/>
    <w:multiLevelType w:val="hybridMultilevel"/>
    <w:tmpl w:val="A24234EA"/>
    <w:lvl w:ilvl="0" w:tplc="28E65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B16F16"/>
    <w:multiLevelType w:val="hybridMultilevel"/>
    <w:tmpl w:val="01C8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534A13"/>
    <w:multiLevelType w:val="hybridMultilevel"/>
    <w:tmpl w:val="D87E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AE14BB"/>
    <w:multiLevelType w:val="hybridMultilevel"/>
    <w:tmpl w:val="32B6F8E2"/>
    <w:lvl w:ilvl="0" w:tplc="49BC1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86310B"/>
    <w:multiLevelType w:val="hybridMultilevel"/>
    <w:tmpl w:val="63F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B649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EF7442"/>
    <w:multiLevelType w:val="multilevel"/>
    <w:tmpl w:val="9A44CA5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2F0071"/>
    <w:multiLevelType w:val="hybridMultilevel"/>
    <w:tmpl w:val="34F03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1962992">
    <w:abstractNumId w:val="9"/>
  </w:num>
  <w:num w:numId="2" w16cid:durableId="848107220">
    <w:abstractNumId w:val="15"/>
  </w:num>
  <w:num w:numId="3" w16cid:durableId="947196401">
    <w:abstractNumId w:val="10"/>
  </w:num>
  <w:num w:numId="4" w16cid:durableId="1125076474">
    <w:abstractNumId w:val="14"/>
  </w:num>
  <w:num w:numId="5" w16cid:durableId="834611023">
    <w:abstractNumId w:val="16"/>
  </w:num>
  <w:num w:numId="6" w16cid:durableId="1009528815">
    <w:abstractNumId w:val="6"/>
  </w:num>
  <w:num w:numId="7" w16cid:durableId="991981005">
    <w:abstractNumId w:val="19"/>
  </w:num>
  <w:num w:numId="8" w16cid:durableId="465926372">
    <w:abstractNumId w:val="17"/>
  </w:num>
  <w:num w:numId="9" w16cid:durableId="1099524190">
    <w:abstractNumId w:val="0"/>
  </w:num>
  <w:num w:numId="10" w16cid:durableId="1862737089">
    <w:abstractNumId w:val="20"/>
  </w:num>
  <w:num w:numId="11" w16cid:durableId="1130199231">
    <w:abstractNumId w:val="1"/>
  </w:num>
  <w:num w:numId="12" w16cid:durableId="508759911">
    <w:abstractNumId w:val="11"/>
  </w:num>
  <w:num w:numId="13" w16cid:durableId="1011029913">
    <w:abstractNumId w:val="4"/>
  </w:num>
  <w:num w:numId="14" w16cid:durableId="99495900">
    <w:abstractNumId w:val="5"/>
  </w:num>
  <w:num w:numId="15" w16cid:durableId="1058892310">
    <w:abstractNumId w:val="12"/>
  </w:num>
  <w:num w:numId="16" w16cid:durableId="753748739">
    <w:abstractNumId w:val="13"/>
  </w:num>
  <w:num w:numId="17" w16cid:durableId="1081676732">
    <w:abstractNumId w:val="2"/>
  </w:num>
  <w:num w:numId="18" w16cid:durableId="1328946641">
    <w:abstractNumId w:val="7"/>
  </w:num>
  <w:num w:numId="19" w16cid:durableId="1506167893">
    <w:abstractNumId w:val="18"/>
  </w:num>
  <w:num w:numId="20" w16cid:durableId="604188309">
    <w:abstractNumId w:val="3"/>
  </w:num>
  <w:num w:numId="21" w16cid:durableId="1024013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F0"/>
    <w:rsid w:val="00000841"/>
    <w:rsid w:val="00000A41"/>
    <w:rsid w:val="00000E9A"/>
    <w:rsid w:val="0000163A"/>
    <w:rsid w:val="00006FFC"/>
    <w:rsid w:val="0000778D"/>
    <w:rsid w:val="00010343"/>
    <w:rsid w:val="00010A7A"/>
    <w:rsid w:val="000118FD"/>
    <w:rsid w:val="00012B89"/>
    <w:rsid w:val="00012DB8"/>
    <w:rsid w:val="00012FB4"/>
    <w:rsid w:val="00013092"/>
    <w:rsid w:val="00014D73"/>
    <w:rsid w:val="000157C5"/>
    <w:rsid w:val="000160B0"/>
    <w:rsid w:val="000163C4"/>
    <w:rsid w:val="000215CD"/>
    <w:rsid w:val="00021F3A"/>
    <w:rsid w:val="00022AE6"/>
    <w:rsid w:val="000230B2"/>
    <w:rsid w:val="00026552"/>
    <w:rsid w:val="000268DE"/>
    <w:rsid w:val="00026F9D"/>
    <w:rsid w:val="00031DAB"/>
    <w:rsid w:val="00032802"/>
    <w:rsid w:val="00033742"/>
    <w:rsid w:val="00033C88"/>
    <w:rsid w:val="00034845"/>
    <w:rsid w:val="00040E20"/>
    <w:rsid w:val="000413CD"/>
    <w:rsid w:val="000413E8"/>
    <w:rsid w:val="0004189D"/>
    <w:rsid w:val="0004197C"/>
    <w:rsid w:val="00041DB1"/>
    <w:rsid w:val="000426A3"/>
    <w:rsid w:val="0004348B"/>
    <w:rsid w:val="00043503"/>
    <w:rsid w:val="0004360B"/>
    <w:rsid w:val="00045565"/>
    <w:rsid w:val="00045645"/>
    <w:rsid w:val="000471C6"/>
    <w:rsid w:val="00047DAD"/>
    <w:rsid w:val="00047E27"/>
    <w:rsid w:val="00047F38"/>
    <w:rsid w:val="00050412"/>
    <w:rsid w:val="00051F1A"/>
    <w:rsid w:val="00052CBD"/>
    <w:rsid w:val="0005385C"/>
    <w:rsid w:val="00053D35"/>
    <w:rsid w:val="00054286"/>
    <w:rsid w:val="00054336"/>
    <w:rsid w:val="000547F9"/>
    <w:rsid w:val="00054DF9"/>
    <w:rsid w:val="00055918"/>
    <w:rsid w:val="000562C6"/>
    <w:rsid w:val="00061A71"/>
    <w:rsid w:val="00062197"/>
    <w:rsid w:val="00062DFB"/>
    <w:rsid w:val="00065352"/>
    <w:rsid w:val="00065D87"/>
    <w:rsid w:val="00067912"/>
    <w:rsid w:val="000702A6"/>
    <w:rsid w:val="00070788"/>
    <w:rsid w:val="000707E9"/>
    <w:rsid w:val="000712BC"/>
    <w:rsid w:val="00071AF8"/>
    <w:rsid w:val="000737F4"/>
    <w:rsid w:val="00075A94"/>
    <w:rsid w:val="0007649E"/>
    <w:rsid w:val="0008387C"/>
    <w:rsid w:val="00083CC0"/>
    <w:rsid w:val="00083F0F"/>
    <w:rsid w:val="00084C18"/>
    <w:rsid w:val="00085478"/>
    <w:rsid w:val="00086CA4"/>
    <w:rsid w:val="0008741F"/>
    <w:rsid w:val="00090586"/>
    <w:rsid w:val="00091521"/>
    <w:rsid w:val="000925A5"/>
    <w:rsid w:val="0009541D"/>
    <w:rsid w:val="000960BF"/>
    <w:rsid w:val="00096EDF"/>
    <w:rsid w:val="000972F7"/>
    <w:rsid w:val="000A0141"/>
    <w:rsid w:val="000A06B0"/>
    <w:rsid w:val="000A085C"/>
    <w:rsid w:val="000A0F06"/>
    <w:rsid w:val="000A3194"/>
    <w:rsid w:val="000A5434"/>
    <w:rsid w:val="000B0733"/>
    <w:rsid w:val="000B1F29"/>
    <w:rsid w:val="000B2082"/>
    <w:rsid w:val="000B43D5"/>
    <w:rsid w:val="000B50DC"/>
    <w:rsid w:val="000B5392"/>
    <w:rsid w:val="000B6767"/>
    <w:rsid w:val="000B711D"/>
    <w:rsid w:val="000C0B25"/>
    <w:rsid w:val="000C0E32"/>
    <w:rsid w:val="000C2ED5"/>
    <w:rsid w:val="000C3240"/>
    <w:rsid w:val="000C3DD3"/>
    <w:rsid w:val="000C4D56"/>
    <w:rsid w:val="000C639A"/>
    <w:rsid w:val="000D2F65"/>
    <w:rsid w:val="000D3169"/>
    <w:rsid w:val="000E0B62"/>
    <w:rsid w:val="000E0B8F"/>
    <w:rsid w:val="000E1C89"/>
    <w:rsid w:val="000E1E35"/>
    <w:rsid w:val="000F1C12"/>
    <w:rsid w:val="000F1F38"/>
    <w:rsid w:val="000F36F5"/>
    <w:rsid w:val="000F44BC"/>
    <w:rsid w:val="000F4B8D"/>
    <w:rsid w:val="000F6025"/>
    <w:rsid w:val="000F678E"/>
    <w:rsid w:val="000F7CDB"/>
    <w:rsid w:val="0010269B"/>
    <w:rsid w:val="00102CBF"/>
    <w:rsid w:val="00103B75"/>
    <w:rsid w:val="00105459"/>
    <w:rsid w:val="001057B2"/>
    <w:rsid w:val="00105B9F"/>
    <w:rsid w:val="001070DB"/>
    <w:rsid w:val="00107649"/>
    <w:rsid w:val="00107BE4"/>
    <w:rsid w:val="001108A4"/>
    <w:rsid w:val="00111265"/>
    <w:rsid w:val="00113235"/>
    <w:rsid w:val="001137BD"/>
    <w:rsid w:val="00114C9B"/>
    <w:rsid w:val="001157B8"/>
    <w:rsid w:val="00115ED3"/>
    <w:rsid w:val="00117764"/>
    <w:rsid w:val="001209CA"/>
    <w:rsid w:val="00121760"/>
    <w:rsid w:val="00123E2C"/>
    <w:rsid w:val="0012401D"/>
    <w:rsid w:val="0012453E"/>
    <w:rsid w:val="00125611"/>
    <w:rsid w:val="00125911"/>
    <w:rsid w:val="00125B5D"/>
    <w:rsid w:val="0012645E"/>
    <w:rsid w:val="001327AD"/>
    <w:rsid w:val="001329C1"/>
    <w:rsid w:val="001330A3"/>
    <w:rsid w:val="001333CF"/>
    <w:rsid w:val="001339AF"/>
    <w:rsid w:val="0013495F"/>
    <w:rsid w:val="001352EB"/>
    <w:rsid w:val="0013561F"/>
    <w:rsid w:val="001362F7"/>
    <w:rsid w:val="00136FC9"/>
    <w:rsid w:val="00137474"/>
    <w:rsid w:val="00137E18"/>
    <w:rsid w:val="00140200"/>
    <w:rsid w:val="001402F8"/>
    <w:rsid w:val="00140A64"/>
    <w:rsid w:val="00140BD6"/>
    <w:rsid w:val="0014540C"/>
    <w:rsid w:val="0015004F"/>
    <w:rsid w:val="00151F1A"/>
    <w:rsid w:val="00152943"/>
    <w:rsid w:val="00152DCC"/>
    <w:rsid w:val="00153862"/>
    <w:rsid w:val="00153E21"/>
    <w:rsid w:val="00154314"/>
    <w:rsid w:val="00154958"/>
    <w:rsid w:val="001552E5"/>
    <w:rsid w:val="0015701F"/>
    <w:rsid w:val="00160472"/>
    <w:rsid w:val="00160CF2"/>
    <w:rsid w:val="001618EB"/>
    <w:rsid w:val="00161F93"/>
    <w:rsid w:val="00162CD6"/>
    <w:rsid w:val="00166FA8"/>
    <w:rsid w:val="0016714B"/>
    <w:rsid w:val="0017189F"/>
    <w:rsid w:val="00171B68"/>
    <w:rsid w:val="00172632"/>
    <w:rsid w:val="00172DD8"/>
    <w:rsid w:val="00172F13"/>
    <w:rsid w:val="001732AD"/>
    <w:rsid w:val="001739FF"/>
    <w:rsid w:val="00173EAB"/>
    <w:rsid w:val="00175012"/>
    <w:rsid w:val="00177168"/>
    <w:rsid w:val="001811FF"/>
    <w:rsid w:val="00182B21"/>
    <w:rsid w:val="001865A8"/>
    <w:rsid w:val="00190962"/>
    <w:rsid w:val="00190EA4"/>
    <w:rsid w:val="00190EC3"/>
    <w:rsid w:val="00192C56"/>
    <w:rsid w:val="001930C6"/>
    <w:rsid w:val="00194EF2"/>
    <w:rsid w:val="001A2F39"/>
    <w:rsid w:val="001A3A88"/>
    <w:rsid w:val="001A4D1C"/>
    <w:rsid w:val="001A52DD"/>
    <w:rsid w:val="001A7232"/>
    <w:rsid w:val="001A7AC6"/>
    <w:rsid w:val="001A7F23"/>
    <w:rsid w:val="001B0C73"/>
    <w:rsid w:val="001B391D"/>
    <w:rsid w:val="001B4A13"/>
    <w:rsid w:val="001B4DD0"/>
    <w:rsid w:val="001B62E9"/>
    <w:rsid w:val="001B6F65"/>
    <w:rsid w:val="001C1CFD"/>
    <w:rsid w:val="001C382D"/>
    <w:rsid w:val="001C3AF7"/>
    <w:rsid w:val="001C6435"/>
    <w:rsid w:val="001C6B16"/>
    <w:rsid w:val="001C712E"/>
    <w:rsid w:val="001D081D"/>
    <w:rsid w:val="001D0CD4"/>
    <w:rsid w:val="001D4709"/>
    <w:rsid w:val="001D6674"/>
    <w:rsid w:val="001D7A48"/>
    <w:rsid w:val="001E17DA"/>
    <w:rsid w:val="001E441B"/>
    <w:rsid w:val="001E53E9"/>
    <w:rsid w:val="001E64B9"/>
    <w:rsid w:val="001E73A4"/>
    <w:rsid w:val="001F19AB"/>
    <w:rsid w:val="001F2FAC"/>
    <w:rsid w:val="001F3CCC"/>
    <w:rsid w:val="001F609B"/>
    <w:rsid w:val="001F609D"/>
    <w:rsid w:val="001F7E45"/>
    <w:rsid w:val="00201103"/>
    <w:rsid w:val="0020172C"/>
    <w:rsid w:val="00201E0C"/>
    <w:rsid w:val="002022B9"/>
    <w:rsid w:val="0020356D"/>
    <w:rsid w:val="00204A08"/>
    <w:rsid w:val="00204CA3"/>
    <w:rsid w:val="00204E2C"/>
    <w:rsid w:val="00205567"/>
    <w:rsid w:val="0021066B"/>
    <w:rsid w:val="00211B52"/>
    <w:rsid w:val="00211E91"/>
    <w:rsid w:val="002124B8"/>
    <w:rsid w:val="002124BE"/>
    <w:rsid w:val="002128B8"/>
    <w:rsid w:val="002128E8"/>
    <w:rsid w:val="00213EDB"/>
    <w:rsid w:val="00214D8E"/>
    <w:rsid w:val="0021694F"/>
    <w:rsid w:val="0022365C"/>
    <w:rsid w:val="00224120"/>
    <w:rsid w:val="0022418A"/>
    <w:rsid w:val="002248C0"/>
    <w:rsid w:val="0022619C"/>
    <w:rsid w:val="00226884"/>
    <w:rsid w:val="00226F47"/>
    <w:rsid w:val="0023253C"/>
    <w:rsid w:val="00232FBF"/>
    <w:rsid w:val="0023327D"/>
    <w:rsid w:val="00233C45"/>
    <w:rsid w:val="00235263"/>
    <w:rsid w:val="002375E5"/>
    <w:rsid w:val="00240A36"/>
    <w:rsid w:val="00242221"/>
    <w:rsid w:val="002427C8"/>
    <w:rsid w:val="002462B8"/>
    <w:rsid w:val="002467BF"/>
    <w:rsid w:val="002507A9"/>
    <w:rsid w:val="002524F7"/>
    <w:rsid w:val="00252AC6"/>
    <w:rsid w:val="0025331B"/>
    <w:rsid w:val="002549BF"/>
    <w:rsid w:val="002549F2"/>
    <w:rsid w:val="00255701"/>
    <w:rsid w:val="00255CC4"/>
    <w:rsid w:val="00257BF5"/>
    <w:rsid w:val="00260541"/>
    <w:rsid w:val="00261A68"/>
    <w:rsid w:val="00265B38"/>
    <w:rsid w:val="002666F3"/>
    <w:rsid w:val="00266AA7"/>
    <w:rsid w:val="0026733B"/>
    <w:rsid w:val="0026771B"/>
    <w:rsid w:val="00270302"/>
    <w:rsid w:val="002707AE"/>
    <w:rsid w:val="002707EB"/>
    <w:rsid w:val="00271E5F"/>
    <w:rsid w:val="00272619"/>
    <w:rsid w:val="00273C87"/>
    <w:rsid w:val="00274C33"/>
    <w:rsid w:val="00275121"/>
    <w:rsid w:val="00281589"/>
    <w:rsid w:val="002821CD"/>
    <w:rsid w:val="0028310D"/>
    <w:rsid w:val="00284865"/>
    <w:rsid w:val="00285569"/>
    <w:rsid w:val="002857C6"/>
    <w:rsid w:val="00287206"/>
    <w:rsid w:val="00287227"/>
    <w:rsid w:val="00287A2C"/>
    <w:rsid w:val="0029069A"/>
    <w:rsid w:val="00290D30"/>
    <w:rsid w:val="00293B14"/>
    <w:rsid w:val="002959F5"/>
    <w:rsid w:val="0029638E"/>
    <w:rsid w:val="00297E4B"/>
    <w:rsid w:val="002A02C2"/>
    <w:rsid w:val="002A058A"/>
    <w:rsid w:val="002A14F7"/>
    <w:rsid w:val="002A42F2"/>
    <w:rsid w:val="002A4845"/>
    <w:rsid w:val="002A5596"/>
    <w:rsid w:val="002A5B17"/>
    <w:rsid w:val="002A776A"/>
    <w:rsid w:val="002B08EB"/>
    <w:rsid w:val="002B1082"/>
    <w:rsid w:val="002B4316"/>
    <w:rsid w:val="002B4728"/>
    <w:rsid w:val="002B6D62"/>
    <w:rsid w:val="002B719D"/>
    <w:rsid w:val="002B73BA"/>
    <w:rsid w:val="002B7F4B"/>
    <w:rsid w:val="002C50BB"/>
    <w:rsid w:val="002C5930"/>
    <w:rsid w:val="002C60B3"/>
    <w:rsid w:val="002C7F96"/>
    <w:rsid w:val="002D2A68"/>
    <w:rsid w:val="002D2B90"/>
    <w:rsid w:val="002D3B98"/>
    <w:rsid w:val="002E0FEA"/>
    <w:rsid w:val="002E15C8"/>
    <w:rsid w:val="002E1B0A"/>
    <w:rsid w:val="002E4AA9"/>
    <w:rsid w:val="002E72D4"/>
    <w:rsid w:val="002F016C"/>
    <w:rsid w:val="002F1388"/>
    <w:rsid w:val="002F376B"/>
    <w:rsid w:val="002F46CD"/>
    <w:rsid w:val="002F6261"/>
    <w:rsid w:val="00300733"/>
    <w:rsid w:val="00302B36"/>
    <w:rsid w:val="003039A4"/>
    <w:rsid w:val="00303FD4"/>
    <w:rsid w:val="00304308"/>
    <w:rsid w:val="00306C85"/>
    <w:rsid w:val="00306DD3"/>
    <w:rsid w:val="00306FA2"/>
    <w:rsid w:val="003113C8"/>
    <w:rsid w:val="00311D18"/>
    <w:rsid w:val="003132F7"/>
    <w:rsid w:val="00313305"/>
    <w:rsid w:val="00317507"/>
    <w:rsid w:val="0031774D"/>
    <w:rsid w:val="00317CDC"/>
    <w:rsid w:val="00320084"/>
    <w:rsid w:val="00320303"/>
    <w:rsid w:val="003208CF"/>
    <w:rsid w:val="003211AF"/>
    <w:rsid w:val="003223CA"/>
    <w:rsid w:val="00322B29"/>
    <w:rsid w:val="003307FD"/>
    <w:rsid w:val="00331BAC"/>
    <w:rsid w:val="00332898"/>
    <w:rsid w:val="0033615C"/>
    <w:rsid w:val="00336C57"/>
    <w:rsid w:val="0034272A"/>
    <w:rsid w:val="00342BCD"/>
    <w:rsid w:val="00342F2B"/>
    <w:rsid w:val="00343090"/>
    <w:rsid w:val="0034342D"/>
    <w:rsid w:val="003452DA"/>
    <w:rsid w:val="003463E5"/>
    <w:rsid w:val="00346D17"/>
    <w:rsid w:val="00347085"/>
    <w:rsid w:val="0035155B"/>
    <w:rsid w:val="00351766"/>
    <w:rsid w:val="00353621"/>
    <w:rsid w:val="003548F3"/>
    <w:rsid w:val="00354D05"/>
    <w:rsid w:val="00357275"/>
    <w:rsid w:val="0035783A"/>
    <w:rsid w:val="0036018B"/>
    <w:rsid w:val="00360500"/>
    <w:rsid w:val="00360C43"/>
    <w:rsid w:val="00360DBF"/>
    <w:rsid w:val="0036172B"/>
    <w:rsid w:val="003657C7"/>
    <w:rsid w:val="0036635E"/>
    <w:rsid w:val="00366630"/>
    <w:rsid w:val="00366E17"/>
    <w:rsid w:val="00367460"/>
    <w:rsid w:val="0037223C"/>
    <w:rsid w:val="0037309B"/>
    <w:rsid w:val="00374216"/>
    <w:rsid w:val="003744E4"/>
    <w:rsid w:val="0037493B"/>
    <w:rsid w:val="00375AAA"/>
    <w:rsid w:val="00375EE7"/>
    <w:rsid w:val="00376976"/>
    <w:rsid w:val="003770E0"/>
    <w:rsid w:val="00380344"/>
    <w:rsid w:val="003806E5"/>
    <w:rsid w:val="00380CEA"/>
    <w:rsid w:val="00380E5A"/>
    <w:rsid w:val="00380EE0"/>
    <w:rsid w:val="00381279"/>
    <w:rsid w:val="0038163C"/>
    <w:rsid w:val="00381874"/>
    <w:rsid w:val="00381BF9"/>
    <w:rsid w:val="003860EA"/>
    <w:rsid w:val="0038642F"/>
    <w:rsid w:val="00386E4A"/>
    <w:rsid w:val="00387085"/>
    <w:rsid w:val="0038757B"/>
    <w:rsid w:val="00394493"/>
    <w:rsid w:val="00395315"/>
    <w:rsid w:val="003A057A"/>
    <w:rsid w:val="003A11F0"/>
    <w:rsid w:val="003A18B3"/>
    <w:rsid w:val="003A2030"/>
    <w:rsid w:val="003A24D1"/>
    <w:rsid w:val="003A285D"/>
    <w:rsid w:val="003A3A10"/>
    <w:rsid w:val="003A40EF"/>
    <w:rsid w:val="003A5576"/>
    <w:rsid w:val="003A591D"/>
    <w:rsid w:val="003A787E"/>
    <w:rsid w:val="003B1CB8"/>
    <w:rsid w:val="003B2B0D"/>
    <w:rsid w:val="003B583F"/>
    <w:rsid w:val="003C0358"/>
    <w:rsid w:val="003C052B"/>
    <w:rsid w:val="003C0E1C"/>
    <w:rsid w:val="003C105D"/>
    <w:rsid w:val="003C13E1"/>
    <w:rsid w:val="003C1E52"/>
    <w:rsid w:val="003C2591"/>
    <w:rsid w:val="003C338A"/>
    <w:rsid w:val="003C4362"/>
    <w:rsid w:val="003C4A66"/>
    <w:rsid w:val="003C5329"/>
    <w:rsid w:val="003C577C"/>
    <w:rsid w:val="003C63B3"/>
    <w:rsid w:val="003C67F2"/>
    <w:rsid w:val="003C75B0"/>
    <w:rsid w:val="003C7E44"/>
    <w:rsid w:val="003D1971"/>
    <w:rsid w:val="003D2D69"/>
    <w:rsid w:val="003D2F96"/>
    <w:rsid w:val="003D49B5"/>
    <w:rsid w:val="003D51BD"/>
    <w:rsid w:val="003E19B3"/>
    <w:rsid w:val="003E1AEA"/>
    <w:rsid w:val="003E1E16"/>
    <w:rsid w:val="003E1ED6"/>
    <w:rsid w:val="003E27B6"/>
    <w:rsid w:val="003E35A6"/>
    <w:rsid w:val="003E3FA3"/>
    <w:rsid w:val="003E445A"/>
    <w:rsid w:val="003E4BEE"/>
    <w:rsid w:val="003E6454"/>
    <w:rsid w:val="003E74D6"/>
    <w:rsid w:val="003E7913"/>
    <w:rsid w:val="003F0794"/>
    <w:rsid w:val="003F10B4"/>
    <w:rsid w:val="003F4D2C"/>
    <w:rsid w:val="003F6F37"/>
    <w:rsid w:val="003F701F"/>
    <w:rsid w:val="003F764C"/>
    <w:rsid w:val="003F76CE"/>
    <w:rsid w:val="003F7D70"/>
    <w:rsid w:val="004008A2"/>
    <w:rsid w:val="00400A2D"/>
    <w:rsid w:val="00401201"/>
    <w:rsid w:val="00401614"/>
    <w:rsid w:val="004051A7"/>
    <w:rsid w:val="0040595E"/>
    <w:rsid w:val="00406BF8"/>
    <w:rsid w:val="00410280"/>
    <w:rsid w:val="00410293"/>
    <w:rsid w:val="0041047E"/>
    <w:rsid w:val="00413790"/>
    <w:rsid w:val="004149C4"/>
    <w:rsid w:val="00414CEB"/>
    <w:rsid w:val="004175E3"/>
    <w:rsid w:val="00420F22"/>
    <w:rsid w:val="004210E1"/>
    <w:rsid w:val="00421272"/>
    <w:rsid w:val="00422531"/>
    <w:rsid w:val="0042348F"/>
    <w:rsid w:val="00424336"/>
    <w:rsid w:val="004243FE"/>
    <w:rsid w:val="00425F81"/>
    <w:rsid w:val="00426D6A"/>
    <w:rsid w:val="00426FE6"/>
    <w:rsid w:val="004270D3"/>
    <w:rsid w:val="00427675"/>
    <w:rsid w:val="00430176"/>
    <w:rsid w:val="00430B3D"/>
    <w:rsid w:val="00430BFA"/>
    <w:rsid w:val="004310B4"/>
    <w:rsid w:val="00432476"/>
    <w:rsid w:val="00433DC8"/>
    <w:rsid w:val="00435B37"/>
    <w:rsid w:val="004373BB"/>
    <w:rsid w:val="004403C4"/>
    <w:rsid w:val="00440F5D"/>
    <w:rsid w:val="004425AB"/>
    <w:rsid w:val="004434F0"/>
    <w:rsid w:val="0044374F"/>
    <w:rsid w:val="00443798"/>
    <w:rsid w:val="004446C6"/>
    <w:rsid w:val="00446AE2"/>
    <w:rsid w:val="00447267"/>
    <w:rsid w:val="00450952"/>
    <w:rsid w:val="00451585"/>
    <w:rsid w:val="0045438E"/>
    <w:rsid w:val="004544C6"/>
    <w:rsid w:val="004545B5"/>
    <w:rsid w:val="00454E21"/>
    <w:rsid w:val="00457A0E"/>
    <w:rsid w:val="00460724"/>
    <w:rsid w:val="0046100E"/>
    <w:rsid w:val="00461844"/>
    <w:rsid w:val="00463C8D"/>
    <w:rsid w:val="00464387"/>
    <w:rsid w:val="004658CA"/>
    <w:rsid w:val="004665E4"/>
    <w:rsid w:val="00466A01"/>
    <w:rsid w:val="00470099"/>
    <w:rsid w:val="004700A0"/>
    <w:rsid w:val="00472A46"/>
    <w:rsid w:val="004743A3"/>
    <w:rsid w:val="00476651"/>
    <w:rsid w:val="00476C26"/>
    <w:rsid w:val="004814C6"/>
    <w:rsid w:val="00481893"/>
    <w:rsid w:val="0048371F"/>
    <w:rsid w:val="004838C9"/>
    <w:rsid w:val="00485265"/>
    <w:rsid w:val="0048602D"/>
    <w:rsid w:val="004862DD"/>
    <w:rsid w:val="004864CA"/>
    <w:rsid w:val="004867A5"/>
    <w:rsid w:val="00486ACE"/>
    <w:rsid w:val="00486BCA"/>
    <w:rsid w:val="00486DAE"/>
    <w:rsid w:val="004903C5"/>
    <w:rsid w:val="00491E14"/>
    <w:rsid w:val="004924F3"/>
    <w:rsid w:val="00494B15"/>
    <w:rsid w:val="00494BE0"/>
    <w:rsid w:val="00495CA0"/>
    <w:rsid w:val="004968B9"/>
    <w:rsid w:val="00496F6E"/>
    <w:rsid w:val="00497723"/>
    <w:rsid w:val="00497C22"/>
    <w:rsid w:val="004A04B9"/>
    <w:rsid w:val="004A2AE9"/>
    <w:rsid w:val="004A2BE9"/>
    <w:rsid w:val="004A39C7"/>
    <w:rsid w:val="004A4E73"/>
    <w:rsid w:val="004A578A"/>
    <w:rsid w:val="004B0AAB"/>
    <w:rsid w:val="004B142F"/>
    <w:rsid w:val="004B1544"/>
    <w:rsid w:val="004B18CE"/>
    <w:rsid w:val="004B3707"/>
    <w:rsid w:val="004B3947"/>
    <w:rsid w:val="004B4269"/>
    <w:rsid w:val="004B5082"/>
    <w:rsid w:val="004B509D"/>
    <w:rsid w:val="004B6D80"/>
    <w:rsid w:val="004B6DA0"/>
    <w:rsid w:val="004C1466"/>
    <w:rsid w:val="004C4450"/>
    <w:rsid w:val="004C4680"/>
    <w:rsid w:val="004C55C8"/>
    <w:rsid w:val="004C6970"/>
    <w:rsid w:val="004C6CD2"/>
    <w:rsid w:val="004C7750"/>
    <w:rsid w:val="004D1235"/>
    <w:rsid w:val="004D252F"/>
    <w:rsid w:val="004D277B"/>
    <w:rsid w:val="004D41B4"/>
    <w:rsid w:val="004D53B0"/>
    <w:rsid w:val="004D5B3E"/>
    <w:rsid w:val="004D6A22"/>
    <w:rsid w:val="004D6CDA"/>
    <w:rsid w:val="004D7756"/>
    <w:rsid w:val="004D77C6"/>
    <w:rsid w:val="004E036F"/>
    <w:rsid w:val="004E27A6"/>
    <w:rsid w:val="004E3598"/>
    <w:rsid w:val="004E43D9"/>
    <w:rsid w:val="004E44A8"/>
    <w:rsid w:val="004E627A"/>
    <w:rsid w:val="004E6EE3"/>
    <w:rsid w:val="004E7513"/>
    <w:rsid w:val="004F1484"/>
    <w:rsid w:val="004F1564"/>
    <w:rsid w:val="004F1B76"/>
    <w:rsid w:val="004F1D36"/>
    <w:rsid w:val="004F24E0"/>
    <w:rsid w:val="004F2C57"/>
    <w:rsid w:val="004F2EBB"/>
    <w:rsid w:val="004F342B"/>
    <w:rsid w:val="004F4784"/>
    <w:rsid w:val="004F703E"/>
    <w:rsid w:val="004F79C4"/>
    <w:rsid w:val="004F7C7D"/>
    <w:rsid w:val="00502DB1"/>
    <w:rsid w:val="00503E9F"/>
    <w:rsid w:val="005072F8"/>
    <w:rsid w:val="00510B7F"/>
    <w:rsid w:val="00511F32"/>
    <w:rsid w:val="00511F34"/>
    <w:rsid w:val="00513D80"/>
    <w:rsid w:val="00514F3A"/>
    <w:rsid w:val="0051576C"/>
    <w:rsid w:val="00516671"/>
    <w:rsid w:val="0052068B"/>
    <w:rsid w:val="005225DD"/>
    <w:rsid w:val="005234D7"/>
    <w:rsid w:val="00524A77"/>
    <w:rsid w:val="00524D7C"/>
    <w:rsid w:val="00526672"/>
    <w:rsid w:val="00530A37"/>
    <w:rsid w:val="00530DC0"/>
    <w:rsid w:val="00530DEF"/>
    <w:rsid w:val="00532650"/>
    <w:rsid w:val="00533C40"/>
    <w:rsid w:val="00533EF8"/>
    <w:rsid w:val="005342ED"/>
    <w:rsid w:val="00540258"/>
    <w:rsid w:val="00543420"/>
    <w:rsid w:val="005437B2"/>
    <w:rsid w:val="00544465"/>
    <w:rsid w:val="00546A22"/>
    <w:rsid w:val="0054717E"/>
    <w:rsid w:val="005474FC"/>
    <w:rsid w:val="005500CB"/>
    <w:rsid w:val="005514D4"/>
    <w:rsid w:val="0055376A"/>
    <w:rsid w:val="00560348"/>
    <w:rsid w:val="0056090A"/>
    <w:rsid w:val="00562049"/>
    <w:rsid w:val="005649BC"/>
    <w:rsid w:val="00566E85"/>
    <w:rsid w:val="0057209D"/>
    <w:rsid w:val="00574ABD"/>
    <w:rsid w:val="00577187"/>
    <w:rsid w:val="00577F4A"/>
    <w:rsid w:val="00580CDD"/>
    <w:rsid w:val="00581D08"/>
    <w:rsid w:val="00582C6F"/>
    <w:rsid w:val="005833CA"/>
    <w:rsid w:val="00585E9F"/>
    <w:rsid w:val="00586B4E"/>
    <w:rsid w:val="0058782C"/>
    <w:rsid w:val="00590193"/>
    <w:rsid w:val="00590FA6"/>
    <w:rsid w:val="00592390"/>
    <w:rsid w:val="00592489"/>
    <w:rsid w:val="005924D9"/>
    <w:rsid w:val="0059491D"/>
    <w:rsid w:val="005958E4"/>
    <w:rsid w:val="00597325"/>
    <w:rsid w:val="0059780D"/>
    <w:rsid w:val="005A172A"/>
    <w:rsid w:val="005A1D6F"/>
    <w:rsid w:val="005A4C29"/>
    <w:rsid w:val="005A537F"/>
    <w:rsid w:val="005A587E"/>
    <w:rsid w:val="005A5B8D"/>
    <w:rsid w:val="005A5DC8"/>
    <w:rsid w:val="005A6467"/>
    <w:rsid w:val="005B45AC"/>
    <w:rsid w:val="005B460B"/>
    <w:rsid w:val="005B71EE"/>
    <w:rsid w:val="005B7562"/>
    <w:rsid w:val="005B75E5"/>
    <w:rsid w:val="005C0684"/>
    <w:rsid w:val="005C10A7"/>
    <w:rsid w:val="005C1AF7"/>
    <w:rsid w:val="005C2CE2"/>
    <w:rsid w:val="005C4835"/>
    <w:rsid w:val="005C5B10"/>
    <w:rsid w:val="005D01C4"/>
    <w:rsid w:val="005D1AA1"/>
    <w:rsid w:val="005D21A4"/>
    <w:rsid w:val="005D46F5"/>
    <w:rsid w:val="005E1B28"/>
    <w:rsid w:val="005E2270"/>
    <w:rsid w:val="005E31FC"/>
    <w:rsid w:val="005E4961"/>
    <w:rsid w:val="005E52BC"/>
    <w:rsid w:val="005E59FB"/>
    <w:rsid w:val="005E606B"/>
    <w:rsid w:val="005E6188"/>
    <w:rsid w:val="005E6194"/>
    <w:rsid w:val="005E6927"/>
    <w:rsid w:val="005E7823"/>
    <w:rsid w:val="005E7964"/>
    <w:rsid w:val="005F07D8"/>
    <w:rsid w:val="005F1475"/>
    <w:rsid w:val="005F2E36"/>
    <w:rsid w:val="005F429B"/>
    <w:rsid w:val="005F5293"/>
    <w:rsid w:val="005F7FB2"/>
    <w:rsid w:val="00600990"/>
    <w:rsid w:val="00601DA8"/>
    <w:rsid w:val="00602FCF"/>
    <w:rsid w:val="0060474E"/>
    <w:rsid w:val="00605D0A"/>
    <w:rsid w:val="0060694D"/>
    <w:rsid w:val="00607388"/>
    <w:rsid w:val="00611ECF"/>
    <w:rsid w:val="00612FB0"/>
    <w:rsid w:val="006131AF"/>
    <w:rsid w:val="00613F6B"/>
    <w:rsid w:val="00616D01"/>
    <w:rsid w:val="0061767A"/>
    <w:rsid w:val="006207AC"/>
    <w:rsid w:val="006207D2"/>
    <w:rsid w:val="00621B6A"/>
    <w:rsid w:val="006226A0"/>
    <w:rsid w:val="00624F10"/>
    <w:rsid w:val="00625B83"/>
    <w:rsid w:val="006260A0"/>
    <w:rsid w:val="006267FE"/>
    <w:rsid w:val="00626E38"/>
    <w:rsid w:val="00627713"/>
    <w:rsid w:val="00627CA6"/>
    <w:rsid w:val="00631E2D"/>
    <w:rsid w:val="006343CB"/>
    <w:rsid w:val="006346FF"/>
    <w:rsid w:val="00637276"/>
    <w:rsid w:val="006413E2"/>
    <w:rsid w:val="00641857"/>
    <w:rsid w:val="00641EDB"/>
    <w:rsid w:val="0064372F"/>
    <w:rsid w:val="00645373"/>
    <w:rsid w:val="0064569D"/>
    <w:rsid w:val="00652D6B"/>
    <w:rsid w:val="00653BD3"/>
    <w:rsid w:val="00654CCC"/>
    <w:rsid w:val="00655DA3"/>
    <w:rsid w:val="0065745C"/>
    <w:rsid w:val="006612C5"/>
    <w:rsid w:val="00661849"/>
    <w:rsid w:val="00662816"/>
    <w:rsid w:val="006633A6"/>
    <w:rsid w:val="00664DFF"/>
    <w:rsid w:val="00665874"/>
    <w:rsid w:val="00666784"/>
    <w:rsid w:val="0067002C"/>
    <w:rsid w:val="00670A72"/>
    <w:rsid w:val="0067117F"/>
    <w:rsid w:val="006715CD"/>
    <w:rsid w:val="00673492"/>
    <w:rsid w:val="00674959"/>
    <w:rsid w:val="00674980"/>
    <w:rsid w:val="00676011"/>
    <w:rsid w:val="00677DA0"/>
    <w:rsid w:val="00681FB3"/>
    <w:rsid w:val="00682846"/>
    <w:rsid w:val="00682CDE"/>
    <w:rsid w:val="00683F5C"/>
    <w:rsid w:val="0068706B"/>
    <w:rsid w:val="00687D14"/>
    <w:rsid w:val="0069041C"/>
    <w:rsid w:val="00690D25"/>
    <w:rsid w:val="006918F1"/>
    <w:rsid w:val="006931FE"/>
    <w:rsid w:val="00693BE9"/>
    <w:rsid w:val="00695078"/>
    <w:rsid w:val="006A01FD"/>
    <w:rsid w:val="006A0D39"/>
    <w:rsid w:val="006A0E75"/>
    <w:rsid w:val="006A1826"/>
    <w:rsid w:val="006A1CA4"/>
    <w:rsid w:val="006A285B"/>
    <w:rsid w:val="006A2A81"/>
    <w:rsid w:val="006A2B07"/>
    <w:rsid w:val="006A79AD"/>
    <w:rsid w:val="006B28A9"/>
    <w:rsid w:val="006B5860"/>
    <w:rsid w:val="006B5F15"/>
    <w:rsid w:val="006B6B98"/>
    <w:rsid w:val="006B737A"/>
    <w:rsid w:val="006B77C4"/>
    <w:rsid w:val="006B78A0"/>
    <w:rsid w:val="006B79F4"/>
    <w:rsid w:val="006B7BEA"/>
    <w:rsid w:val="006C0BD4"/>
    <w:rsid w:val="006C14FF"/>
    <w:rsid w:val="006C163A"/>
    <w:rsid w:val="006C346D"/>
    <w:rsid w:val="006C37D3"/>
    <w:rsid w:val="006C5ACF"/>
    <w:rsid w:val="006C5B95"/>
    <w:rsid w:val="006C5E6F"/>
    <w:rsid w:val="006C6BEA"/>
    <w:rsid w:val="006C74DD"/>
    <w:rsid w:val="006D0E8F"/>
    <w:rsid w:val="006D1E30"/>
    <w:rsid w:val="006D1E7B"/>
    <w:rsid w:val="006D1EA6"/>
    <w:rsid w:val="006D3858"/>
    <w:rsid w:val="006D4713"/>
    <w:rsid w:val="006D6930"/>
    <w:rsid w:val="006D7533"/>
    <w:rsid w:val="006E33EC"/>
    <w:rsid w:val="006E3904"/>
    <w:rsid w:val="006E4C07"/>
    <w:rsid w:val="006E5864"/>
    <w:rsid w:val="006E665C"/>
    <w:rsid w:val="006F086D"/>
    <w:rsid w:val="006F0A57"/>
    <w:rsid w:val="006F35D1"/>
    <w:rsid w:val="006F3F1C"/>
    <w:rsid w:val="006F48AA"/>
    <w:rsid w:val="006F5B09"/>
    <w:rsid w:val="006F5DE8"/>
    <w:rsid w:val="006F6238"/>
    <w:rsid w:val="006F66D9"/>
    <w:rsid w:val="007000D9"/>
    <w:rsid w:val="00702BD6"/>
    <w:rsid w:val="00702D3E"/>
    <w:rsid w:val="00702DFD"/>
    <w:rsid w:val="00703571"/>
    <w:rsid w:val="00705F01"/>
    <w:rsid w:val="007074C7"/>
    <w:rsid w:val="0071046C"/>
    <w:rsid w:val="00712556"/>
    <w:rsid w:val="007137AE"/>
    <w:rsid w:val="0071476D"/>
    <w:rsid w:val="00714E9A"/>
    <w:rsid w:val="00715236"/>
    <w:rsid w:val="00715B1F"/>
    <w:rsid w:val="00717DB1"/>
    <w:rsid w:val="0072007B"/>
    <w:rsid w:val="007235CC"/>
    <w:rsid w:val="00725755"/>
    <w:rsid w:val="00726C83"/>
    <w:rsid w:val="0072779E"/>
    <w:rsid w:val="0073018B"/>
    <w:rsid w:val="00731727"/>
    <w:rsid w:val="00732292"/>
    <w:rsid w:val="007327F5"/>
    <w:rsid w:val="00734050"/>
    <w:rsid w:val="00734533"/>
    <w:rsid w:val="00735237"/>
    <w:rsid w:val="00735D22"/>
    <w:rsid w:val="00736AF8"/>
    <w:rsid w:val="00736CD7"/>
    <w:rsid w:val="00736F7A"/>
    <w:rsid w:val="007374A7"/>
    <w:rsid w:val="00737AB2"/>
    <w:rsid w:val="00742506"/>
    <w:rsid w:val="0074326A"/>
    <w:rsid w:val="00743325"/>
    <w:rsid w:val="00744D74"/>
    <w:rsid w:val="0074644B"/>
    <w:rsid w:val="0074675F"/>
    <w:rsid w:val="007471E3"/>
    <w:rsid w:val="00751141"/>
    <w:rsid w:val="0075189E"/>
    <w:rsid w:val="00751E0F"/>
    <w:rsid w:val="00754C31"/>
    <w:rsid w:val="00755949"/>
    <w:rsid w:val="00761A9D"/>
    <w:rsid w:val="00762223"/>
    <w:rsid w:val="00762393"/>
    <w:rsid w:val="00762ACE"/>
    <w:rsid w:val="00762E37"/>
    <w:rsid w:val="007635D2"/>
    <w:rsid w:val="00764747"/>
    <w:rsid w:val="007655B7"/>
    <w:rsid w:val="00765FA7"/>
    <w:rsid w:val="00766122"/>
    <w:rsid w:val="007719AD"/>
    <w:rsid w:val="00771E25"/>
    <w:rsid w:val="007720A8"/>
    <w:rsid w:val="00772221"/>
    <w:rsid w:val="0077254D"/>
    <w:rsid w:val="0077440A"/>
    <w:rsid w:val="007748AF"/>
    <w:rsid w:val="00775587"/>
    <w:rsid w:val="00775C4A"/>
    <w:rsid w:val="007761AA"/>
    <w:rsid w:val="007766D4"/>
    <w:rsid w:val="00776D00"/>
    <w:rsid w:val="007779BD"/>
    <w:rsid w:val="00780504"/>
    <w:rsid w:val="007805C1"/>
    <w:rsid w:val="00781DBA"/>
    <w:rsid w:val="00782367"/>
    <w:rsid w:val="00783344"/>
    <w:rsid w:val="007844CA"/>
    <w:rsid w:val="00786085"/>
    <w:rsid w:val="0078725C"/>
    <w:rsid w:val="007877E2"/>
    <w:rsid w:val="007909FF"/>
    <w:rsid w:val="00792DF7"/>
    <w:rsid w:val="00793128"/>
    <w:rsid w:val="00797E70"/>
    <w:rsid w:val="00797F9A"/>
    <w:rsid w:val="007A01D8"/>
    <w:rsid w:val="007A2476"/>
    <w:rsid w:val="007A4888"/>
    <w:rsid w:val="007A50AF"/>
    <w:rsid w:val="007A5CE8"/>
    <w:rsid w:val="007B0A15"/>
    <w:rsid w:val="007B0A62"/>
    <w:rsid w:val="007B12AA"/>
    <w:rsid w:val="007B23BE"/>
    <w:rsid w:val="007B3E41"/>
    <w:rsid w:val="007B41A7"/>
    <w:rsid w:val="007B4AAA"/>
    <w:rsid w:val="007B56CC"/>
    <w:rsid w:val="007B5B8F"/>
    <w:rsid w:val="007B6753"/>
    <w:rsid w:val="007B6F7A"/>
    <w:rsid w:val="007C0159"/>
    <w:rsid w:val="007C0F24"/>
    <w:rsid w:val="007C0FF4"/>
    <w:rsid w:val="007C1140"/>
    <w:rsid w:val="007C37DB"/>
    <w:rsid w:val="007C3EB0"/>
    <w:rsid w:val="007C422F"/>
    <w:rsid w:val="007C492D"/>
    <w:rsid w:val="007C4C63"/>
    <w:rsid w:val="007C5B1D"/>
    <w:rsid w:val="007C71DC"/>
    <w:rsid w:val="007D1381"/>
    <w:rsid w:val="007D1E33"/>
    <w:rsid w:val="007D58EA"/>
    <w:rsid w:val="007D6357"/>
    <w:rsid w:val="007D6FE3"/>
    <w:rsid w:val="007E0329"/>
    <w:rsid w:val="007E1214"/>
    <w:rsid w:val="007E18F1"/>
    <w:rsid w:val="007E2D56"/>
    <w:rsid w:val="007E49BD"/>
    <w:rsid w:val="007E4CCB"/>
    <w:rsid w:val="007E4CF0"/>
    <w:rsid w:val="007E592F"/>
    <w:rsid w:val="007E64A5"/>
    <w:rsid w:val="007E7C39"/>
    <w:rsid w:val="007F00C8"/>
    <w:rsid w:val="007F119B"/>
    <w:rsid w:val="007F20A9"/>
    <w:rsid w:val="007F2F1F"/>
    <w:rsid w:val="007F55AD"/>
    <w:rsid w:val="007F5747"/>
    <w:rsid w:val="007F5766"/>
    <w:rsid w:val="007F5796"/>
    <w:rsid w:val="007F6C7E"/>
    <w:rsid w:val="00801228"/>
    <w:rsid w:val="00802994"/>
    <w:rsid w:val="00802D51"/>
    <w:rsid w:val="00804052"/>
    <w:rsid w:val="008050FB"/>
    <w:rsid w:val="0080602E"/>
    <w:rsid w:val="0080654B"/>
    <w:rsid w:val="008079B6"/>
    <w:rsid w:val="00810177"/>
    <w:rsid w:val="00810324"/>
    <w:rsid w:val="008107C3"/>
    <w:rsid w:val="00814190"/>
    <w:rsid w:val="008143CD"/>
    <w:rsid w:val="008154B7"/>
    <w:rsid w:val="00820A28"/>
    <w:rsid w:val="00820FC5"/>
    <w:rsid w:val="00821C91"/>
    <w:rsid w:val="008239F2"/>
    <w:rsid w:val="00823EC2"/>
    <w:rsid w:val="00824825"/>
    <w:rsid w:val="00825793"/>
    <w:rsid w:val="0082616C"/>
    <w:rsid w:val="00826276"/>
    <w:rsid w:val="00831BFB"/>
    <w:rsid w:val="00833F20"/>
    <w:rsid w:val="00835EB7"/>
    <w:rsid w:val="00837340"/>
    <w:rsid w:val="00837A09"/>
    <w:rsid w:val="00840C9B"/>
    <w:rsid w:val="008428E8"/>
    <w:rsid w:val="00842F18"/>
    <w:rsid w:val="0084377E"/>
    <w:rsid w:val="008441EF"/>
    <w:rsid w:val="0084467F"/>
    <w:rsid w:val="00844C0C"/>
    <w:rsid w:val="00845813"/>
    <w:rsid w:val="008459C9"/>
    <w:rsid w:val="00845E5D"/>
    <w:rsid w:val="00846AFA"/>
    <w:rsid w:val="008477EC"/>
    <w:rsid w:val="008504F0"/>
    <w:rsid w:val="00851919"/>
    <w:rsid w:val="008524E1"/>
    <w:rsid w:val="00852F33"/>
    <w:rsid w:val="008532A4"/>
    <w:rsid w:val="00856180"/>
    <w:rsid w:val="0085635E"/>
    <w:rsid w:val="008571D7"/>
    <w:rsid w:val="00857729"/>
    <w:rsid w:val="00857FA0"/>
    <w:rsid w:val="008601CE"/>
    <w:rsid w:val="0086107E"/>
    <w:rsid w:val="00863233"/>
    <w:rsid w:val="00864588"/>
    <w:rsid w:val="008665B2"/>
    <w:rsid w:val="00866B76"/>
    <w:rsid w:val="00866C88"/>
    <w:rsid w:val="00867137"/>
    <w:rsid w:val="00867799"/>
    <w:rsid w:val="00870218"/>
    <w:rsid w:val="00870831"/>
    <w:rsid w:val="00870D08"/>
    <w:rsid w:val="00872A8C"/>
    <w:rsid w:val="008738FF"/>
    <w:rsid w:val="00877CBC"/>
    <w:rsid w:val="008805B1"/>
    <w:rsid w:val="008806CF"/>
    <w:rsid w:val="00880722"/>
    <w:rsid w:val="008832BF"/>
    <w:rsid w:val="00886289"/>
    <w:rsid w:val="00886A1D"/>
    <w:rsid w:val="00890174"/>
    <w:rsid w:val="00892E9B"/>
    <w:rsid w:val="00897E4D"/>
    <w:rsid w:val="008A1154"/>
    <w:rsid w:val="008A2E85"/>
    <w:rsid w:val="008A470D"/>
    <w:rsid w:val="008A6D0F"/>
    <w:rsid w:val="008A7294"/>
    <w:rsid w:val="008B27EA"/>
    <w:rsid w:val="008B2973"/>
    <w:rsid w:val="008B39D9"/>
    <w:rsid w:val="008B39EC"/>
    <w:rsid w:val="008B3BEA"/>
    <w:rsid w:val="008B4048"/>
    <w:rsid w:val="008B5F22"/>
    <w:rsid w:val="008B613A"/>
    <w:rsid w:val="008B7CE2"/>
    <w:rsid w:val="008C012D"/>
    <w:rsid w:val="008C045B"/>
    <w:rsid w:val="008C1A72"/>
    <w:rsid w:val="008C1E8E"/>
    <w:rsid w:val="008C3EF1"/>
    <w:rsid w:val="008C56B9"/>
    <w:rsid w:val="008C5BFC"/>
    <w:rsid w:val="008D4495"/>
    <w:rsid w:val="008D5CA0"/>
    <w:rsid w:val="008D75A2"/>
    <w:rsid w:val="008D7CF8"/>
    <w:rsid w:val="008E00AB"/>
    <w:rsid w:val="008E16B0"/>
    <w:rsid w:val="008E185B"/>
    <w:rsid w:val="008E2540"/>
    <w:rsid w:val="008E2652"/>
    <w:rsid w:val="008E2A23"/>
    <w:rsid w:val="008E2BAF"/>
    <w:rsid w:val="008E469E"/>
    <w:rsid w:val="008E4E90"/>
    <w:rsid w:val="008E5C41"/>
    <w:rsid w:val="008E69C4"/>
    <w:rsid w:val="008E7D1C"/>
    <w:rsid w:val="008F0162"/>
    <w:rsid w:val="008F1277"/>
    <w:rsid w:val="008F178F"/>
    <w:rsid w:val="008F1FEE"/>
    <w:rsid w:val="008F2583"/>
    <w:rsid w:val="008F41F5"/>
    <w:rsid w:val="008F41FC"/>
    <w:rsid w:val="008F4A77"/>
    <w:rsid w:val="008F57C8"/>
    <w:rsid w:val="00900324"/>
    <w:rsid w:val="00902FD2"/>
    <w:rsid w:val="00903080"/>
    <w:rsid w:val="009032AC"/>
    <w:rsid w:val="00903D1B"/>
    <w:rsid w:val="00903EF8"/>
    <w:rsid w:val="00906643"/>
    <w:rsid w:val="0090756C"/>
    <w:rsid w:val="0090767C"/>
    <w:rsid w:val="00910A06"/>
    <w:rsid w:val="009118B0"/>
    <w:rsid w:val="00911B3E"/>
    <w:rsid w:val="00911E0E"/>
    <w:rsid w:val="0091206D"/>
    <w:rsid w:val="00912FF6"/>
    <w:rsid w:val="0091427D"/>
    <w:rsid w:val="00915499"/>
    <w:rsid w:val="009217AC"/>
    <w:rsid w:val="00921911"/>
    <w:rsid w:val="00921A28"/>
    <w:rsid w:val="0092564D"/>
    <w:rsid w:val="009256B9"/>
    <w:rsid w:val="009263D4"/>
    <w:rsid w:val="00926FE6"/>
    <w:rsid w:val="0092774B"/>
    <w:rsid w:val="00927B31"/>
    <w:rsid w:val="00931023"/>
    <w:rsid w:val="009316A0"/>
    <w:rsid w:val="009335E0"/>
    <w:rsid w:val="00934210"/>
    <w:rsid w:val="009356B9"/>
    <w:rsid w:val="00935885"/>
    <w:rsid w:val="009366D8"/>
    <w:rsid w:val="00936F78"/>
    <w:rsid w:val="00937E50"/>
    <w:rsid w:val="00940337"/>
    <w:rsid w:val="009416F8"/>
    <w:rsid w:val="00942A20"/>
    <w:rsid w:val="009437FF"/>
    <w:rsid w:val="009455C0"/>
    <w:rsid w:val="0094594D"/>
    <w:rsid w:val="00946807"/>
    <w:rsid w:val="00946BC8"/>
    <w:rsid w:val="009471E0"/>
    <w:rsid w:val="009501D2"/>
    <w:rsid w:val="009503AF"/>
    <w:rsid w:val="009509C0"/>
    <w:rsid w:val="009511AB"/>
    <w:rsid w:val="0095300D"/>
    <w:rsid w:val="009532C6"/>
    <w:rsid w:val="00953446"/>
    <w:rsid w:val="00953A3D"/>
    <w:rsid w:val="009569CD"/>
    <w:rsid w:val="0096012B"/>
    <w:rsid w:val="00960403"/>
    <w:rsid w:val="00960CD5"/>
    <w:rsid w:val="00961A1C"/>
    <w:rsid w:val="00962284"/>
    <w:rsid w:val="00962F74"/>
    <w:rsid w:val="00963815"/>
    <w:rsid w:val="00970068"/>
    <w:rsid w:val="009700BE"/>
    <w:rsid w:val="009713DF"/>
    <w:rsid w:val="00974B93"/>
    <w:rsid w:val="00976A20"/>
    <w:rsid w:val="00980D09"/>
    <w:rsid w:val="0098128A"/>
    <w:rsid w:val="00982870"/>
    <w:rsid w:val="00982C60"/>
    <w:rsid w:val="00983E5F"/>
    <w:rsid w:val="009841B7"/>
    <w:rsid w:val="00984F6E"/>
    <w:rsid w:val="00990975"/>
    <w:rsid w:val="00990D21"/>
    <w:rsid w:val="00992573"/>
    <w:rsid w:val="00994345"/>
    <w:rsid w:val="009960E5"/>
    <w:rsid w:val="009969EC"/>
    <w:rsid w:val="00997A6A"/>
    <w:rsid w:val="00997B74"/>
    <w:rsid w:val="009A028D"/>
    <w:rsid w:val="009A3EEA"/>
    <w:rsid w:val="009A52B0"/>
    <w:rsid w:val="009A606A"/>
    <w:rsid w:val="009A6389"/>
    <w:rsid w:val="009A6842"/>
    <w:rsid w:val="009A6FC4"/>
    <w:rsid w:val="009B009F"/>
    <w:rsid w:val="009B193B"/>
    <w:rsid w:val="009B1B79"/>
    <w:rsid w:val="009B2956"/>
    <w:rsid w:val="009B69CC"/>
    <w:rsid w:val="009B7CC7"/>
    <w:rsid w:val="009C019E"/>
    <w:rsid w:val="009C36C0"/>
    <w:rsid w:val="009C386F"/>
    <w:rsid w:val="009C3D33"/>
    <w:rsid w:val="009C5306"/>
    <w:rsid w:val="009C5E0C"/>
    <w:rsid w:val="009C61E9"/>
    <w:rsid w:val="009C788A"/>
    <w:rsid w:val="009D19D7"/>
    <w:rsid w:val="009D1AD7"/>
    <w:rsid w:val="009D29F8"/>
    <w:rsid w:val="009D2C62"/>
    <w:rsid w:val="009D38FC"/>
    <w:rsid w:val="009D395B"/>
    <w:rsid w:val="009D46FF"/>
    <w:rsid w:val="009D6FDC"/>
    <w:rsid w:val="009D7179"/>
    <w:rsid w:val="009E329B"/>
    <w:rsid w:val="009E3D56"/>
    <w:rsid w:val="009E3EE0"/>
    <w:rsid w:val="009E5597"/>
    <w:rsid w:val="009E6DB8"/>
    <w:rsid w:val="009E7718"/>
    <w:rsid w:val="009E7F74"/>
    <w:rsid w:val="009F026E"/>
    <w:rsid w:val="009F29D8"/>
    <w:rsid w:val="009F2FF1"/>
    <w:rsid w:val="009F3111"/>
    <w:rsid w:val="009F335B"/>
    <w:rsid w:val="009F402A"/>
    <w:rsid w:val="009F47DC"/>
    <w:rsid w:val="009F4F80"/>
    <w:rsid w:val="009F693B"/>
    <w:rsid w:val="00A01504"/>
    <w:rsid w:val="00A01E16"/>
    <w:rsid w:val="00A03D67"/>
    <w:rsid w:val="00A05F5A"/>
    <w:rsid w:val="00A07989"/>
    <w:rsid w:val="00A10D10"/>
    <w:rsid w:val="00A12D7E"/>
    <w:rsid w:val="00A13A43"/>
    <w:rsid w:val="00A15B40"/>
    <w:rsid w:val="00A15C4C"/>
    <w:rsid w:val="00A16459"/>
    <w:rsid w:val="00A211E0"/>
    <w:rsid w:val="00A21458"/>
    <w:rsid w:val="00A21F52"/>
    <w:rsid w:val="00A2209D"/>
    <w:rsid w:val="00A222E9"/>
    <w:rsid w:val="00A23BB5"/>
    <w:rsid w:val="00A242C4"/>
    <w:rsid w:val="00A24E67"/>
    <w:rsid w:val="00A250FA"/>
    <w:rsid w:val="00A314EF"/>
    <w:rsid w:val="00A35B88"/>
    <w:rsid w:val="00A42F78"/>
    <w:rsid w:val="00A44940"/>
    <w:rsid w:val="00A45CD6"/>
    <w:rsid w:val="00A4789A"/>
    <w:rsid w:val="00A51707"/>
    <w:rsid w:val="00A51B53"/>
    <w:rsid w:val="00A53275"/>
    <w:rsid w:val="00A53834"/>
    <w:rsid w:val="00A54912"/>
    <w:rsid w:val="00A55EAD"/>
    <w:rsid w:val="00A564D4"/>
    <w:rsid w:val="00A5720A"/>
    <w:rsid w:val="00A611C1"/>
    <w:rsid w:val="00A6283E"/>
    <w:rsid w:val="00A63483"/>
    <w:rsid w:val="00A63AF4"/>
    <w:rsid w:val="00A63CD6"/>
    <w:rsid w:val="00A64B7F"/>
    <w:rsid w:val="00A65122"/>
    <w:rsid w:val="00A65FED"/>
    <w:rsid w:val="00A67A7B"/>
    <w:rsid w:val="00A710A9"/>
    <w:rsid w:val="00A7291C"/>
    <w:rsid w:val="00A73818"/>
    <w:rsid w:val="00A738B5"/>
    <w:rsid w:val="00A73B0D"/>
    <w:rsid w:val="00A73CD9"/>
    <w:rsid w:val="00A73EC6"/>
    <w:rsid w:val="00A75E79"/>
    <w:rsid w:val="00A76846"/>
    <w:rsid w:val="00A7719C"/>
    <w:rsid w:val="00A83EBD"/>
    <w:rsid w:val="00A84710"/>
    <w:rsid w:val="00A85869"/>
    <w:rsid w:val="00A85BD0"/>
    <w:rsid w:val="00A8626A"/>
    <w:rsid w:val="00A870C0"/>
    <w:rsid w:val="00A87D05"/>
    <w:rsid w:val="00A90111"/>
    <w:rsid w:val="00A9068D"/>
    <w:rsid w:val="00A91B31"/>
    <w:rsid w:val="00A9264B"/>
    <w:rsid w:val="00A9404C"/>
    <w:rsid w:val="00AA0EF2"/>
    <w:rsid w:val="00AA2BBF"/>
    <w:rsid w:val="00AA3A8D"/>
    <w:rsid w:val="00AA445C"/>
    <w:rsid w:val="00AA502D"/>
    <w:rsid w:val="00AA6FD7"/>
    <w:rsid w:val="00AA7720"/>
    <w:rsid w:val="00AB13D9"/>
    <w:rsid w:val="00AB1705"/>
    <w:rsid w:val="00AB296D"/>
    <w:rsid w:val="00AB31B4"/>
    <w:rsid w:val="00AB3B9D"/>
    <w:rsid w:val="00AB4767"/>
    <w:rsid w:val="00AB5F01"/>
    <w:rsid w:val="00AB648F"/>
    <w:rsid w:val="00AB6A26"/>
    <w:rsid w:val="00AC24CD"/>
    <w:rsid w:val="00AC2DB0"/>
    <w:rsid w:val="00AC3C87"/>
    <w:rsid w:val="00AC3D37"/>
    <w:rsid w:val="00AC4B76"/>
    <w:rsid w:val="00AC60E9"/>
    <w:rsid w:val="00AC63B9"/>
    <w:rsid w:val="00AC642F"/>
    <w:rsid w:val="00AC7EA3"/>
    <w:rsid w:val="00AD15EA"/>
    <w:rsid w:val="00AD2F39"/>
    <w:rsid w:val="00AD34DD"/>
    <w:rsid w:val="00AD3E77"/>
    <w:rsid w:val="00AD41EF"/>
    <w:rsid w:val="00AD6365"/>
    <w:rsid w:val="00AD6F37"/>
    <w:rsid w:val="00AD7EC3"/>
    <w:rsid w:val="00AE1329"/>
    <w:rsid w:val="00AE2EEE"/>
    <w:rsid w:val="00AE4379"/>
    <w:rsid w:val="00AE452C"/>
    <w:rsid w:val="00AE47FA"/>
    <w:rsid w:val="00AE500C"/>
    <w:rsid w:val="00AE5F03"/>
    <w:rsid w:val="00AE606B"/>
    <w:rsid w:val="00AE66F5"/>
    <w:rsid w:val="00AE7132"/>
    <w:rsid w:val="00AE72D3"/>
    <w:rsid w:val="00AF10F8"/>
    <w:rsid w:val="00AF1767"/>
    <w:rsid w:val="00AF1889"/>
    <w:rsid w:val="00AF1EDB"/>
    <w:rsid w:val="00AF5840"/>
    <w:rsid w:val="00AF68CB"/>
    <w:rsid w:val="00AF7A2F"/>
    <w:rsid w:val="00AF7B32"/>
    <w:rsid w:val="00AF7DAC"/>
    <w:rsid w:val="00B0158A"/>
    <w:rsid w:val="00B018B9"/>
    <w:rsid w:val="00B027BC"/>
    <w:rsid w:val="00B02C37"/>
    <w:rsid w:val="00B03B4E"/>
    <w:rsid w:val="00B04102"/>
    <w:rsid w:val="00B0483C"/>
    <w:rsid w:val="00B04B0E"/>
    <w:rsid w:val="00B04E37"/>
    <w:rsid w:val="00B05C76"/>
    <w:rsid w:val="00B0693E"/>
    <w:rsid w:val="00B07970"/>
    <w:rsid w:val="00B139AE"/>
    <w:rsid w:val="00B149F0"/>
    <w:rsid w:val="00B14ADC"/>
    <w:rsid w:val="00B14B2D"/>
    <w:rsid w:val="00B15DEE"/>
    <w:rsid w:val="00B1619E"/>
    <w:rsid w:val="00B169F9"/>
    <w:rsid w:val="00B1718B"/>
    <w:rsid w:val="00B203CF"/>
    <w:rsid w:val="00B206FA"/>
    <w:rsid w:val="00B20803"/>
    <w:rsid w:val="00B22129"/>
    <w:rsid w:val="00B22AEC"/>
    <w:rsid w:val="00B231F8"/>
    <w:rsid w:val="00B23227"/>
    <w:rsid w:val="00B24011"/>
    <w:rsid w:val="00B24E0A"/>
    <w:rsid w:val="00B30879"/>
    <w:rsid w:val="00B31456"/>
    <w:rsid w:val="00B31AF9"/>
    <w:rsid w:val="00B31FBC"/>
    <w:rsid w:val="00B32B55"/>
    <w:rsid w:val="00B33788"/>
    <w:rsid w:val="00B34044"/>
    <w:rsid w:val="00B3416F"/>
    <w:rsid w:val="00B36A00"/>
    <w:rsid w:val="00B42624"/>
    <w:rsid w:val="00B42827"/>
    <w:rsid w:val="00B42DD4"/>
    <w:rsid w:val="00B4351F"/>
    <w:rsid w:val="00B43F24"/>
    <w:rsid w:val="00B46AE5"/>
    <w:rsid w:val="00B46CB3"/>
    <w:rsid w:val="00B47F0A"/>
    <w:rsid w:val="00B514F2"/>
    <w:rsid w:val="00B52651"/>
    <w:rsid w:val="00B52C17"/>
    <w:rsid w:val="00B53411"/>
    <w:rsid w:val="00B53B7B"/>
    <w:rsid w:val="00B55B05"/>
    <w:rsid w:val="00B57922"/>
    <w:rsid w:val="00B57A52"/>
    <w:rsid w:val="00B57FD7"/>
    <w:rsid w:val="00B633FA"/>
    <w:rsid w:val="00B639F7"/>
    <w:rsid w:val="00B659DB"/>
    <w:rsid w:val="00B674B5"/>
    <w:rsid w:val="00B715A1"/>
    <w:rsid w:val="00B727CF"/>
    <w:rsid w:val="00B73944"/>
    <w:rsid w:val="00B73CF0"/>
    <w:rsid w:val="00B74AD6"/>
    <w:rsid w:val="00B74B8E"/>
    <w:rsid w:val="00B74EEC"/>
    <w:rsid w:val="00B7554C"/>
    <w:rsid w:val="00B756E0"/>
    <w:rsid w:val="00B768D7"/>
    <w:rsid w:val="00B80D9C"/>
    <w:rsid w:val="00B812D1"/>
    <w:rsid w:val="00B81DD6"/>
    <w:rsid w:val="00B82D35"/>
    <w:rsid w:val="00B87AC4"/>
    <w:rsid w:val="00B90B2E"/>
    <w:rsid w:val="00B91319"/>
    <w:rsid w:val="00B91B3E"/>
    <w:rsid w:val="00B9221E"/>
    <w:rsid w:val="00B9229C"/>
    <w:rsid w:val="00B92CA2"/>
    <w:rsid w:val="00B93F1D"/>
    <w:rsid w:val="00B97066"/>
    <w:rsid w:val="00BA23CF"/>
    <w:rsid w:val="00BA39F5"/>
    <w:rsid w:val="00BA3A6D"/>
    <w:rsid w:val="00BA4409"/>
    <w:rsid w:val="00BA49A6"/>
    <w:rsid w:val="00BA4F04"/>
    <w:rsid w:val="00BB2191"/>
    <w:rsid w:val="00BB261D"/>
    <w:rsid w:val="00BB29E6"/>
    <w:rsid w:val="00BB3F52"/>
    <w:rsid w:val="00BB5ECA"/>
    <w:rsid w:val="00BB6082"/>
    <w:rsid w:val="00BB65A4"/>
    <w:rsid w:val="00BB7C13"/>
    <w:rsid w:val="00BC003D"/>
    <w:rsid w:val="00BC1439"/>
    <w:rsid w:val="00BC15BB"/>
    <w:rsid w:val="00BC18E7"/>
    <w:rsid w:val="00BC2B04"/>
    <w:rsid w:val="00BC3E80"/>
    <w:rsid w:val="00BC4AFB"/>
    <w:rsid w:val="00BC4E17"/>
    <w:rsid w:val="00BC5638"/>
    <w:rsid w:val="00BC5EBB"/>
    <w:rsid w:val="00BC67A9"/>
    <w:rsid w:val="00BD04ED"/>
    <w:rsid w:val="00BD17C6"/>
    <w:rsid w:val="00BD2329"/>
    <w:rsid w:val="00BD2AAC"/>
    <w:rsid w:val="00BD2EBE"/>
    <w:rsid w:val="00BD4841"/>
    <w:rsid w:val="00BD4C7F"/>
    <w:rsid w:val="00BD5571"/>
    <w:rsid w:val="00BD585D"/>
    <w:rsid w:val="00BD64F9"/>
    <w:rsid w:val="00BD68C4"/>
    <w:rsid w:val="00BE00C0"/>
    <w:rsid w:val="00BE06EA"/>
    <w:rsid w:val="00BE10C6"/>
    <w:rsid w:val="00BE153C"/>
    <w:rsid w:val="00BE1B14"/>
    <w:rsid w:val="00BE1EC7"/>
    <w:rsid w:val="00BE2E4F"/>
    <w:rsid w:val="00BE32A6"/>
    <w:rsid w:val="00BE3816"/>
    <w:rsid w:val="00BE7964"/>
    <w:rsid w:val="00BE7A74"/>
    <w:rsid w:val="00BF03DA"/>
    <w:rsid w:val="00BF0502"/>
    <w:rsid w:val="00BF1EA7"/>
    <w:rsid w:val="00BF26A3"/>
    <w:rsid w:val="00BF2E00"/>
    <w:rsid w:val="00BF486E"/>
    <w:rsid w:val="00BF52AF"/>
    <w:rsid w:val="00BF565E"/>
    <w:rsid w:val="00C0050D"/>
    <w:rsid w:val="00C01A16"/>
    <w:rsid w:val="00C01E37"/>
    <w:rsid w:val="00C023A1"/>
    <w:rsid w:val="00C02D5B"/>
    <w:rsid w:val="00C03173"/>
    <w:rsid w:val="00C03B24"/>
    <w:rsid w:val="00C061C2"/>
    <w:rsid w:val="00C10FF8"/>
    <w:rsid w:val="00C11F26"/>
    <w:rsid w:val="00C12789"/>
    <w:rsid w:val="00C13348"/>
    <w:rsid w:val="00C1467F"/>
    <w:rsid w:val="00C14845"/>
    <w:rsid w:val="00C14924"/>
    <w:rsid w:val="00C14DBC"/>
    <w:rsid w:val="00C15DF7"/>
    <w:rsid w:val="00C16A69"/>
    <w:rsid w:val="00C20CE0"/>
    <w:rsid w:val="00C22591"/>
    <w:rsid w:val="00C22B58"/>
    <w:rsid w:val="00C22C92"/>
    <w:rsid w:val="00C2321D"/>
    <w:rsid w:val="00C23C93"/>
    <w:rsid w:val="00C2409C"/>
    <w:rsid w:val="00C248BC"/>
    <w:rsid w:val="00C25C1D"/>
    <w:rsid w:val="00C30E3D"/>
    <w:rsid w:val="00C319B0"/>
    <w:rsid w:val="00C31E6A"/>
    <w:rsid w:val="00C32438"/>
    <w:rsid w:val="00C34E24"/>
    <w:rsid w:val="00C35A6E"/>
    <w:rsid w:val="00C37AF9"/>
    <w:rsid w:val="00C41E21"/>
    <w:rsid w:val="00C421D3"/>
    <w:rsid w:val="00C4242A"/>
    <w:rsid w:val="00C42ED4"/>
    <w:rsid w:val="00C43EE2"/>
    <w:rsid w:val="00C4440E"/>
    <w:rsid w:val="00C45C3A"/>
    <w:rsid w:val="00C45C5B"/>
    <w:rsid w:val="00C46296"/>
    <w:rsid w:val="00C46C9E"/>
    <w:rsid w:val="00C46EDD"/>
    <w:rsid w:val="00C46F19"/>
    <w:rsid w:val="00C47FDF"/>
    <w:rsid w:val="00C512E8"/>
    <w:rsid w:val="00C51B3E"/>
    <w:rsid w:val="00C52521"/>
    <w:rsid w:val="00C531A1"/>
    <w:rsid w:val="00C53DE4"/>
    <w:rsid w:val="00C5440C"/>
    <w:rsid w:val="00C566EB"/>
    <w:rsid w:val="00C5771E"/>
    <w:rsid w:val="00C57825"/>
    <w:rsid w:val="00C630A2"/>
    <w:rsid w:val="00C63881"/>
    <w:rsid w:val="00C63C9E"/>
    <w:rsid w:val="00C646AA"/>
    <w:rsid w:val="00C6497E"/>
    <w:rsid w:val="00C64A28"/>
    <w:rsid w:val="00C671AA"/>
    <w:rsid w:val="00C70FF3"/>
    <w:rsid w:val="00C716B0"/>
    <w:rsid w:val="00C7228D"/>
    <w:rsid w:val="00C72796"/>
    <w:rsid w:val="00C73688"/>
    <w:rsid w:val="00C74721"/>
    <w:rsid w:val="00C7580B"/>
    <w:rsid w:val="00C759DA"/>
    <w:rsid w:val="00C75B55"/>
    <w:rsid w:val="00C76BC7"/>
    <w:rsid w:val="00C80E1F"/>
    <w:rsid w:val="00C81C56"/>
    <w:rsid w:val="00C82C59"/>
    <w:rsid w:val="00C8343C"/>
    <w:rsid w:val="00C835CD"/>
    <w:rsid w:val="00C83FE6"/>
    <w:rsid w:val="00C86D08"/>
    <w:rsid w:val="00C90B60"/>
    <w:rsid w:val="00C91B6D"/>
    <w:rsid w:val="00C9208E"/>
    <w:rsid w:val="00C9210B"/>
    <w:rsid w:val="00C94753"/>
    <w:rsid w:val="00C9560F"/>
    <w:rsid w:val="00C958A1"/>
    <w:rsid w:val="00C95D73"/>
    <w:rsid w:val="00C95E5F"/>
    <w:rsid w:val="00C97245"/>
    <w:rsid w:val="00C97EE8"/>
    <w:rsid w:val="00CA073D"/>
    <w:rsid w:val="00CA0F26"/>
    <w:rsid w:val="00CA376C"/>
    <w:rsid w:val="00CA38F5"/>
    <w:rsid w:val="00CA3A64"/>
    <w:rsid w:val="00CA40C4"/>
    <w:rsid w:val="00CA4B17"/>
    <w:rsid w:val="00CA5B8D"/>
    <w:rsid w:val="00CA686C"/>
    <w:rsid w:val="00CA6F02"/>
    <w:rsid w:val="00CA727C"/>
    <w:rsid w:val="00CB1808"/>
    <w:rsid w:val="00CB2276"/>
    <w:rsid w:val="00CB3BE8"/>
    <w:rsid w:val="00CB4A72"/>
    <w:rsid w:val="00CB4CC9"/>
    <w:rsid w:val="00CB51C2"/>
    <w:rsid w:val="00CB6A83"/>
    <w:rsid w:val="00CB7402"/>
    <w:rsid w:val="00CB77BE"/>
    <w:rsid w:val="00CC0B45"/>
    <w:rsid w:val="00CC1065"/>
    <w:rsid w:val="00CC12ED"/>
    <w:rsid w:val="00CC229C"/>
    <w:rsid w:val="00CC2309"/>
    <w:rsid w:val="00CC24B4"/>
    <w:rsid w:val="00CC3709"/>
    <w:rsid w:val="00CC44B1"/>
    <w:rsid w:val="00CC4922"/>
    <w:rsid w:val="00CC5BA4"/>
    <w:rsid w:val="00CC678D"/>
    <w:rsid w:val="00CD0610"/>
    <w:rsid w:val="00CD4A2C"/>
    <w:rsid w:val="00CD5561"/>
    <w:rsid w:val="00CD73A9"/>
    <w:rsid w:val="00CE1C1E"/>
    <w:rsid w:val="00CE36B8"/>
    <w:rsid w:val="00CE36FD"/>
    <w:rsid w:val="00CE3D01"/>
    <w:rsid w:val="00CE49F6"/>
    <w:rsid w:val="00CE4D0B"/>
    <w:rsid w:val="00CE5F93"/>
    <w:rsid w:val="00CE69B9"/>
    <w:rsid w:val="00CF14D5"/>
    <w:rsid w:val="00CF188B"/>
    <w:rsid w:val="00CF1B03"/>
    <w:rsid w:val="00CF2947"/>
    <w:rsid w:val="00CF2BFC"/>
    <w:rsid w:val="00CF7AF9"/>
    <w:rsid w:val="00CF7C6C"/>
    <w:rsid w:val="00D0120B"/>
    <w:rsid w:val="00D0267C"/>
    <w:rsid w:val="00D033C6"/>
    <w:rsid w:val="00D04663"/>
    <w:rsid w:val="00D048B6"/>
    <w:rsid w:val="00D04CDF"/>
    <w:rsid w:val="00D051E5"/>
    <w:rsid w:val="00D07518"/>
    <w:rsid w:val="00D07A41"/>
    <w:rsid w:val="00D07D03"/>
    <w:rsid w:val="00D13927"/>
    <w:rsid w:val="00D1423A"/>
    <w:rsid w:val="00D156B4"/>
    <w:rsid w:val="00D15823"/>
    <w:rsid w:val="00D17B36"/>
    <w:rsid w:val="00D17D09"/>
    <w:rsid w:val="00D17D53"/>
    <w:rsid w:val="00D17F0D"/>
    <w:rsid w:val="00D202C9"/>
    <w:rsid w:val="00D21950"/>
    <w:rsid w:val="00D222D0"/>
    <w:rsid w:val="00D225D0"/>
    <w:rsid w:val="00D22D2B"/>
    <w:rsid w:val="00D239B8"/>
    <w:rsid w:val="00D24DAE"/>
    <w:rsid w:val="00D264D5"/>
    <w:rsid w:val="00D26593"/>
    <w:rsid w:val="00D27D03"/>
    <w:rsid w:val="00D27FB5"/>
    <w:rsid w:val="00D303F3"/>
    <w:rsid w:val="00D3162B"/>
    <w:rsid w:val="00D31C36"/>
    <w:rsid w:val="00D3476D"/>
    <w:rsid w:val="00D35F1A"/>
    <w:rsid w:val="00D3701E"/>
    <w:rsid w:val="00D370BE"/>
    <w:rsid w:val="00D40322"/>
    <w:rsid w:val="00D40688"/>
    <w:rsid w:val="00D40F88"/>
    <w:rsid w:val="00D41DF8"/>
    <w:rsid w:val="00D42BF9"/>
    <w:rsid w:val="00D45A24"/>
    <w:rsid w:val="00D50C85"/>
    <w:rsid w:val="00D52567"/>
    <w:rsid w:val="00D53E76"/>
    <w:rsid w:val="00D53F1B"/>
    <w:rsid w:val="00D544CA"/>
    <w:rsid w:val="00D56FD3"/>
    <w:rsid w:val="00D5721E"/>
    <w:rsid w:val="00D57E50"/>
    <w:rsid w:val="00D61719"/>
    <w:rsid w:val="00D64362"/>
    <w:rsid w:val="00D64ACB"/>
    <w:rsid w:val="00D64D8C"/>
    <w:rsid w:val="00D65D72"/>
    <w:rsid w:val="00D67095"/>
    <w:rsid w:val="00D67196"/>
    <w:rsid w:val="00D703C2"/>
    <w:rsid w:val="00D72A7A"/>
    <w:rsid w:val="00D74BBC"/>
    <w:rsid w:val="00D750CB"/>
    <w:rsid w:val="00D77990"/>
    <w:rsid w:val="00D77BE0"/>
    <w:rsid w:val="00D807FB"/>
    <w:rsid w:val="00D80955"/>
    <w:rsid w:val="00D82B79"/>
    <w:rsid w:val="00D82DC6"/>
    <w:rsid w:val="00D8342B"/>
    <w:rsid w:val="00D83F8C"/>
    <w:rsid w:val="00D84804"/>
    <w:rsid w:val="00D848B4"/>
    <w:rsid w:val="00D86982"/>
    <w:rsid w:val="00D86DD9"/>
    <w:rsid w:val="00D879C3"/>
    <w:rsid w:val="00D907E2"/>
    <w:rsid w:val="00D91870"/>
    <w:rsid w:val="00D91899"/>
    <w:rsid w:val="00D91DFB"/>
    <w:rsid w:val="00D9304D"/>
    <w:rsid w:val="00D93B72"/>
    <w:rsid w:val="00D96500"/>
    <w:rsid w:val="00D97856"/>
    <w:rsid w:val="00DA0369"/>
    <w:rsid w:val="00DA0DB7"/>
    <w:rsid w:val="00DA2218"/>
    <w:rsid w:val="00DA2AD0"/>
    <w:rsid w:val="00DA36DD"/>
    <w:rsid w:val="00DA3DDE"/>
    <w:rsid w:val="00DA4558"/>
    <w:rsid w:val="00DA4A4C"/>
    <w:rsid w:val="00DA4FE7"/>
    <w:rsid w:val="00DA5D25"/>
    <w:rsid w:val="00DA6637"/>
    <w:rsid w:val="00DA70D9"/>
    <w:rsid w:val="00DB09FE"/>
    <w:rsid w:val="00DB1684"/>
    <w:rsid w:val="00DB6A1A"/>
    <w:rsid w:val="00DB77FA"/>
    <w:rsid w:val="00DC080C"/>
    <w:rsid w:val="00DC1E3C"/>
    <w:rsid w:val="00DC2347"/>
    <w:rsid w:val="00DC357D"/>
    <w:rsid w:val="00DC3644"/>
    <w:rsid w:val="00DC49C7"/>
    <w:rsid w:val="00DC548F"/>
    <w:rsid w:val="00DC7D47"/>
    <w:rsid w:val="00DC7DC8"/>
    <w:rsid w:val="00DD1C16"/>
    <w:rsid w:val="00DD46E8"/>
    <w:rsid w:val="00DD78BD"/>
    <w:rsid w:val="00DE0007"/>
    <w:rsid w:val="00DE042B"/>
    <w:rsid w:val="00DE2AF4"/>
    <w:rsid w:val="00DE3A97"/>
    <w:rsid w:val="00DE41C8"/>
    <w:rsid w:val="00DE5F5F"/>
    <w:rsid w:val="00DE6120"/>
    <w:rsid w:val="00DE630C"/>
    <w:rsid w:val="00DF258A"/>
    <w:rsid w:val="00DF2ABC"/>
    <w:rsid w:val="00DF633E"/>
    <w:rsid w:val="00E0056F"/>
    <w:rsid w:val="00E005BF"/>
    <w:rsid w:val="00E009FF"/>
    <w:rsid w:val="00E0169C"/>
    <w:rsid w:val="00E01AC8"/>
    <w:rsid w:val="00E028EF"/>
    <w:rsid w:val="00E0718D"/>
    <w:rsid w:val="00E07F5D"/>
    <w:rsid w:val="00E11C0C"/>
    <w:rsid w:val="00E13CF9"/>
    <w:rsid w:val="00E141EF"/>
    <w:rsid w:val="00E144FC"/>
    <w:rsid w:val="00E169FC"/>
    <w:rsid w:val="00E16CDC"/>
    <w:rsid w:val="00E22222"/>
    <w:rsid w:val="00E22997"/>
    <w:rsid w:val="00E22B03"/>
    <w:rsid w:val="00E25EFE"/>
    <w:rsid w:val="00E25F43"/>
    <w:rsid w:val="00E2761D"/>
    <w:rsid w:val="00E33BC3"/>
    <w:rsid w:val="00E34AB9"/>
    <w:rsid w:val="00E36A89"/>
    <w:rsid w:val="00E36CC2"/>
    <w:rsid w:val="00E372F1"/>
    <w:rsid w:val="00E409C6"/>
    <w:rsid w:val="00E40A6A"/>
    <w:rsid w:val="00E41216"/>
    <w:rsid w:val="00E41C81"/>
    <w:rsid w:val="00E41CC0"/>
    <w:rsid w:val="00E4321D"/>
    <w:rsid w:val="00E434AE"/>
    <w:rsid w:val="00E4375E"/>
    <w:rsid w:val="00E45532"/>
    <w:rsid w:val="00E46517"/>
    <w:rsid w:val="00E46CB4"/>
    <w:rsid w:val="00E47138"/>
    <w:rsid w:val="00E4778F"/>
    <w:rsid w:val="00E47D08"/>
    <w:rsid w:val="00E521DB"/>
    <w:rsid w:val="00E52752"/>
    <w:rsid w:val="00E61867"/>
    <w:rsid w:val="00E6189A"/>
    <w:rsid w:val="00E61990"/>
    <w:rsid w:val="00E63359"/>
    <w:rsid w:val="00E65BFA"/>
    <w:rsid w:val="00E65D28"/>
    <w:rsid w:val="00E65FC5"/>
    <w:rsid w:val="00E66E70"/>
    <w:rsid w:val="00E673B5"/>
    <w:rsid w:val="00E70590"/>
    <w:rsid w:val="00E70AD1"/>
    <w:rsid w:val="00E712A9"/>
    <w:rsid w:val="00E727A1"/>
    <w:rsid w:val="00E73104"/>
    <w:rsid w:val="00E741F0"/>
    <w:rsid w:val="00E74B84"/>
    <w:rsid w:val="00E769C9"/>
    <w:rsid w:val="00E7747F"/>
    <w:rsid w:val="00E77DE0"/>
    <w:rsid w:val="00E802BA"/>
    <w:rsid w:val="00E82A4B"/>
    <w:rsid w:val="00E82D7B"/>
    <w:rsid w:val="00E844C5"/>
    <w:rsid w:val="00E85721"/>
    <w:rsid w:val="00E86929"/>
    <w:rsid w:val="00E87F2B"/>
    <w:rsid w:val="00E91727"/>
    <w:rsid w:val="00E9443A"/>
    <w:rsid w:val="00E94AA7"/>
    <w:rsid w:val="00EA04D9"/>
    <w:rsid w:val="00EA17E4"/>
    <w:rsid w:val="00EA2790"/>
    <w:rsid w:val="00EA2941"/>
    <w:rsid w:val="00EA30B6"/>
    <w:rsid w:val="00EA3D91"/>
    <w:rsid w:val="00EA491F"/>
    <w:rsid w:val="00EA56E3"/>
    <w:rsid w:val="00EA5AD3"/>
    <w:rsid w:val="00EB3F31"/>
    <w:rsid w:val="00EB485A"/>
    <w:rsid w:val="00EB55B7"/>
    <w:rsid w:val="00EB7BDA"/>
    <w:rsid w:val="00EC1D8C"/>
    <w:rsid w:val="00EC215D"/>
    <w:rsid w:val="00EC4CE3"/>
    <w:rsid w:val="00EC6138"/>
    <w:rsid w:val="00EC63A3"/>
    <w:rsid w:val="00ED018C"/>
    <w:rsid w:val="00ED1990"/>
    <w:rsid w:val="00ED345C"/>
    <w:rsid w:val="00ED37BE"/>
    <w:rsid w:val="00ED384F"/>
    <w:rsid w:val="00ED45D8"/>
    <w:rsid w:val="00ED5F57"/>
    <w:rsid w:val="00ED6AE6"/>
    <w:rsid w:val="00ED78AB"/>
    <w:rsid w:val="00EE0A3B"/>
    <w:rsid w:val="00EE1093"/>
    <w:rsid w:val="00EE4A31"/>
    <w:rsid w:val="00EE4BA8"/>
    <w:rsid w:val="00EE4BCE"/>
    <w:rsid w:val="00EE5632"/>
    <w:rsid w:val="00EE59AF"/>
    <w:rsid w:val="00EE74CF"/>
    <w:rsid w:val="00EF02E3"/>
    <w:rsid w:val="00EF0313"/>
    <w:rsid w:val="00EF3901"/>
    <w:rsid w:val="00EF3FD2"/>
    <w:rsid w:val="00EF4485"/>
    <w:rsid w:val="00EF531B"/>
    <w:rsid w:val="00EF61AA"/>
    <w:rsid w:val="00EF6950"/>
    <w:rsid w:val="00F006DD"/>
    <w:rsid w:val="00F008B2"/>
    <w:rsid w:val="00F02046"/>
    <w:rsid w:val="00F0255E"/>
    <w:rsid w:val="00F02729"/>
    <w:rsid w:val="00F02F0F"/>
    <w:rsid w:val="00F038EE"/>
    <w:rsid w:val="00F03CCE"/>
    <w:rsid w:val="00F04612"/>
    <w:rsid w:val="00F0695F"/>
    <w:rsid w:val="00F06B1B"/>
    <w:rsid w:val="00F07314"/>
    <w:rsid w:val="00F076A1"/>
    <w:rsid w:val="00F07F68"/>
    <w:rsid w:val="00F12FF8"/>
    <w:rsid w:val="00F1580C"/>
    <w:rsid w:val="00F16AE8"/>
    <w:rsid w:val="00F16F2E"/>
    <w:rsid w:val="00F16F74"/>
    <w:rsid w:val="00F201F4"/>
    <w:rsid w:val="00F22BA0"/>
    <w:rsid w:val="00F24780"/>
    <w:rsid w:val="00F24D6C"/>
    <w:rsid w:val="00F263E7"/>
    <w:rsid w:val="00F26748"/>
    <w:rsid w:val="00F26999"/>
    <w:rsid w:val="00F26D84"/>
    <w:rsid w:val="00F273AE"/>
    <w:rsid w:val="00F27640"/>
    <w:rsid w:val="00F3061A"/>
    <w:rsid w:val="00F30856"/>
    <w:rsid w:val="00F31379"/>
    <w:rsid w:val="00F34D0C"/>
    <w:rsid w:val="00F35A70"/>
    <w:rsid w:val="00F35BE5"/>
    <w:rsid w:val="00F35E5F"/>
    <w:rsid w:val="00F377AF"/>
    <w:rsid w:val="00F41AD1"/>
    <w:rsid w:val="00F445B3"/>
    <w:rsid w:val="00F448C0"/>
    <w:rsid w:val="00F451B4"/>
    <w:rsid w:val="00F45B6E"/>
    <w:rsid w:val="00F47751"/>
    <w:rsid w:val="00F50708"/>
    <w:rsid w:val="00F51155"/>
    <w:rsid w:val="00F5231C"/>
    <w:rsid w:val="00F534FD"/>
    <w:rsid w:val="00F53810"/>
    <w:rsid w:val="00F53A2F"/>
    <w:rsid w:val="00F55E17"/>
    <w:rsid w:val="00F5608A"/>
    <w:rsid w:val="00F567D8"/>
    <w:rsid w:val="00F568EE"/>
    <w:rsid w:val="00F56938"/>
    <w:rsid w:val="00F56AF9"/>
    <w:rsid w:val="00F576A1"/>
    <w:rsid w:val="00F621FE"/>
    <w:rsid w:val="00F64472"/>
    <w:rsid w:val="00F672EC"/>
    <w:rsid w:val="00F71786"/>
    <w:rsid w:val="00F72C59"/>
    <w:rsid w:val="00F72E98"/>
    <w:rsid w:val="00F73FA0"/>
    <w:rsid w:val="00F74632"/>
    <w:rsid w:val="00F74BB4"/>
    <w:rsid w:val="00F77720"/>
    <w:rsid w:val="00F808F4"/>
    <w:rsid w:val="00F80AA7"/>
    <w:rsid w:val="00F80FEE"/>
    <w:rsid w:val="00F817F7"/>
    <w:rsid w:val="00F8225D"/>
    <w:rsid w:val="00F8409E"/>
    <w:rsid w:val="00F85546"/>
    <w:rsid w:val="00F874B7"/>
    <w:rsid w:val="00F90AB1"/>
    <w:rsid w:val="00F9235E"/>
    <w:rsid w:val="00F97D34"/>
    <w:rsid w:val="00F97DD4"/>
    <w:rsid w:val="00FA0710"/>
    <w:rsid w:val="00FA1189"/>
    <w:rsid w:val="00FA3B26"/>
    <w:rsid w:val="00FA3F20"/>
    <w:rsid w:val="00FA448B"/>
    <w:rsid w:val="00FA6296"/>
    <w:rsid w:val="00FA686A"/>
    <w:rsid w:val="00FB06B3"/>
    <w:rsid w:val="00FB0D79"/>
    <w:rsid w:val="00FB1300"/>
    <w:rsid w:val="00FB15D9"/>
    <w:rsid w:val="00FB67F9"/>
    <w:rsid w:val="00FB6903"/>
    <w:rsid w:val="00FB6D1B"/>
    <w:rsid w:val="00FB6F20"/>
    <w:rsid w:val="00FB7C78"/>
    <w:rsid w:val="00FC0384"/>
    <w:rsid w:val="00FC2979"/>
    <w:rsid w:val="00FC5370"/>
    <w:rsid w:val="00FD0429"/>
    <w:rsid w:val="00FD06E8"/>
    <w:rsid w:val="00FD07FD"/>
    <w:rsid w:val="00FD09C4"/>
    <w:rsid w:val="00FD0E1B"/>
    <w:rsid w:val="00FD103C"/>
    <w:rsid w:val="00FD3D6F"/>
    <w:rsid w:val="00FD6A48"/>
    <w:rsid w:val="00FD7502"/>
    <w:rsid w:val="00FE092A"/>
    <w:rsid w:val="00FE093D"/>
    <w:rsid w:val="00FE12FE"/>
    <w:rsid w:val="00FE4139"/>
    <w:rsid w:val="00FE59CA"/>
    <w:rsid w:val="00FE6723"/>
    <w:rsid w:val="00FE7BD9"/>
    <w:rsid w:val="00FF2424"/>
    <w:rsid w:val="00FF3C86"/>
    <w:rsid w:val="00FF3DA3"/>
    <w:rsid w:val="00FF42D5"/>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B89C"/>
  <w15:chartTrackingRefBased/>
  <w15:docId w15:val="{AD76873B-B350-4FD8-96E9-06BBFEF8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E2"/>
    <w:pPr>
      <w:spacing w:after="0" w:line="240" w:lineRule="auto"/>
      <w:jc w:val="both"/>
    </w:pPr>
    <w:rPr>
      <w:sz w:val="40"/>
    </w:rPr>
  </w:style>
  <w:style w:type="paragraph" w:styleId="Heading1">
    <w:name w:val="heading 1"/>
    <w:basedOn w:val="Normal"/>
    <w:next w:val="Normal"/>
    <w:link w:val="Heading1Char"/>
    <w:uiPriority w:val="9"/>
    <w:qFormat/>
    <w:rsid w:val="00A83EBD"/>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autoRedefine/>
    <w:qFormat/>
    <w:rsid w:val="00322B29"/>
    <w:pPr>
      <w:ind w:left="1440" w:hanging="720"/>
    </w:pPr>
    <w:rPr>
      <w:rFonts w:ascii="Courier New" w:eastAsia="Times New Roman" w:hAnsi="Courier New" w:cs="Times New Roman"/>
      <w:sz w:val="28"/>
    </w:rPr>
  </w:style>
  <w:style w:type="paragraph" w:styleId="Revision">
    <w:name w:val="Revision"/>
    <w:hidden/>
    <w:uiPriority w:val="99"/>
    <w:semiHidden/>
    <w:rsid w:val="008079B6"/>
    <w:pPr>
      <w:spacing w:after="0" w:line="240" w:lineRule="auto"/>
    </w:pPr>
    <w:rPr>
      <w:sz w:val="40"/>
    </w:rPr>
  </w:style>
  <w:style w:type="character" w:styleId="PlaceholderText">
    <w:name w:val="Placeholder Text"/>
    <w:basedOn w:val="DefaultParagraphFont"/>
    <w:uiPriority w:val="99"/>
    <w:semiHidden/>
    <w:rsid w:val="00B03B4E"/>
    <w:rPr>
      <w:color w:val="808080"/>
    </w:rPr>
  </w:style>
  <w:style w:type="table" w:styleId="TableGrid">
    <w:name w:val="Table Grid"/>
    <w:basedOn w:val="TableNormal"/>
    <w:uiPriority w:val="59"/>
    <w:rsid w:val="008A2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13922">
      <w:bodyDiv w:val="1"/>
      <w:marLeft w:val="0"/>
      <w:marRight w:val="0"/>
      <w:marTop w:val="0"/>
      <w:marBottom w:val="0"/>
      <w:divBdr>
        <w:top w:val="none" w:sz="0" w:space="0" w:color="auto"/>
        <w:left w:val="none" w:sz="0" w:space="0" w:color="auto"/>
        <w:bottom w:val="none" w:sz="0" w:space="0" w:color="auto"/>
        <w:right w:val="none" w:sz="0" w:space="0" w:color="auto"/>
      </w:divBdr>
      <w:divsChild>
        <w:div w:id="1992446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9OIel5NUG7Q?t=13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5E8F-BD07-40D0-82AB-0E518117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Christopher Bilder</cp:lastModifiedBy>
  <cp:revision>8</cp:revision>
  <dcterms:created xsi:type="dcterms:W3CDTF">2022-12-29T16:10:00Z</dcterms:created>
  <dcterms:modified xsi:type="dcterms:W3CDTF">2023-01-17T18:29:00Z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