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979343" w14:textId="699C729F" w:rsidR="000C49E1" w:rsidRPr="00DA04F3" w:rsidRDefault="00DA04F3" w:rsidP="00DA04F3">
      <w:pPr>
        <w:rPr>
          <w:b/>
          <w:bCs/>
          <w:noProof/>
        </w:rPr>
      </w:pPr>
      <w:r w:rsidRPr="00DA04F3">
        <w:rPr>
          <w:b/>
          <w:bCs/>
          <w:noProof/>
        </w:rPr>
        <w:t>Unbiased</w:t>
      </w:r>
    </w:p>
    <w:p w14:paraId="64663221" w14:textId="77777777" w:rsidR="00DA04F3" w:rsidRDefault="00DA04F3" w:rsidP="00DA04F3">
      <w:pPr>
        <w:rPr>
          <w:noProof/>
        </w:rPr>
      </w:pPr>
    </w:p>
    <w:p w14:paraId="016A41BE" w14:textId="6FB4AC3B" w:rsidR="00DA04F3" w:rsidRDefault="00DA04F3" w:rsidP="00DA04F3">
      <w:pPr>
        <w:pStyle w:val="BodyTextIndent"/>
        <w:ind w:left="0"/>
        <w:rPr>
          <w:noProof/>
        </w:rPr>
      </w:pPr>
      <w:r>
        <w:rPr>
          <w:noProof/>
        </w:rPr>
        <w:t xml:space="preserve">Is </w:t>
      </w:r>
      <w:r w:rsidRPr="00DA04F3">
        <w:rPr>
          <w:noProof/>
          <w:position w:val="-14"/>
        </w:rPr>
        <w:object w:dxaOrig="279" w:dyaOrig="580" w14:anchorId="40AF283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3.65pt;height:29.8pt" o:ole="">
            <v:imagedata r:id="rId7" o:title=""/>
          </v:shape>
          <o:OLEObject Type="Embed" ProgID="Equation.DSMT4" ShapeID="_x0000_i1025" DrawAspect="Content" ObjectID="_1849173506" r:id="rId8"/>
        </w:object>
      </w:r>
      <w:r>
        <w:rPr>
          <w:noProof/>
        </w:rPr>
        <w:t xml:space="preserve"> a good estimate of </w:t>
      </w:r>
      <w:r w:rsidRPr="00DA04F3">
        <w:rPr>
          <w:b/>
          <w:bCs/>
          <w:noProof/>
        </w:rPr>
        <w:sym w:font="Symbol" w:char="F062"/>
      </w:r>
      <w:r>
        <w:rPr>
          <w:noProof/>
        </w:rPr>
        <w:t>?</w:t>
      </w:r>
    </w:p>
    <w:p w14:paraId="235D414C" w14:textId="77777777" w:rsidR="00DA04F3" w:rsidRDefault="00DA04F3" w:rsidP="000C49E1">
      <w:pPr>
        <w:pStyle w:val="BodyTextIndent"/>
        <w:ind w:left="0"/>
        <w:rPr>
          <w:noProof/>
        </w:rPr>
      </w:pPr>
    </w:p>
    <w:p w14:paraId="171E1C48" w14:textId="5D36F798" w:rsidR="00DA04F3" w:rsidRPr="00DA04F3" w:rsidRDefault="00DA04F3" w:rsidP="000C49E1">
      <w:pPr>
        <w:pStyle w:val="BodyTextIndent"/>
        <w:ind w:left="0"/>
        <w:rPr>
          <w:noProof/>
          <w:u w:val="single"/>
        </w:rPr>
      </w:pPr>
      <w:r w:rsidRPr="00DA04F3">
        <w:rPr>
          <w:noProof/>
          <w:u w:val="single"/>
        </w:rPr>
        <w:t>Gauss-Markov theorem</w:t>
      </w:r>
    </w:p>
    <w:p w14:paraId="3D76F4BE" w14:textId="203EF62C" w:rsidR="00DA04F3" w:rsidRDefault="000C49E1" w:rsidP="00DA04F3">
      <w:pPr>
        <w:pStyle w:val="BodyTextIndent"/>
        <w:numPr>
          <w:ilvl w:val="0"/>
          <w:numId w:val="3"/>
        </w:numPr>
        <w:rPr>
          <w:noProof/>
        </w:rPr>
      </w:pPr>
      <w:r w:rsidRPr="00BA5404">
        <w:rPr>
          <w:noProof/>
        </w:rPr>
        <w:t>Unbiased –</w:t>
      </w:r>
      <w:r w:rsidR="00DA04F3">
        <w:rPr>
          <w:noProof/>
        </w:rPr>
        <w:t xml:space="preserve"> </w:t>
      </w:r>
      <w:r w:rsidR="00DA04F3" w:rsidRPr="00DA04F3">
        <w:rPr>
          <w:noProof/>
          <w:position w:val="-14"/>
        </w:rPr>
        <w:object w:dxaOrig="1440" w:dyaOrig="580" w14:anchorId="1B355761">
          <v:shape id="_x0000_i1026" type="#_x0000_t75" style="width:1in;height:29.8pt" o:ole="">
            <v:imagedata r:id="rId9" o:title=""/>
          </v:shape>
          <o:OLEObject Type="Embed" ProgID="Equation.DSMT4" ShapeID="_x0000_i1026" DrawAspect="Content" ObjectID="_1849173507" r:id="rId10"/>
        </w:object>
      </w:r>
    </w:p>
    <w:p w14:paraId="29DEF109" w14:textId="77777777" w:rsidR="00DA04F3" w:rsidRDefault="00DA04F3" w:rsidP="00DA04F3">
      <w:pPr>
        <w:pStyle w:val="BodyTextIndent"/>
        <w:ind w:left="360"/>
        <w:rPr>
          <w:noProof/>
        </w:rPr>
      </w:pPr>
    </w:p>
    <w:p w14:paraId="4E2BED3A" w14:textId="519B1401" w:rsidR="00DA04F3" w:rsidRDefault="00DA04F3" w:rsidP="00DA04F3">
      <w:pPr>
        <w:pStyle w:val="BodyTextIndent"/>
        <w:ind w:left="360"/>
        <w:rPr>
          <w:noProof/>
        </w:rPr>
      </w:pPr>
      <w:r>
        <w:rPr>
          <w:noProof/>
        </w:rPr>
        <w:t xml:space="preserve">This means </w:t>
      </w:r>
      <w:r w:rsidRPr="00DA04F3">
        <w:rPr>
          <w:noProof/>
          <w:position w:val="-14"/>
        </w:rPr>
        <w:object w:dxaOrig="1719" w:dyaOrig="580" w14:anchorId="146E2E57">
          <v:shape id="_x0000_i1027" type="#_x0000_t75" style="width:85.65pt;height:29.8pt" o:ole="">
            <v:imagedata r:id="rId11" o:title=""/>
          </v:shape>
          <o:OLEObject Type="Embed" ProgID="Equation.DSMT4" ShapeID="_x0000_i1027" DrawAspect="Content" ObjectID="_1849173508" r:id="rId12"/>
        </w:object>
      </w:r>
      <w:r>
        <w:rPr>
          <w:noProof/>
        </w:rPr>
        <w:t xml:space="preserve">, </w:t>
      </w:r>
      <w:r w:rsidRPr="00DA04F3">
        <w:rPr>
          <w:noProof/>
          <w:position w:val="-14"/>
        </w:rPr>
        <w:object w:dxaOrig="1620" w:dyaOrig="580" w14:anchorId="060184C9">
          <v:shape id="_x0000_i1028" type="#_x0000_t75" style="width:80.7pt;height:29.8pt" o:ole="">
            <v:imagedata r:id="rId13" o:title=""/>
          </v:shape>
          <o:OLEObject Type="Embed" ProgID="Equation.DSMT4" ShapeID="_x0000_i1028" DrawAspect="Content" ObjectID="_1849173509" r:id="rId14"/>
        </w:object>
      </w:r>
      <w:r>
        <w:rPr>
          <w:noProof/>
        </w:rPr>
        <w:t xml:space="preserve">, …, </w:t>
      </w:r>
      <w:r w:rsidRPr="00DA04F3">
        <w:rPr>
          <w:noProof/>
          <w:position w:val="-14"/>
        </w:rPr>
        <w:object w:dxaOrig="1700" w:dyaOrig="580" w14:anchorId="3A4EE16F">
          <v:shape id="_x0000_i1029" type="#_x0000_t75" style="width:84.4pt;height:29.8pt" o:ole="">
            <v:imagedata r:id="rId15" o:title=""/>
          </v:shape>
          <o:OLEObject Type="Embed" ProgID="Equation.DSMT4" ShapeID="_x0000_i1029" DrawAspect="Content" ObjectID="_1849173510" r:id="rId16"/>
        </w:object>
      </w:r>
    </w:p>
    <w:p w14:paraId="5DEF9D34" w14:textId="77777777" w:rsidR="00DA04F3" w:rsidRDefault="00DA04F3" w:rsidP="00DA04F3">
      <w:pPr>
        <w:pStyle w:val="BodyTextIndent"/>
        <w:ind w:left="360"/>
        <w:rPr>
          <w:noProof/>
        </w:rPr>
      </w:pPr>
    </w:p>
    <w:p w14:paraId="3E21D9B7" w14:textId="563D6E94" w:rsidR="00DA04F3" w:rsidRDefault="00DA04F3" w:rsidP="00DA04F3">
      <w:pPr>
        <w:ind w:left="360"/>
        <w:rPr>
          <w:noProof/>
        </w:rPr>
      </w:pPr>
      <w:r>
        <w:rPr>
          <w:noProof/>
        </w:rPr>
        <w:t>What does this mean? Why is this good?</w:t>
      </w:r>
    </w:p>
    <w:p w14:paraId="6E66D3CF" w14:textId="77777777" w:rsidR="00DA04F3" w:rsidRDefault="00DA04F3" w:rsidP="00DA04F3">
      <w:pPr>
        <w:ind w:left="360"/>
        <w:rPr>
          <w:noProof/>
        </w:rPr>
      </w:pPr>
    </w:p>
    <w:p w14:paraId="07A2C572" w14:textId="253FD78B" w:rsidR="00DA04F3" w:rsidRDefault="00DA04F3" w:rsidP="00DA04F3">
      <w:pPr>
        <w:ind w:left="360"/>
        <w:rPr>
          <w:noProof/>
        </w:rPr>
      </w:pPr>
      <w:r>
        <w:rPr>
          <w:noProof/>
        </w:rPr>
        <w:t xml:space="preserve">Relate this to what you learned in </w:t>
      </w:r>
      <w:r w:rsidR="00746AEB">
        <w:rPr>
          <w:noProof/>
        </w:rPr>
        <w:t xml:space="preserve">a </w:t>
      </w:r>
      <w:r>
        <w:rPr>
          <w:noProof/>
        </w:rPr>
        <w:t>first statistics course:</w:t>
      </w:r>
    </w:p>
    <w:p w14:paraId="6B47C31B" w14:textId="77777777" w:rsidR="00DA04F3" w:rsidRDefault="00DA04F3" w:rsidP="00DA04F3">
      <w:pPr>
        <w:ind w:left="360"/>
        <w:rPr>
          <w:noProof/>
        </w:rPr>
      </w:pPr>
    </w:p>
    <w:p w14:paraId="28A99A9E" w14:textId="4C5B2962" w:rsidR="00DA04F3" w:rsidRDefault="001A4BE6" w:rsidP="001A4BE6">
      <w:pPr>
        <w:ind w:left="720"/>
        <w:rPr>
          <w:noProof/>
        </w:rPr>
      </w:pPr>
      <w:r>
        <w:t>Suppose X</w:t>
      </w:r>
      <w:r>
        <w:rPr>
          <w:vertAlign w:val="subscript"/>
        </w:rPr>
        <w:t>1</w:t>
      </w:r>
      <w:r>
        <w:t>, …, X</w:t>
      </w:r>
      <w:r>
        <w:rPr>
          <w:vertAlign w:val="subscript"/>
        </w:rPr>
        <w:t>n</w:t>
      </w:r>
      <w:r>
        <w:t xml:space="preserve"> represent the random variables for a random sample where each </w:t>
      </w:r>
      <w:r w:rsidR="000E4D07">
        <w:t xml:space="preserve">variable </w:t>
      </w:r>
      <w:r>
        <w:t xml:space="preserve">has a mean of </w:t>
      </w:r>
      <w:r>
        <w:sym w:font="Symbol" w:char="F06D"/>
      </w:r>
      <w:r>
        <w:t xml:space="preserve"> and variance of </w:t>
      </w:r>
      <w:r>
        <w:sym w:font="Symbol" w:char="F073"/>
      </w:r>
      <w:r>
        <w:rPr>
          <w:vertAlign w:val="superscript"/>
        </w:rPr>
        <w:t>2</w:t>
      </w:r>
      <w:r>
        <w:t xml:space="preserve">/n. </w:t>
      </w:r>
      <w:r w:rsidR="00DA04F3">
        <w:t xml:space="preserve">Then </w:t>
      </w:r>
      <w:r w:rsidR="00DA04F3" w:rsidRPr="00C80C5C">
        <w:rPr>
          <w:position w:val="-14"/>
        </w:rPr>
        <w:object w:dxaOrig="1520" w:dyaOrig="540" w14:anchorId="5BB0F9D2">
          <v:shape id="_x0000_i1030" type="#_x0000_t75" style="width:75.7pt;height:27.3pt" o:ole="">
            <v:imagedata r:id="rId17" o:title=""/>
          </v:shape>
          <o:OLEObject Type="Embed" ProgID="Equation.DSMT4" ShapeID="_x0000_i1030" DrawAspect="Content" ObjectID="_1849173511" r:id="rId18"/>
        </w:object>
      </w:r>
      <w:r w:rsidR="00DA04F3">
        <w:t xml:space="preserve"> and </w:t>
      </w:r>
      <w:r w:rsidR="00746AEB" w:rsidRPr="00C80C5C">
        <w:rPr>
          <w:position w:val="-14"/>
        </w:rPr>
        <w:object w:dxaOrig="2680" w:dyaOrig="560" w14:anchorId="0D9D6F20">
          <v:shape id="_x0000_i1031" type="#_x0000_t75" style="width:134.05pt;height:27.3pt" o:ole="">
            <v:imagedata r:id="rId19" o:title=""/>
          </v:shape>
          <o:OLEObject Type="Embed" ProgID="Equation.DSMT4" ShapeID="_x0000_i1031" DrawAspect="Content" ObjectID="_1849173512" r:id="rId20"/>
        </w:object>
      </w:r>
    </w:p>
    <w:p w14:paraId="480B9B43" w14:textId="77777777" w:rsidR="00DA04F3" w:rsidRDefault="00DA04F3" w:rsidP="00DA04F3">
      <w:pPr>
        <w:pStyle w:val="BodyTextIndent"/>
        <w:ind w:left="360"/>
        <w:rPr>
          <w:noProof/>
        </w:rPr>
      </w:pPr>
    </w:p>
    <w:p w14:paraId="176F8C56" w14:textId="008375F9" w:rsidR="000C49E1" w:rsidRDefault="000C49E1" w:rsidP="00DA04F3">
      <w:pPr>
        <w:pStyle w:val="BodyTextIndent"/>
        <w:numPr>
          <w:ilvl w:val="0"/>
          <w:numId w:val="3"/>
        </w:numPr>
        <w:rPr>
          <w:noProof/>
        </w:rPr>
      </w:pPr>
      <w:r>
        <w:rPr>
          <w:noProof/>
        </w:rPr>
        <w:t>Minimum variance among all unbiased estimators</w:t>
      </w:r>
    </w:p>
    <w:p w14:paraId="2D6777BD" w14:textId="77777777" w:rsidR="000C49E1" w:rsidRDefault="000C49E1" w:rsidP="000C49E1">
      <w:pPr>
        <w:rPr>
          <w:noProof/>
        </w:rPr>
      </w:pPr>
    </w:p>
    <w:p w14:paraId="488A2352" w14:textId="7E791737" w:rsidR="00DA04F3" w:rsidRDefault="00DA04F3" w:rsidP="00DA04F3">
      <w:pPr>
        <w:ind w:left="360"/>
        <w:rPr>
          <w:noProof/>
        </w:rPr>
      </w:pPr>
      <w:r>
        <w:rPr>
          <w:noProof/>
        </w:rPr>
        <w:t>Why is this good?</w:t>
      </w:r>
    </w:p>
    <w:p w14:paraId="3B5AC8F2" w14:textId="77777777" w:rsidR="00DA04F3" w:rsidRDefault="00DA04F3" w:rsidP="000C49E1">
      <w:pPr>
        <w:rPr>
          <w:noProof/>
        </w:rPr>
      </w:pPr>
    </w:p>
    <w:p w14:paraId="51930CF9" w14:textId="26D2A92F" w:rsidR="00DA04F3" w:rsidRDefault="00DA04F3" w:rsidP="00DA04F3">
      <w:pPr>
        <w:rPr>
          <w:noProof/>
          <w:szCs w:val="40"/>
        </w:rPr>
      </w:pPr>
      <w:r>
        <w:rPr>
          <w:noProof/>
          <w:szCs w:val="40"/>
        </w:rPr>
        <w:t xml:space="preserve">Partial proof of #1 above. </w:t>
      </w:r>
    </w:p>
    <w:p w14:paraId="5310A95B" w14:textId="77777777" w:rsidR="00DA04F3" w:rsidRDefault="00DA04F3" w:rsidP="00DA04F3">
      <w:pPr>
        <w:rPr>
          <w:noProof/>
          <w:szCs w:val="40"/>
        </w:rPr>
      </w:pPr>
    </w:p>
    <w:p w14:paraId="51392F07" w14:textId="228B6843" w:rsidR="000C49E1" w:rsidRDefault="00DA04F3" w:rsidP="00DA04F3">
      <w:pPr>
        <w:ind w:left="720"/>
        <w:rPr>
          <w:noProof/>
          <w:szCs w:val="40"/>
        </w:rPr>
      </w:pPr>
      <w:r>
        <w:rPr>
          <w:noProof/>
          <w:szCs w:val="40"/>
        </w:rPr>
        <w:t xml:space="preserve">In a mathematical statistics course, one would learn the following properties for random variables </w:t>
      </w:r>
      <w:r w:rsidR="000C49E1">
        <w:rPr>
          <w:noProof/>
          <w:szCs w:val="40"/>
        </w:rPr>
        <w:t>W</w:t>
      </w:r>
      <w:r w:rsidR="000C49E1">
        <w:rPr>
          <w:noProof/>
          <w:szCs w:val="40"/>
          <w:vertAlign w:val="subscript"/>
        </w:rPr>
        <w:t>1</w:t>
      </w:r>
      <w:r w:rsidR="000C49E1">
        <w:rPr>
          <w:noProof/>
          <w:szCs w:val="40"/>
        </w:rPr>
        <w:t xml:space="preserve"> and W</w:t>
      </w:r>
      <w:r w:rsidR="000C49E1">
        <w:rPr>
          <w:noProof/>
          <w:szCs w:val="40"/>
          <w:vertAlign w:val="subscript"/>
        </w:rPr>
        <w:t>2</w:t>
      </w:r>
      <w:r w:rsidR="000C49E1">
        <w:rPr>
          <w:noProof/>
          <w:szCs w:val="40"/>
        </w:rPr>
        <w:t xml:space="preserve"> </w:t>
      </w:r>
      <w:r>
        <w:rPr>
          <w:noProof/>
          <w:szCs w:val="40"/>
        </w:rPr>
        <w:t xml:space="preserve">and for constants b and c. Please see Section 4 of my STAT 880 notes for </w:t>
      </w:r>
      <w:r w:rsidR="009767E0">
        <w:rPr>
          <w:noProof/>
          <w:szCs w:val="40"/>
        </w:rPr>
        <w:t>more information</w:t>
      </w:r>
      <w:r>
        <w:rPr>
          <w:noProof/>
          <w:szCs w:val="40"/>
        </w:rPr>
        <w:t xml:space="preserve">.  </w:t>
      </w:r>
    </w:p>
    <w:p w14:paraId="19CDFF14" w14:textId="77777777" w:rsidR="000C49E1" w:rsidRDefault="000C49E1" w:rsidP="000C49E1">
      <w:pPr>
        <w:ind w:left="1440"/>
        <w:rPr>
          <w:noProof/>
          <w:szCs w:val="40"/>
        </w:rPr>
      </w:pPr>
    </w:p>
    <w:p w14:paraId="0EBF6C73" w14:textId="77777777" w:rsidR="000C49E1" w:rsidRPr="00863177" w:rsidRDefault="000C49E1" w:rsidP="000C49E1">
      <w:pPr>
        <w:numPr>
          <w:ilvl w:val="0"/>
          <w:numId w:val="2"/>
        </w:numPr>
        <w:rPr>
          <w:noProof/>
          <w:szCs w:val="40"/>
        </w:rPr>
      </w:pPr>
      <w:r>
        <w:rPr>
          <w:noProof/>
          <w:szCs w:val="40"/>
        </w:rPr>
        <w:lastRenderedPageBreak/>
        <w:t>E(W</w:t>
      </w:r>
      <w:r>
        <w:rPr>
          <w:noProof/>
          <w:szCs w:val="40"/>
          <w:vertAlign w:val="subscript"/>
        </w:rPr>
        <w:t>1</w:t>
      </w:r>
      <w:r>
        <w:rPr>
          <w:noProof/>
          <w:szCs w:val="40"/>
        </w:rPr>
        <w:t xml:space="preserve"> + c) = E(W</w:t>
      </w:r>
      <w:r>
        <w:rPr>
          <w:noProof/>
          <w:szCs w:val="40"/>
          <w:vertAlign w:val="subscript"/>
        </w:rPr>
        <w:t>1</w:t>
      </w:r>
      <w:r>
        <w:rPr>
          <w:noProof/>
          <w:szCs w:val="40"/>
        </w:rPr>
        <w:t xml:space="preserve">) + c  </w:t>
      </w:r>
    </w:p>
    <w:p w14:paraId="60B02482" w14:textId="77777777" w:rsidR="000C49E1" w:rsidRDefault="000C49E1" w:rsidP="000C49E1">
      <w:pPr>
        <w:numPr>
          <w:ilvl w:val="0"/>
          <w:numId w:val="2"/>
        </w:numPr>
        <w:rPr>
          <w:noProof/>
          <w:szCs w:val="40"/>
        </w:rPr>
      </w:pPr>
      <w:r>
        <w:rPr>
          <w:noProof/>
          <w:szCs w:val="40"/>
        </w:rPr>
        <w:t>E(cW</w:t>
      </w:r>
      <w:r>
        <w:rPr>
          <w:noProof/>
          <w:szCs w:val="40"/>
          <w:vertAlign w:val="subscript"/>
        </w:rPr>
        <w:t>1</w:t>
      </w:r>
      <w:r>
        <w:rPr>
          <w:noProof/>
          <w:szCs w:val="40"/>
        </w:rPr>
        <w:t>) = c</w:t>
      </w:r>
      <w:r>
        <w:rPr>
          <w:rFonts w:ascii="Symbol" w:hAnsi="Symbol"/>
          <w:noProof/>
          <w:szCs w:val="40"/>
        </w:rPr>
        <w:t></w:t>
      </w:r>
      <w:r>
        <w:rPr>
          <w:noProof/>
          <w:szCs w:val="40"/>
        </w:rPr>
        <w:t>E(W</w:t>
      </w:r>
      <w:r>
        <w:rPr>
          <w:noProof/>
          <w:szCs w:val="40"/>
          <w:vertAlign w:val="subscript"/>
        </w:rPr>
        <w:t>1</w:t>
      </w:r>
      <w:r>
        <w:rPr>
          <w:noProof/>
          <w:szCs w:val="40"/>
        </w:rPr>
        <w:t>)</w:t>
      </w:r>
    </w:p>
    <w:p w14:paraId="607579EC" w14:textId="77777777" w:rsidR="000C49E1" w:rsidRDefault="000C49E1" w:rsidP="000C49E1">
      <w:pPr>
        <w:numPr>
          <w:ilvl w:val="0"/>
          <w:numId w:val="2"/>
        </w:numPr>
        <w:rPr>
          <w:noProof/>
          <w:szCs w:val="40"/>
        </w:rPr>
      </w:pPr>
      <w:r>
        <w:rPr>
          <w:noProof/>
          <w:szCs w:val="40"/>
        </w:rPr>
        <w:t>E(bW</w:t>
      </w:r>
      <w:r>
        <w:rPr>
          <w:noProof/>
          <w:szCs w:val="40"/>
          <w:vertAlign w:val="subscript"/>
        </w:rPr>
        <w:t>1</w:t>
      </w:r>
      <w:r>
        <w:rPr>
          <w:noProof/>
          <w:szCs w:val="40"/>
        </w:rPr>
        <w:t xml:space="preserve"> + c) = b</w:t>
      </w:r>
      <w:r>
        <w:rPr>
          <w:rFonts w:ascii="Symbol" w:hAnsi="Symbol"/>
          <w:noProof/>
          <w:szCs w:val="40"/>
        </w:rPr>
        <w:t></w:t>
      </w:r>
      <w:r>
        <w:rPr>
          <w:noProof/>
          <w:szCs w:val="40"/>
        </w:rPr>
        <w:t>E(W</w:t>
      </w:r>
      <w:r>
        <w:rPr>
          <w:noProof/>
          <w:szCs w:val="40"/>
          <w:vertAlign w:val="subscript"/>
        </w:rPr>
        <w:t>1</w:t>
      </w:r>
      <w:r>
        <w:rPr>
          <w:noProof/>
          <w:szCs w:val="40"/>
        </w:rPr>
        <w:t>) + c</w:t>
      </w:r>
    </w:p>
    <w:p w14:paraId="15D345C1" w14:textId="77777777" w:rsidR="000C49E1" w:rsidRPr="00863177" w:rsidRDefault="000C49E1" w:rsidP="000C49E1">
      <w:pPr>
        <w:numPr>
          <w:ilvl w:val="0"/>
          <w:numId w:val="2"/>
        </w:numPr>
        <w:rPr>
          <w:noProof/>
          <w:szCs w:val="40"/>
        </w:rPr>
      </w:pPr>
      <w:r>
        <w:rPr>
          <w:noProof/>
          <w:szCs w:val="40"/>
        </w:rPr>
        <w:t>E(W</w:t>
      </w:r>
      <w:r>
        <w:rPr>
          <w:noProof/>
          <w:szCs w:val="40"/>
          <w:vertAlign w:val="subscript"/>
        </w:rPr>
        <w:t>1</w:t>
      </w:r>
      <w:r>
        <w:rPr>
          <w:noProof/>
          <w:szCs w:val="40"/>
        </w:rPr>
        <w:t xml:space="preserve"> + W</w:t>
      </w:r>
      <w:r>
        <w:rPr>
          <w:noProof/>
          <w:szCs w:val="40"/>
          <w:vertAlign w:val="subscript"/>
        </w:rPr>
        <w:t>2</w:t>
      </w:r>
      <w:r>
        <w:rPr>
          <w:noProof/>
          <w:szCs w:val="40"/>
        </w:rPr>
        <w:t>) = E(W</w:t>
      </w:r>
      <w:r>
        <w:rPr>
          <w:noProof/>
          <w:szCs w:val="40"/>
          <w:vertAlign w:val="subscript"/>
        </w:rPr>
        <w:t>1</w:t>
      </w:r>
      <w:r>
        <w:rPr>
          <w:noProof/>
          <w:szCs w:val="40"/>
        </w:rPr>
        <w:t>) + E(W</w:t>
      </w:r>
      <w:r>
        <w:rPr>
          <w:noProof/>
          <w:szCs w:val="40"/>
          <w:vertAlign w:val="subscript"/>
        </w:rPr>
        <w:t>2</w:t>
      </w:r>
      <w:r>
        <w:rPr>
          <w:noProof/>
          <w:szCs w:val="40"/>
        </w:rPr>
        <w:t>)</w:t>
      </w:r>
    </w:p>
    <w:p w14:paraId="3DA30E8E" w14:textId="77777777" w:rsidR="000C49E1" w:rsidRDefault="000C49E1" w:rsidP="000C49E1">
      <w:pPr>
        <w:ind w:left="1440"/>
        <w:rPr>
          <w:noProof/>
          <w:szCs w:val="40"/>
        </w:rPr>
      </w:pPr>
    </w:p>
    <w:p w14:paraId="14FE9F24" w14:textId="77777777" w:rsidR="00D81B28" w:rsidRDefault="00D81B28" w:rsidP="00E46EDB">
      <w:pPr>
        <w:ind w:left="648"/>
      </w:pPr>
      <w:r>
        <w:t xml:space="preserve">Remember that </w:t>
      </w:r>
    </w:p>
    <w:p w14:paraId="39C91A4B" w14:textId="77777777" w:rsidR="00D81B28" w:rsidRDefault="00D81B28" w:rsidP="00E46EDB">
      <w:pPr>
        <w:ind w:left="648"/>
      </w:pPr>
    </w:p>
    <w:p w14:paraId="7DE64DC1" w14:textId="072BE3A6" w:rsidR="00D81B28" w:rsidRDefault="00D81B28" w:rsidP="00D81B28">
      <w:pPr>
        <w:ind w:left="1440"/>
        <w:rPr>
          <w:noProof/>
          <w:szCs w:val="40"/>
        </w:rPr>
      </w:pPr>
      <w:r w:rsidRPr="00CD7C0B">
        <w:rPr>
          <w:position w:val="-94"/>
        </w:rPr>
        <w:object w:dxaOrig="7600" w:dyaOrig="2020" w14:anchorId="78D08C27">
          <v:shape id="_x0000_i1032" type="#_x0000_t75" style="width:379.85pt;height:101.8pt" o:ole="">
            <v:imagedata r:id="rId21" o:title=""/>
          </v:shape>
          <o:OLEObject Type="Embed" ProgID="Equation.DSMT4" ShapeID="_x0000_i1032" DrawAspect="Content" ObjectID="_1849173513" r:id="rId22"/>
        </w:object>
      </w:r>
    </w:p>
    <w:p w14:paraId="0640A397" w14:textId="77777777" w:rsidR="00D81B28" w:rsidRDefault="00D81B28" w:rsidP="00E46EDB">
      <w:pPr>
        <w:ind w:left="648"/>
        <w:rPr>
          <w:noProof/>
          <w:szCs w:val="40"/>
        </w:rPr>
      </w:pPr>
    </w:p>
    <w:p w14:paraId="17D1BCC4" w14:textId="4A6614DB" w:rsidR="00D81B28" w:rsidRDefault="00D81B28" w:rsidP="00E46EDB">
      <w:pPr>
        <w:ind w:left="648"/>
        <w:rPr>
          <w:noProof/>
          <w:szCs w:val="40"/>
        </w:rPr>
      </w:pPr>
      <w:r>
        <w:rPr>
          <w:noProof/>
          <w:szCs w:val="40"/>
        </w:rPr>
        <w:t>Let’s work with a random variable version of the first part:</w:t>
      </w:r>
    </w:p>
    <w:p w14:paraId="7712B5CC" w14:textId="77777777" w:rsidR="00D81B28" w:rsidRDefault="00D81B28" w:rsidP="00E46EDB">
      <w:pPr>
        <w:ind w:left="648"/>
        <w:rPr>
          <w:noProof/>
          <w:szCs w:val="40"/>
        </w:rPr>
      </w:pPr>
    </w:p>
    <w:p w14:paraId="4A938E41" w14:textId="4FD7F9BB" w:rsidR="00D81B28" w:rsidRDefault="00D81B28" w:rsidP="00D81B28">
      <w:pPr>
        <w:ind w:left="1440"/>
        <w:rPr>
          <w:noProof/>
          <w:szCs w:val="40"/>
        </w:rPr>
      </w:pPr>
      <w:r w:rsidRPr="00D81B28">
        <w:rPr>
          <w:position w:val="-80"/>
        </w:rPr>
        <w:object w:dxaOrig="2880" w:dyaOrig="1800" w14:anchorId="19C52DFB">
          <v:shape id="_x0000_i1033" type="#_x0000_t75" style="width:2in;height:90.6pt" o:ole="">
            <v:imagedata r:id="rId23" o:title=""/>
          </v:shape>
          <o:OLEObject Type="Embed" ProgID="Equation.DSMT4" ShapeID="_x0000_i1033" DrawAspect="Content" ObjectID="_1849173514" r:id="rId24"/>
        </w:object>
      </w:r>
    </w:p>
    <w:p w14:paraId="07660CF5" w14:textId="77777777" w:rsidR="00D81B28" w:rsidRDefault="00D81B28" w:rsidP="00E46EDB">
      <w:pPr>
        <w:ind w:left="648"/>
        <w:rPr>
          <w:noProof/>
          <w:szCs w:val="40"/>
        </w:rPr>
      </w:pPr>
    </w:p>
    <w:p w14:paraId="3A98CE47" w14:textId="039BF6B5" w:rsidR="00D81B28" w:rsidRDefault="00D81B28" w:rsidP="00D81B28">
      <w:pPr>
        <w:ind w:left="720"/>
      </w:pPr>
      <w:r>
        <w:t>Then</w:t>
      </w:r>
    </w:p>
    <w:p w14:paraId="1DB13A4D" w14:textId="77777777" w:rsidR="00D81B28" w:rsidRDefault="00D81B28" w:rsidP="00D81B28">
      <w:pPr>
        <w:ind w:left="720"/>
      </w:pPr>
    </w:p>
    <w:p w14:paraId="70BE3063" w14:textId="7AB27670" w:rsidR="00D81B28" w:rsidRDefault="00D81B28" w:rsidP="00D81B28">
      <w:pPr>
        <w:ind w:left="1440"/>
      </w:pPr>
      <w:r w:rsidRPr="00D81B28">
        <w:rPr>
          <w:position w:val="-158"/>
        </w:rPr>
        <w:object w:dxaOrig="6440" w:dyaOrig="3360" w14:anchorId="6C575AD3">
          <v:shape id="_x0000_i1034" type="#_x0000_t75" style="width:321.5pt;height:167.6pt" o:ole="">
            <v:imagedata r:id="rId25" o:title=""/>
          </v:shape>
          <o:OLEObject Type="Embed" ProgID="Equation.DSMT4" ShapeID="_x0000_i1034" DrawAspect="Content" ObjectID="_1849173515" r:id="rId26"/>
        </w:object>
      </w:r>
    </w:p>
    <w:p w14:paraId="4B532C2B" w14:textId="54CB7DE2" w:rsidR="00D81B28" w:rsidRDefault="00D81B28" w:rsidP="00D81B28">
      <w:pPr>
        <w:ind w:left="1440"/>
      </w:pPr>
      <w:r w:rsidRPr="00D81B28">
        <w:rPr>
          <w:position w:val="-80"/>
        </w:rPr>
        <w:object w:dxaOrig="6080" w:dyaOrig="1420" w14:anchorId="6E443641">
          <v:shape id="_x0000_i1035" type="#_x0000_t75" style="width:304.15pt;height:1in" o:ole="">
            <v:imagedata r:id="rId27" o:title=""/>
          </v:shape>
          <o:OLEObject Type="Embed" ProgID="Equation.DSMT4" ShapeID="_x0000_i1035" DrawAspect="Content" ObjectID="_1849173516" r:id="rId28"/>
        </w:object>
      </w:r>
    </w:p>
    <w:p w14:paraId="50D23E2B" w14:textId="0F0D9927" w:rsidR="00D81B28" w:rsidRDefault="00D81B28" w:rsidP="00D81B28">
      <w:pPr>
        <w:ind w:left="1440"/>
      </w:pPr>
      <w:r w:rsidRPr="00D81B28">
        <w:rPr>
          <w:position w:val="-138"/>
        </w:rPr>
        <w:object w:dxaOrig="8280" w:dyaOrig="2960" w14:anchorId="49E24124">
          <v:shape id="_x0000_i1036" type="#_x0000_t75" style="width:414.6pt;height:147.7pt" o:ole="">
            <v:imagedata r:id="rId29" o:title=""/>
          </v:shape>
          <o:OLEObject Type="Embed" ProgID="Equation.DSMT4" ShapeID="_x0000_i1036" DrawAspect="Content" ObjectID="_1849173517" r:id="rId30"/>
        </w:object>
      </w:r>
    </w:p>
    <w:p w14:paraId="2CA7DB94" w14:textId="77ECF274" w:rsidR="00D81B28" w:rsidRDefault="00D81B28" w:rsidP="00D81B28">
      <w:pPr>
        <w:ind w:left="1440"/>
      </w:pPr>
      <w:r w:rsidRPr="00983817">
        <w:rPr>
          <w:position w:val="-128"/>
        </w:rPr>
        <w:object w:dxaOrig="8280" w:dyaOrig="2740" w14:anchorId="07E9E0B7">
          <v:shape id="_x0000_i1037" type="#_x0000_t75" style="width:413.4pt;height:137.8pt" o:ole="">
            <v:imagedata r:id="rId31" o:title=""/>
          </v:shape>
          <o:OLEObject Type="Embed" ProgID="Equation.DSMT4" ShapeID="_x0000_i1037" DrawAspect="Content" ObjectID="_1849173518" r:id="rId32"/>
        </w:object>
      </w:r>
    </w:p>
    <w:p w14:paraId="3E9F7C15" w14:textId="05F40A15" w:rsidR="00D81B28" w:rsidRDefault="00746AEB" w:rsidP="00D81B28">
      <w:pPr>
        <w:ind w:left="1440"/>
      </w:pPr>
      <w:r w:rsidRPr="0063112F">
        <w:rPr>
          <w:position w:val="-140"/>
        </w:rPr>
        <w:object w:dxaOrig="6700" w:dyaOrig="3560" w14:anchorId="325E8FC4">
          <v:shape id="_x0000_i1038" type="#_x0000_t75" style="width:335.15pt;height:178.75pt" o:ole="">
            <v:imagedata r:id="rId33" o:title=""/>
          </v:shape>
          <o:OLEObject Type="Embed" ProgID="Equation.DSMT4" ShapeID="_x0000_i1038" DrawAspect="Content" ObjectID="_1849173519" r:id="rId34"/>
        </w:object>
      </w:r>
    </w:p>
    <w:p w14:paraId="324D080C" w14:textId="77777777" w:rsidR="00D81B28" w:rsidRDefault="00D81B28" w:rsidP="00E46EDB">
      <w:pPr>
        <w:ind w:left="648"/>
        <w:rPr>
          <w:noProof/>
        </w:rPr>
      </w:pPr>
    </w:p>
    <w:p w14:paraId="708AF66A" w14:textId="6B57CE8D" w:rsidR="00D81B28" w:rsidRDefault="00D81B28" w:rsidP="00E46EDB">
      <w:pPr>
        <w:ind w:left="648"/>
        <w:rPr>
          <w:noProof/>
        </w:rPr>
      </w:pPr>
      <w:r>
        <w:rPr>
          <w:noProof/>
        </w:rPr>
        <w:t xml:space="preserve">Therefore, </w:t>
      </w:r>
    </w:p>
    <w:p w14:paraId="5292B7D0" w14:textId="77777777" w:rsidR="00D81B28" w:rsidRDefault="00D81B28" w:rsidP="00E46EDB">
      <w:pPr>
        <w:ind w:left="648"/>
        <w:rPr>
          <w:noProof/>
        </w:rPr>
      </w:pPr>
    </w:p>
    <w:p w14:paraId="440AB3ED" w14:textId="229BEAFD" w:rsidR="00E46EDB" w:rsidRDefault="00DA04F3" w:rsidP="00D81B28">
      <w:pPr>
        <w:ind w:left="1440"/>
        <w:rPr>
          <w:noProof/>
          <w:szCs w:val="40"/>
        </w:rPr>
      </w:pPr>
      <w:r w:rsidRPr="00EE178F">
        <w:rPr>
          <w:noProof/>
          <w:position w:val="-14"/>
        </w:rPr>
        <w:object w:dxaOrig="1620" w:dyaOrig="580" w14:anchorId="16E15CD7">
          <v:shape id="_x0000_i1039" type="#_x0000_t75" style="width:80.7pt;height:28.55pt" o:ole="">
            <v:imagedata r:id="rId35" o:title=""/>
          </v:shape>
          <o:OLEObject Type="Embed" ProgID="Equation.DSMT4" ShapeID="_x0000_i1039" DrawAspect="Content" ObjectID="_1849173520" r:id="rId36"/>
        </w:object>
      </w:r>
    </w:p>
    <w:p w14:paraId="69A559B2" w14:textId="77777777" w:rsidR="00E46EDB" w:rsidRDefault="00E46EDB" w:rsidP="00E46EDB">
      <w:pPr>
        <w:ind w:left="648"/>
        <w:rPr>
          <w:noProof/>
          <w:szCs w:val="40"/>
        </w:rPr>
      </w:pPr>
    </w:p>
    <w:p w14:paraId="7856C700" w14:textId="34E92EB2" w:rsidR="00D81B28" w:rsidRDefault="00D81B28" w:rsidP="00746AEB">
      <w:pPr>
        <w:ind w:left="720"/>
        <w:rPr>
          <w:noProof/>
        </w:rPr>
      </w:pPr>
      <w:r>
        <w:rPr>
          <w:noProof/>
          <w:szCs w:val="40"/>
        </w:rPr>
        <w:lastRenderedPageBreak/>
        <w:t xml:space="preserve">where </w:t>
      </w:r>
      <w:r w:rsidRPr="00EE178F">
        <w:rPr>
          <w:noProof/>
          <w:position w:val="-14"/>
        </w:rPr>
        <w:object w:dxaOrig="340" w:dyaOrig="580" w14:anchorId="37F6DECE">
          <v:shape id="_x0000_i1040" type="#_x0000_t75" style="width:17.4pt;height:28.55pt" o:ole="">
            <v:imagedata r:id="rId37" o:title=""/>
          </v:shape>
          <o:OLEObject Type="Embed" ProgID="Equation.DSMT4" ShapeID="_x0000_i1040" DrawAspect="Content" ObjectID="_1849173521" r:id="rId38"/>
        </w:object>
      </w:r>
      <w:r>
        <w:rPr>
          <w:noProof/>
        </w:rPr>
        <w:t xml:space="preserve"> is mean</w:t>
      </w:r>
      <w:r w:rsidR="006B1473">
        <w:rPr>
          <w:noProof/>
        </w:rPr>
        <w:t>t</w:t>
      </w:r>
      <w:r>
        <w:rPr>
          <w:noProof/>
        </w:rPr>
        <w:t xml:space="preserve"> to denote a random variable. </w:t>
      </w:r>
    </w:p>
    <w:p w14:paraId="1127F4BB" w14:textId="77777777" w:rsidR="009B138F" w:rsidRDefault="009B138F" w:rsidP="00746AEB">
      <w:pPr>
        <w:ind w:left="720"/>
        <w:rPr>
          <w:noProof/>
        </w:rPr>
      </w:pPr>
    </w:p>
    <w:p w14:paraId="2C60DFA5" w14:textId="779AA1EB" w:rsidR="009B138F" w:rsidRDefault="009B138F" w:rsidP="009B138F">
      <w:pPr>
        <w:ind w:left="720"/>
        <w:rPr>
          <w:noProof/>
        </w:rPr>
      </w:pPr>
      <w:r>
        <w:rPr>
          <w:noProof/>
        </w:rPr>
        <w:t>Working with matrices makes this easier!</w:t>
      </w:r>
    </w:p>
    <w:p w14:paraId="53C455E6" w14:textId="77777777" w:rsidR="009B138F" w:rsidRDefault="009B138F" w:rsidP="00746AEB">
      <w:pPr>
        <w:ind w:left="720"/>
        <w:rPr>
          <w:noProof/>
        </w:rPr>
      </w:pPr>
    </w:p>
    <w:p w14:paraId="2692E356" w14:textId="45ED3213" w:rsidR="009B138F" w:rsidRDefault="00577410" w:rsidP="00746AEB">
      <w:pPr>
        <w:ind w:left="720"/>
        <w:rPr>
          <w:noProof/>
          <w:szCs w:val="40"/>
        </w:rPr>
      </w:pPr>
      <w:r w:rsidRPr="00577410">
        <w:rPr>
          <w:noProof/>
          <w:position w:val="-134"/>
        </w:rPr>
        <w:object w:dxaOrig="3660" w:dyaOrig="3180" w14:anchorId="06859A11">
          <v:shape id="_x0000_i1041" type="#_x0000_t75" style="width:182.5pt;height:160.15pt" o:ole="">
            <v:imagedata r:id="rId39" o:title=""/>
          </v:shape>
          <o:OLEObject Type="Embed" ProgID="Equation.DSMT4" ShapeID="_x0000_i1041" DrawAspect="Content" ObjectID="_1849173522" r:id="rId40"/>
        </w:object>
      </w:r>
    </w:p>
    <w:sectPr w:rsidR="009B138F" w:rsidSect="001C2390">
      <w:headerReference w:type="default" r:id="rId41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AA1BDB" w14:textId="77777777" w:rsidR="00553EDD" w:rsidRDefault="00553EDD" w:rsidP="00746AEB">
      <w:r>
        <w:separator/>
      </w:r>
    </w:p>
  </w:endnote>
  <w:endnote w:type="continuationSeparator" w:id="0">
    <w:p w14:paraId="0EA1CC15" w14:textId="77777777" w:rsidR="00553EDD" w:rsidRDefault="00553EDD" w:rsidP="00746A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0436D9" w14:textId="77777777" w:rsidR="00553EDD" w:rsidRDefault="00553EDD" w:rsidP="00746AEB">
      <w:r>
        <w:separator/>
      </w:r>
    </w:p>
  </w:footnote>
  <w:footnote w:type="continuationSeparator" w:id="0">
    <w:p w14:paraId="4B766289" w14:textId="77777777" w:rsidR="00553EDD" w:rsidRDefault="00553EDD" w:rsidP="00746A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49025213"/>
      <w:docPartObj>
        <w:docPartGallery w:val="Page Numbers (Top of Page)"/>
        <w:docPartUnique/>
      </w:docPartObj>
    </w:sdtPr>
    <w:sdtEndPr>
      <w:rPr>
        <w:noProof/>
        <w:sz w:val="28"/>
        <w:szCs w:val="28"/>
      </w:rPr>
    </w:sdtEndPr>
    <w:sdtContent>
      <w:p w14:paraId="53A51631" w14:textId="671689D6" w:rsidR="00746AEB" w:rsidRPr="00746AEB" w:rsidRDefault="00746AEB">
        <w:pPr>
          <w:pStyle w:val="Header"/>
          <w:jc w:val="right"/>
          <w:rPr>
            <w:sz w:val="28"/>
            <w:szCs w:val="28"/>
          </w:rPr>
        </w:pPr>
        <w:r w:rsidRPr="00746AEB">
          <w:rPr>
            <w:sz w:val="28"/>
            <w:szCs w:val="28"/>
          </w:rPr>
          <w:fldChar w:fldCharType="begin"/>
        </w:r>
        <w:r w:rsidRPr="00746AEB">
          <w:rPr>
            <w:sz w:val="28"/>
            <w:szCs w:val="28"/>
          </w:rPr>
          <w:instrText xml:space="preserve"> PAGE   \* MERGEFORMAT </w:instrText>
        </w:r>
        <w:r w:rsidRPr="00746AEB">
          <w:rPr>
            <w:sz w:val="28"/>
            <w:szCs w:val="28"/>
          </w:rPr>
          <w:fldChar w:fldCharType="separate"/>
        </w:r>
        <w:r w:rsidRPr="00746AEB">
          <w:rPr>
            <w:noProof/>
            <w:sz w:val="28"/>
            <w:szCs w:val="28"/>
          </w:rPr>
          <w:t>2</w:t>
        </w:r>
        <w:r w:rsidRPr="00746AEB">
          <w:rPr>
            <w:noProof/>
            <w:sz w:val="28"/>
            <w:szCs w:val="28"/>
          </w:rPr>
          <w:fldChar w:fldCharType="end"/>
        </w:r>
      </w:p>
    </w:sdtContent>
  </w:sdt>
  <w:p w14:paraId="67CADF9D" w14:textId="77777777" w:rsidR="00746AEB" w:rsidRDefault="00746AE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3F0C55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F900802"/>
    <w:multiLevelType w:val="hybridMultilevel"/>
    <w:tmpl w:val="ED90486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50C02D67"/>
    <w:multiLevelType w:val="hybridMultilevel"/>
    <w:tmpl w:val="1C6CD26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4696547"/>
    <w:multiLevelType w:val="multilevel"/>
    <w:tmpl w:val="3F46C95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584"/>
        </w:tabs>
        <w:ind w:left="1584" w:hanging="648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016"/>
        </w:tabs>
        <w:ind w:left="2016" w:hanging="504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808"/>
        </w:tabs>
        <w:ind w:left="2808" w:hanging="432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 w16cid:durableId="781999721">
    <w:abstractNumId w:val="3"/>
  </w:num>
  <w:num w:numId="2" w16cid:durableId="1998873170">
    <w:abstractNumId w:val="2"/>
  </w:num>
  <w:num w:numId="3" w16cid:durableId="1018583890">
    <w:abstractNumId w:val="0"/>
  </w:num>
  <w:num w:numId="4" w16cid:durableId="123077499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1589"/>
    <w:rsid w:val="00056DF9"/>
    <w:rsid w:val="000C49E1"/>
    <w:rsid w:val="000D260F"/>
    <w:rsid w:val="000E4D07"/>
    <w:rsid w:val="001032BD"/>
    <w:rsid w:val="001A4BE6"/>
    <w:rsid w:val="001C2390"/>
    <w:rsid w:val="001D7184"/>
    <w:rsid w:val="00261589"/>
    <w:rsid w:val="00385141"/>
    <w:rsid w:val="00400757"/>
    <w:rsid w:val="004A5E14"/>
    <w:rsid w:val="00553EDD"/>
    <w:rsid w:val="00577410"/>
    <w:rsid w:val="006348B0"/>
    <w:rsid w:val="006B1473"/>
    <w:rsid w:val="00721CC7"/>
    <w:rsid w:val="00746AEB"/>
    <w:rsid w:val="007A596D"/>
    <w:rsid w:val="007E1827"/>
    <w:rsid w:val="00837AD1"/>
    <w:rsid w:val="008F1FE4"/>
    <w:rsid w:val="009767E0"/>
    <w:rsid w:val="009B138F"/>
    <w:rsid w:val="009E25CD"/>
    <w:rsid w:val="00D805FC"/>
    <w:rsid w:val="00D81B28"/>
    <w:rsid w:val="00DA04F3"/>
    <w:rsid w:val="00DA627E"/>
    <w:rsid w:val="00E124FB"/>
    <w:rsid w:val="00E46EDB"/>
    <w:rsid w:val="00E81596"/>
    <w:rsid w:val="00EC12DA"/>
    <w:rsid w:val="00F30C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EDABF2"/>
  <w15:chartTrackingRefBased/>
  <w15:docId w15:val="{A1BA6851-B6FB-4478-BE4C-1B04CB5C04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B138F"/>
    <w:pPr>
      <w:spacing w:after="0" w:line="240" w:lineRule="auto"/>
      <w:jc w:val="both"/>
    </w:pPr>
    <w:rPr>
      <w:rFonts w:ascii="Arial" w:hAnsi="Arial"/>
      <w:sz w:val="40"/>
    </w:rPr>
  </w:style>
  <w:style w:type="paragraph" w:styleId="Heading1">
    <w:name w:val="heading 1"/>
    <w:basedOn w:val="Normal"/>
    <w:next w:val="Normal"/>
    <w:link w:val="Heading1Char"/>
    <w:uiPriority w:val="9"/>
    <w:qFormat/>
    <w:rsid w:val="0026158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6158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61589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61589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61589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61589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61589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61589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61589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R-10">
    <w:name w:val="R-10"/>
    <w:basedOn w:val="Normal"/>
    <w:qFormat/>
    <w:rsid w:val="00F30C00"/>
    <w:pPr>
      <w:ind w:left="720"/>
    </w:pPr>
    <w:rPr>
      <w:rFonts w:ascii="Courier New" w:hAnsi="Courier New"/>
      <w:sz w:val="20"/>
    </w:rPr>
  </w:style>
  <w:style w:type="character" w:customStyle="1" w:styleId="Heading1Char">
    <w:name w:val="Heading 1 Char"/>
    <w:basedOn w:val="DefaultParagraphFont"/>
    <w:link w:val="Heading1"/>
    <w:uiPriority w:val="9"/>
    <w:rsid w:val="0026158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6158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6158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61589"/>
    <w:rPr>
      <w:rFonts w:eastAsiaTheme="majorEastAsia" w:cstheme="majorBidi"/>
      <w:i/>
      <w:iCs/>
      <w:color w:val="0F4761" w:themeColor="accent1" w:themeShade="BF"/>
      <w:sz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61589"/>
    <w:rPr>
      <w:rFonts w:eastAsiaTheme="majorEastAsia" w:cstheme="majorBidi"/>
      <w:color w:val="0F4761" w:themeColor="accent1" w:themeShade="BF"/>
      <w:sz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61589"/>
    <w:rPr>
      <w:rFonts w:eastAsiaTheme="majorEastAsia" w:cstheme="majorBidi"/>
      <w:i/>
      <w:iCs/>
      <w:color w:val="595959" w:themeColor="text1" w:themeTint="A6"/>
      <w:sz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61589"/>
    <w:rPr>
      <w:rFonts w:eastAsiaTheme="majorEastAsia" w:cstheme="majorBidi"/>
      <w:color w:val="595959" w:themeColor="text1" w:themeTint="A6"/>
      <w:sz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61589"/>
    <w:rPr>
      <w:rFonts w:eastAsiaTheme="majorEastAsia" w:cstheme="majorBidi"/>
      <w:i/>
      <w:iCs/>
      <w:color w:val="272727" w:themeColor="text1" w:themeTint="D8"/>
      <w:sz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61589"/>
    <w:rPr>
      <w:rFonts w:eastAsiaTheme="majorEastAsia" w:cstheme="majorBidi"/>
      <w:color w:val="272727" w:themeColor="text1" w:themeTint="D8"/>
      <w:sz w:val="24"/>
    </w:rPr>
  </w:style>
  <w:style w:type="paragraph" w:styleId="Title">
    <w:name w:val="Title"/>
    <w:basedOn w:val="Normal"/>
    <w:next w:val="Normal"/>
    <w:link w:val="TitleChar"/>
    <w:uiPriority w:val="10"/>
    <w:qFormat/>
    <w:rsid w:val="0026158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6158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61589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6158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6158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61589"/>
    <w:rPr>
      <w:rFonts w:ascii="Arial" w:hAnsi="Arial"/>
      <w:i/>
      <w:iCs/>
      <w:color w:val="404040" w:themeColor="text1" w:themeTint="BF"/>
      <w:sz w:val="24"/>
    </w:rPr>
  </w:style>
  <w:style w:type="paragraph" w:styleId="ListParagraph">
    <w:name w:val="List Paragraph"/>
    <w:basedOn w:val="Normal"/>
    <w:uiPriority w:val="34"/>
    <w:qFormat/>
    <w:rsid w:val="0026158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6158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6158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61589"/>
    <w:rPr>
      <w:rFonts w:ascii="Arial" w:hAnsi="Arial"/>
      <w:i/>
      <w:iCs/>
      <w:color w:val="0F4761" w:themeColor="accent1" w:themeShade="BF"/>
      <w:sz w:val="24"/>
    </w:rPr>
  </w:style>
  <w:style w:type="character" w:styleId="IntenseReference">
    <w:name w:val="Intense Reference"/>
    <w:basedOn w:val="DefaultParagraphFont"/>
    <w:uiPriority w:val="32"/>
    <w:qFormat/>
    <w:rsid w:val="00261589"/>
    <w:rPr>
      <w:b/>
      <w:bCs/>
      <w:smallCaps/>
      <w:color w:val="0F4761" w:themeColor="accent1" w:themeShade="BF"/>
      <w:spacing w:val="5"/>
    </w:rPr>
  </w:style>
  <w:style w:type="character" w:styleId="PageNumber">
    <w:name w:val="page number"/>
    <w:basedOn w:val="DefaultParagraphFont"/>
    <w:rsid w:val="000C49E1"/>
  </w:style>
  <w:style w:type="paragraph" w:styleId="BodyTextIndent">
    <w:name w:val="Body Text Indent"/>
    <w:basedOn w:val="Normal"/>
    <w:link w:val="BodyTextIndentChar"/>
    <w:rsid w:val="000C49E1"/>
    <w:pPr>
      <w:ind w:left="720"/>
    </w:pPr>
    <w:rPr>
      <w:rFonts w:eastAsia="Times New Roman" w:cs="Times New Roman"/>
      <w:kern w:val="0"/>
      <w:szCs w:val="24"/>
      <w14:ligatures w14:val="none"/>
    </w:rPr>
  </w:style>
  <w:style w:type="character" w:customStyle="1" w:styleId="BodyTextIndentChar">
    <w:name w:val="Body Text Indent Char"/>
    <w:basedOn w:val="DefaultParagraphFont"/>
    <w:link w:val="BodyTextIndent"/>
    <w:rsid w:val="000C49E1"/>
    <w:rPr>
      <w:rFonts w:ascii="Arial" w:eastAsia="Times New Roman" w:hAnsi="Arial" w:cs="Times New Roman"/>
      <w:kern w:val="0"/>
      <w:sz w:val="40"/>
      <w:szCs w:val="24"/>
      <w14:ligatures w14:val="none"/>
    </w:rPr>
  </w:style>
  <w:style w:type="character" w:styleId="Hyperlink">
    <w:name w:val="Hyperlink"/>
    <w:rsid w:val="000C49E1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746AE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46AEB"/>
    <w:rPr>
      <w:rFonts w:ascii="Arial" w:hAnsi="Arial"/>
      <w:sz w:val="40"/>
    </w:rPr>
  </w:style>
  <w:style w:type="paragraph" w:styleId="Footer">
    <w:name w:val="footer"/>
    <w:basedOn w:val="Normal"/>
    <w:link w:val="FooterChar"/>
    <w:uiPriority w:val="99"/>
    <w:unhideWhenUsed/>
    <w:rsid w:val="00746AE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46AEB"/>
    <w:rPr>
      <w:rFonts w:ascii="Arial" w:hAnsi="Arial"/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wmf"/><Relationship Id="rId18" Type="http://schemas.openxmlformats.org/officeDocument/2006/relationships/oleObject" Target="embeddings/oleObject6.bin"/><Relationship Id="rId26" Type="http://schemas.openxmlformats.org/officeDocument/2006/relationships/oleObject" Target="embeddings/oleObject10.bin"/><Relationship Id="rId39" Type="http://schemas.openxmlformats.org/officeDocument/2006/relationships/image" Target="media/image17.wmf"/><Relationship Id="rId21" Type="http://schemas.openxmlformats.org/officeDocument/2006/relationships/image" Target="media/image8.wmf"/><Relationship Id="rId34" Type="http://schemas.openxmlformats.org/officeDocument/2006/relationships/oleObject" Target="embeddings/oleObject14.bin"/><Relationship Id="rId42" Type="http://schemas.openxmlformats.org/officeDocument/2006/relationships/fontTable" Target="fontTable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0" Type="http://schemas.openxmlformats.org/officeDocument/2006/relationships/oleObject" Target="embeddings/oleObject7.bin"/><Relationship Id="rId29" Type="http://schemas.openxmlformats.org/officeDocument/2006/relationships/image" Target="media/image12.wmf"/><Relationship Id="rId41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24" Type="http://schemas.openxmlformats.org/officeDocument/2006/relationships/oleObject" Target="embeddings/oleObject9.bin"/><Relationship Id="rId32" Type="http://schemas.openxmlformats.org/officeDocument/2006/relationships/oleObject" Target="embeddings/oleObject13.bin"/><Relationship Id="rId37" Type="http://schemas.openxmlformats.org/officeDocument/2006/relationships/image" Target="media/image16.wmf"/><Relationship Id="rId40" Type="http://schemas.openxmlformats.org/officeDocument/2006/relationships/oleObject" Target="embeddings/oleObject17.bin"/><Relationship Id="rId5" Type="http://schemas.openxmlformats.org/officeDocument/2006/relationships/footnotes" Target="footnotes.xml"/><Relationship Id="rId15" Type="http://schemas.openxmlformats.org/officeDocument/2006/relationships/image" Target="media/image5.wmf"/><Relationship Id="rId23" Type="http://schemas.openxmlformats.org/officeDocument/2006/relationships/image" Target="media/image9.wmf"/><Relationship Id="rId28" Type="http://schemas.openxmlformats.org/officeDocument/2006/relationships/oleObject" Target="embeddings/oleObject11.bin"/><Relationship Id="rId36" Type="http://schemas.openxmlformats.org/officeDocument/2006/relationships/oleObject" Target="embeddings/oleObject15.bin"/><Relationship Id="rId10" Type="http://schemas.openxmlformats.org/officeDocument/2006/relationships/oleObject" Target="embeddings/oleObject2.bin"/><Relationship Id="rId19" Type="http://schemas.openxmlformats.org/officeDocument/2006/relationships/image" Target="media/image7.wmf"/><Relationship Id="rId31" Type="http://schemas.openxmlformats.org/officeDocument/2006/relationships/image" Target="media/image13.wmf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8.bin"/><Relationship Id="rId27" Type="http://schemas.openxmlformats.org/officeDocument/2006/relationships/image" Target="media/image11.wmf"/><Relationship Id="rId30" Type="http://schemas.openxmlformats.org/officeDocument/2006/relationships/oleObject" Target="embeddings/oleObject12.bin"/><Relationship Id="rId35" Type="http://schemas.openxmlformats.org/officeDocument/2006/relationships/image" Target="media/image15.wmf"/><Relationship Id="rId43" Type="http://schemas.openxmlformats.org/officeDocument/2006/relationships/theme" Target="theme/theme1.xml"/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12" Type="http://schemas.openxmlformats.org/officeDocument/2006/relationships/oleObject" Target="embeddings/oleObject3.bin"/><Relationship Id="rId17" Type="http://schemas.openxmlformats.org/officeDocument/2006/relationships/image" Target="media/image6.wmf"/><Relationship Id="rId25" Type="http://schemas.openxmlformats.org/officeDocument/2006/relationships/image" Target="media/image10.wmf"/><Relationship Id="rId33" Type="http://schemas.openxmlformats.org/officeDocument/2006/relationships/image" Target="media/image14.wmf"/><Relationship Id="rId38" Type="http://schemas.openxmlformats.org/officeDocument/2006/relationships/oleObject" Target="embeddings/oleObject16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4</Pages>
  <Words>204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Christopher Bilder</dc:creator>
  <cp:keywords/>
  <dc:description/>
  <cp:lastModifiedBy>Christopher Bilder</cp:lastModifiedBy>
  <cp:revision>12</cp:revision>
  <dcterms:created xsi:type="dcterms:W3CDTF">2026-08-24T19:23:00Z</dcterms:created>
  <dcterms:modified xsi:type="dcterms:W3CDTF">2026-08-25T18:45:00Z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